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E8" w:rsidRPr="0009264F" w:rsidRDefault="00061AE8" w:rsidP="008216B7">
      <w:pPr>
        <w:spacing w:beforeLines="50" w:afterLines="50" w:line="288" w:lineRule="auto"/>
        <w:jc w:val="center"/>
        <w:rPr>
          <w:rFonts w:eastAsia="黑体"/>
          <w:b/>
          <w:sz w:val="36"/>
          <w:szCs w:val="36"/>
        </w:rPr>
      </w:pPr>
    </w:p>
    <w:p w:rsidR="00061AE8" w:rsidRDefault="00061AE8" w:rsidP="008216B7">
      <w:pPr>
        <w:spacing w:beforeLines="50" w:afterLines="50" w:line="288" w:lineRule="auto"/>
        <w:jc w:val="center"/>
        <w:rPr>
          <w:rFonts w:eastAsia="黑体"/>
          <w:b/>
          <w:sz w:val="36"/>
          <w:szCs w:val="36"/>
        </w:rPr>
      </w:pPr>
    </w:p>
    <w:p w:rsidR="00DA5762" w:rsidRPr="0009264F" w:rsidRDefault="00DA5762" w:rsidP="008216B7">
      <w:pPr>
        <w:spacing w:beforeLines="50" w:afterLines="50" w:line="288" w:lineRule="auto"/>
        <w:jc w:val="center"/>
        <w:rPr>
          <w:rFonts w:eastAsia="黑体"/>
          <w:b/>
          <w:sz w:val="36"/>
          <w:szCs w:val="36"/>
        </w:rPr>
      </w:pPr>
    </w:p>
    <w:p w:rsidR="00061AE8" w:rsidRPr="00F90571" w:rsidRDefault="00061AE8" w:rsidP="00DA5762">
      <w:pPr>
        <w:jc w:val="center"/>
        <w:rPr>
          <w:rFonts w:ascii="黑体" w:eastAsia="黑体" w:hAnsi="黑体"/>
          <w:b/>
          <w:sz w:val="44"/>
          <w:szCs w:val="44"/>
        </w:rPr>
      </w:pPr>
      <w:r w:rsidRPr="00F90571">
        <w:rPr>
          <w:rFonts w:ascii="黑体" w:eastAsia="黑体" w:hAnsi="黑体" w:hint="eastAsia"/>
          <w:b/>
          <w:sz w:val="44"/>
          <w:szCs w:val="44"/>
        </w:rPr>
        <w:t>绿色建筑设计</w:t>
      </w:r>
      <w:r w:rsidR="00B32442" w:rsidRPr="00F90571">
        <w:rPr>
          <w:rFonts w:ascii="黑体" w:eastAsia="黑体" w:hAnsi="黑体" w:hint="eastAsia"/>
          <w:b/>
          <w:sz w:val="44"/>
          <w:szCs w:val="44"/>
        </w:rPr>
        <w:t>标识申请</w:t>
      </w:r>
    </w:p>
    <w:p w:rsidR="00061AE8" w:rsidRPr="00F90571" w:rsidRDefault="00061AE8" w:rsidP="00DA5762">
      <w:pPr>
        <w:jc w:val="center"/>
        <w:rPr>
          <w:rFonts w:ascii="黑体" w:eastAsia="黑体" w:hAnsi="黑体"/>
          <w:b/>
          <w:sz w:val="44"/>
          <w:szCs w:val="44"/>
        </w:rPr>
      </w:pPr>
      <w:r w:rsidRPr="00F90571">
        <w:rPr>
          <w:rFonts w:ascii="黑体" w:eastAsia="黑体" w:hAnsi="黑体" w:hint="eastAsia"/>
          <w:b/>
          <w:sz w:val="44"/>
          <w:szCs w:val="44"/>
        </w:rPr>
        <w:t>自评估报告</w:t>
      </w:r>
    </w:p>
    <w:p w:rsidR="00061AE8" w:rsidRPr="006E2943" w:rsidRDefault="00061AE8" w:rsidP="00061AE8">
      <w:pPr>
        <w:jc w:val="center"/>
        <w:rPr>
          <w:rFonts w:ascii="方正小标宋简体" w:eastAsia="方正小标宋简体"/>
          <w:b/>
          <w:sz w:val="44"/>
          <w:szCs w:val="44"/>
        </w:rPr>
      </w:pPr>
    </w:p>
    <w:p w:rsidR="00061AE8" w:rsidRPr="00D25B8D" w:rsidRDefault="00B32442" w:rsidP="008216B7">
      <w:pPr>
        <w:spacing w:beforeLines="50" w:afterLines="50" w:line="288" w:lineRule="auto"/>
        <w:ind w:leftChars="428" w:left="899"/>
        <w:rPr>
          <w:b/>
          <w:kern w:val="0"/>
          <w:sz w:val="28"/>
          <w:szCs w:val="28"/>
        </w:rPr>
      </w:pPr>
      <w:r>
        <w:rPr>
          <w:rFonts w:hAnsi="宋体" w:hint="eastAsia"/>
          <w:kern w:val="0"/>
          <w:sz w:val="28"/>
          <w:szCs w:val="28"/>
        </w:rPr>
        <w:t>申请</w:t>
      </w:r>
      <w:r w:rsidR="00061AE8" w:rsidRPr="00CE0126">
        <w:rPr>
          <w:rFonts w:hAnsi="宋体" w:hint="eastAsia"/>
          <w:kern w:val="0"/>
          <w:sz w:val="28"/>
          <w:szCs w:val="28"/>
        </w:rPr>
        <w:t>项目名称：</w:t>
      </w:r>
    </w:p>
    <w:p w:rsidR="00061AE8" w:rsidRDefault="00B32442" w:rsidP="008216B7">
      <w:pPr>
        <w:spacing w:beforeLines="50" w:afterLines="50" w:line="288" w:lineRule="auto"/>
        <w:ind w:leftChars="428" w:left="899"/>
        <w:rPr>
          <w:rFonts w:hAnsi="宋体"/>
          <w:kern w:val="0"/>
          <w:sz w:val="28"/>
          <w:szCs w:val="28"/>
        </w:rPr>
      </w:pPr>
      <w:r>
        <w:rPr>
          <w:rFonts w:hAnsi="宋体" w:hint="eastAsia"/>
          <w:kern w:val="0"/>
          <w:sz w:val="28"/>
          <w:szCs w:val="28"/>
        </w:rPr>
        <w:t>申请</w:t>
      </w:r>
      <w:r w:rsidR="00061AE8" w:rsidRPr="00CE0126">
        <w:rPr>
          <w:rFonts w:hAnsi="宋体" w:hint="eastAsia"/>
          <w:kern w:val="0"/>
          <w:sz w:val="28"/>
          <w:szCs w:val="28"/>
        </w:rPr>
        <w:t>单位名称：</w:t>
      </w:r>
    </w:p>
    <w:p w:rsidR="00061AE8" w:rsidRDefault="00061AE8" w:rsidP="008216B7">
      <w:pPr>
        <w:spacing w:beforeLines="50" w:afterLines="50" w:line="288" w:lineRule="auto"/>
        <w:ind w:leftChars="428" w:left="899"/>
        <w:rPr>
          <w:rFonts w:hAnsi="宋体"/>
          <w:kern w:val="0"/>
          <w:sz w:val="28"/>
          <w:szCs w:val="28"/>
        </w:rPr>
      </w:pPr>
    </w:p>
    <w:p w:rsidR="00061AE8" w:rsidRDefault="0056234E" w:rsidP="008216B7">
      <w:pPr>
        <w:spacing w:beforeLines="50" w:afterLines="50" w:line="288" w:lineRule="auto"/>
        <w:ind w:leftChars="428" w:left="899"/>
        <w:rPr>
          <w:kern w:val="0"/>
          <w:sz w:val="28"/>
          <w:szCs w:val="28"/>
        </w:rPr>
      </w:pPr>
      <w:r>
        <w:rPr>
          <w:rFonts w:hAnsi="宋体" w:hint="eastAsia"/>
          <w:kern w:val="0"/>
          <w:sz w:val="28"/>
          <w:szCs w:val="28"/>
        </w:rPr>
        <w:t>技术咨询</w:t>
      </w:r>
      <w:r w:rsidR="00061AE8" w:rsidRPr="00CE0126">
        <w:rPr>
          <w:rFonts w:hAnsi="宋体" w:hint="eastAsia"/>
          <w:kern w:val="0"/>
          <w:sz w:val="28"/>
          <w:szCs w:val="28"/>
        </w:rPr>
        <w:t>单位名称：</w:t>
      </w:r>
    </w:p>
    <w:p w:rsidR="00061AE8" w:rsidRPr="00CE0126" w:rsidRDefault="00061AE8" w:rsidP="008216B7">
      <w:pPr>
        <w:spacing w:beforeLines="50" w:afterLines="50" w:line="288" w:lineRule="auto"/>
        <w:ind w:leftChars="428" w:left="899"/>
        <w:rPr>
          <w:kern w:val="0"/>
          <w:sz w:val="28"/>
          <w:szCs w:val="28"/>
        </w:rPr>
      </w:pPr>
    </w:p>
    <w:p w:rsidR="00061AE8" w:rsidRPr="003564C5" w:rsidRDefault="00061AE8" w:rsidP="008216B7">
      <w:pPr>
        <w:spacing w:beforeLines="50" w:afterLines="50" w:line="288" w:lineRule="auto"/>
        <w:ind w:leftChars="428" w:left="899" w:rightChars="1840" w:right="3864"/>
        <w:rPr>
          <w:kern w:val="0"/>
          <w:sz w:val="28"/>
          <w:szCs w:val="28"/>
        </w:rPr>
      </w:pPr>
      <w:r>
        <w:rPr>
          <w:rFonts w:hint="eastAsia"/>
          <w:kern w:val="0"/>
          <w:sz w:val="28"/>
          <w:szCs w:val="28"/>
        </w:rPr>
        <w:t>建筑类型：</w:t>
      </w:r>
    </w:p>
    <w:p w:rsidR="00061AE8" w:rsidRPr="003564C5" w:rsidRDefault="00061AE8" w:rsidP="008216B7">
      <w:pPr>
        <w:spacing w:beforeLines="50" w:afterLines="50" w:line="288" w:lineRule="auto"/>
        <w:ind w:leftChars="428" w:left="899" w:rightChars="1840" w:right="3864"/>
        <w:rPr>
          <w:kern w:val="0"/>
          <w:sz w:val="28"/>
          <w:szCs w:val="28"/>
        </w:rPr>
      </w:pPr>
      <w:r w:rsidRPr="003564C5">
        <w:rPr>
          <w:rFonts w:hAnsi="宋体" w:hint="eastAsia"/>
          <w:kern w:val="0"/>
          <w:sz w:val="28"/>
          <w:szCs w:val="28"/>
        </w:rPr>
        <w:t>自评星级：</w:t>
      </w:r>
      <w:r w:rsidR="00863A91">
        <w:rPr>
          <w:rFonts w:hint="eastAsia"/>
          <w:kern w:val="0"/>
          <w:sz w:val="28"/>
          <w:szCs w:val="28"/>
        </w:rPr>
        <w:t>★★</w:t>
      </w:r>
      <w:r>
        <w:rPr>
          <w:rFonts w:hint="eastAsia"/>
          <w:kern w:val="0"/>
          <w:sz w:val="28"/>
          <w:szCs w:val="28"/>
        </w:rPr>
        <w:t>，自评分数：</w:t>
      </w:r>
    </w:p>
    <w:p w:rsidR="00061AE8" w:rsidRPr="003564C5" w:rsidRDefault="00061AE8" w:rsidP="008216B7">
      <w:pPr>
        <w:spacing w:beforeLines="50" w:afterLines="50" w:line="288" w:lineRule="auto"/>
        <w:ind w:leftChars="428" w:left="899" w:rightChars="-24" w:right="-50"/>
        <w:rPr>
          <w:kern w:val="0"/>
          <w:sz w:val="28"/>
          <w:szCs w:val="28"/>
        </w:rPr>
      </w:pPr>
      <w:r w:rsidRPr="003564C5">
        <w:rPr>
          <w:rFonts w:hint="eastAsia"/>
          <w:kern w:val="0"/>
          <w:sz w:val="28"/>
          <w:szCs w:val="28"/>
        </w:rPr>
        <w:t>自评依据：《绿色建筑评价标准》（</w:t>
      </w:r>
      <w:r w:rsidRPr="003564C5">
        <w:rPr>
          <w:rFonts w:hint="eastAsia"/>
          <w:kern w:val="0"/>
          <w:sz w:val="28"/>
          <w:szCs w:val="28"/>
        </w:rPr>
        <w:t>GB/T50378-</w:t>
      </w:r>
      <w:r>
        <w:rPr>
          <w:rFonts w:hint="eastAsia"/>
          <w:kern w:val="0"/>
          <w:sz w:val="28"/>
          <w:szCs w:val="28"/>
        </w:rPr>
        <w:t>2014</w:t>
      </w:r>
      <w:r w:rsidRPr="003564C5">
        <w:rPr>
          <w:rFonts w:hint="eastAsia"/>
          <w:kern w:val="0"/>
          <w:sz w:val="28"/>
          <w:szCs w:val="28"/>
        </w:rPr>
        <w:t>）</w:t>
      </w:r>
    </w:p>
    <w:p w:rsidR="00061AE8" w:rsidRDefault="00061AE8" w:rsidP="008216B7">
      <w:pPr>
        <w:spacing w:beforeLines="50" w:afterLines="50" w:line="288" w:lineRule="auto"/>
        <w:ind w:leftChars="428" w:left="899" w:rightChars="-24" w:right="-50"/>
        <w:rPr>
          <w:kern w:val="0"/>
          <w:sz w:val="28"/>
          <w:szCs w:val="28"/>
        </w:rPr>
      </w:pPr>
    </w:p>
    <w:p w:rsidR="0056234E" w:rsidRPr="00F90571" w:rsidRDefault="0056234E" w:rsidP="008216B7">
      <w:pPr>
        <w:spacing w:beforeLines="50" w:afterLines="50" w:line="288" w:lineRule="auto"/>
        <w:ind w:leftChars="428" w:left="899" w:rightChars="-24" w:right="-50"/>
        <w:rPr>
          <w:rFonts w:ascii="黑体" w:eastAsia="黑体" w:hAnsi="黑体"/>
          <w:kern w:val="0"/>
          <w:sz w:val="28"/>
          <w:szCs w:val="28"/>
        </w:rPr>
      </w:pPr>
    </w:p>
    <w:p w:rsidR="004161F4" w:rsidRPr="00F90571" w:rsidRDefault="00863A91" w:rsidP="008216B7">
      <w:pPr>
        <w:spacing w:beforeLines="50" w:afterLines="50" w:line="240" w:lineRule="exact"/>
        <w:jc w:val="center"/>
        <w:rPr>
          <w:rFonts w:ascii="黑体" w:eastAsia="黑体" w:hAnsi="黑体" w:cs="宋体"/>
          <w:b/>
          <w:bCs/>
          <w:sz w:val="24"/>
        </w:rPr>
      </w:pPr>
      <w:r w:rsidRPr="00F90571">
        <w:rPr>
          <w:rFonts w:ascii="黑体" w:eastAsia="黑体" w:hAnsi="黑体" w:cs="宋体" w:hint="eastAsia"/>
          <w:b/>
          <w:bCs/>
          <w:sz w:val="24"/>
        </w:rPr>
        <w:t>江苏省</w:t>
      </w:r>
      <w:r w:rsidR="00B32442" w:rsidRPr="00F90571">
        <w:rPr>
          <w:rFonts w:ascii="黑体" w:eastAsia="黑体" w:hAnsi="黑体" w:cs="宋体" w:hint="eastAsia"/>
          <w:b/>
          <w:bCs/>
          <w:sz w:val="24"/>
        </w:rPr>
        <w:t>住房和城乡建设厅科技发展中心  制</w:t>
      </w:r>
      <w:r w:rsidR="00061AE8" w:rsidRPr="00F90571">
        <w:rPr>
          <w:rFonts w:ascii="黑体" w:eastAsia="黑体" w:hAnsi="黑体" w:cs="宋体" w:hint="eastAsia"/>
          <w:b/>
          <w:bCs/>
          <w:sz w:val="24"/>
        </w:rPr>
        <w:t xml:space="preserve"> </w:t>
      </w:r>
      <w:r w:rsidR="004161F4" w:rsidRPr="00F90571">
        <w:rPr>
          <w:rFonts w:ascii="黑体" w:eastAsia="黑体" w:hAnsi="黑体" w:cs="宋体" w:hint="eastAsia"/>
          <w:b/>
          <w:bCs/>
          <w:sz w:val="24"/>
        </w:rPr>
        <w:t xml:space="preserve">  </w:t>
      </w:r>
    </w:p>
    <w:p w:rsidR="00061AE8" w:rsidRPr="00F90571" w:rsidRDefault="00061AE8" w:rsidP="008216B7">
      <w:pPr>
        <w:spacing w:beforeLines="50" w:afterLines="50" w:line="240" w:lineRule="exact"/>
        <w:jc w:val="center"/>
        <w:rPr>
          <w:rFonts w:ascii="黑体" w:eastAsia="黑体" w:hAnsi="黑体" w:cs="宋体"/>
          <w:b/>
          <w:bCs/>
          <w:sz w:val="24"/>
        </w:rPr>
        <w:sectPr w:rsidR="00061AE8" w:rsidRPr="00F90571" w:rsidSect="00061AE8">
          <w:footerReference w:type="even" r:id="rId8"/>
          <w:footerReference w:type="default" r:id="rId9"/>
          <w:headerReference w:type="first" r:id="rId10"/>
          <w:pgSz w:w="11906" w:h="16838" w:code="9"/>
          <w:pgMar w:top="873" w:right="1230" w:bottom="873" w:left="1230" w:header="851" w:footer="992" w:gutter="0"/>
          <w:cols w:space="425"/>
          <w:formProt w:val="0"/>
          <w:titlePg/>
          <w:docGrid w:type="lines" w:linePitch="312"/>
        </w:sectPr>
      </w:pPr>
      <w:r w:rsidRPr="00F90571">
        <w:rPr>
          <w:rFonts w:ascii="黑体" w:eastAsia="黑体" w:hAnsi="黑体" w:cs="宋体" w:hint="eastAsia"/>
          <w:b/>
          <w:bCs/>
          <w:sz w:val="24"/>
        </w:rPr>
        <w:t>二〇一</w:t>
      </w:r>
      <w:r w:rsidR="004161F4" w:rsidRPr="00F90571">
        <w:rPr>
          <w:rFonts w:ascii="黑体" w:eastAsia="黑体" w:hAnsi="黑体" w:cs="宋体" w:hint="eastAsia"/>
          <w:b/>
          <w:bCs/>
          <w:sz w:val="24"/>
        </w:rPr>
        <w:t>六</w:t>
      </w:r>
      <w:r w:rsidRPr="00F90571">
        <w:rPr>
          <w:rFonts w:ascii="黑体" w:eastAsia="黑体" w:hAnsi="黑体" w:cs="宋体" w:hint="eastAsia"/>
          <w:b/>
          <w:bCs/>
          <w:sz w:val="24"/>
        </w:rPr>
        <w:t>年</w:t>
      </w:r>
      <w:r w:rsidR="00B32442" w:rsidRPr="00F90571">
        <w:rPr>
          <w:rFonts w:ascii="黑体" w:eastAsia="黑体" w:hAnsi="黑体" w:cs="宋体" w:hint="eastAsia"/>
          <w:b/>
          <w:bCs/>
          <w:sz w:val="24"/>
        </w:rPr>
        <w:t>八</w:t>
      </w:r>
      <w:r w:rsidRPr="00F90571">
        <w:rPr>
          <w:rFonts w:ascii="黑体" w:eastAsia="黑体" w:hAnsi="黑体" w:cs="宋体" w:hint="eastAsia"/>
          <w:b/>
          <w:bCs/>
          <w:sz w:val="24"/>
        </w:rPr>
        <w:t>月</w:t>
      </w:r>
    </w:p>
    <w:p w:rsidR="00061AE8" w:rsidRDefault="00061AE8" w:rsidP="00061AE8">
      <w:pPr>
        <w:snapToGrid w:val="0"/>
        <w:spacing w:line="360" w:lineRule="auto"/>
        <w:jc w:val="center"/>
        <w:rPr>
          <w:rFonts w:hAnsi="宋体"/>
          <w:b/>
          <w:sz w:val="36"/>
          <w:szCs w:val="36"/>
        </w:rPr>
      </w:pPr>
    </w:p>
    <w:p w:rsidR="00DA5762" w:rsidRDefault="00DA5762" w:rsidP="00061AE8">
      <w:pPr>
        <w:snapToGrid w:val="0"/>
        <w:spacing w:line="360" w:lineRule="auto"/>
        <w:jc w:val="center"/>
        <w:rPr>
          <w:rFonts w:hAnsi="宋体"/>
          <w:b/>
          <w:sz w:val="36"/>
          <w:szCs w:val="36"/>
        </w:rPr>
      </w:pPr>
    </w:p>
    <w:p w:rsidR="00DA5762" w:rsidRDefault="00DA5762" w:rsidP="00061AE8">
      <w:pPr>
        <w:snapToGrid w:val="0"/>
        <w:spacing w:line="360" w:lineRule="auto"/>
        <w:jc w:val="center"/>
        <w:rPr>
          <w:rFonts w:hAnsi="宋体"/>
          <w:b/>
          <w:sz w:val="36"/>
          <w:szCs w:val="36"/>
        </w:rPr>
      </w:pPr>
    </w:p>
    <w:p w:rsidR="000710FA" w:rsidRDefault="000710FA" w:rsidP="00061AE8">
      <w:pPr>
        <w:snapToGrid w:val="0"/>
        <w:spacing w:line="360" w:lineRule="auto"/>
        <w:jc w:val="center"/>
        <w:rPr>
          <w:rFonts w:ascii="黑体" w:eastAsia="黑体" w:hAnsi="黑体"/>
          <w:b/>
          <w:sz w:val="36"/>
          <w:szCs w:val="36"/>
        </w:rPr>
      </w:pPr>
    </w:p>
    <w:p w:rsidR="00061AE8" w:rsidRPr="00603DD6" w:rsidRDefault="00061AE8" w:rsidP="00061AE8">
      <w:pPr>
        <w:snapToGrid w:val="0"/>
        <w:spacing w:line="360" w:lineRule="auto"/>
        <w:jc w:val="center"/>
        <w:rPr>
          <w:rFonts w:ascii="黑体" w:eastAsia="黑体" w:hAnsi="黑体"/>
          <w:b/>
          <w:sz w:val="30"/>
          <w:szCs w:val="30"/>
        </w:rPr>
      </w:pPr>
      <w:r w:rsidRPr="00603DD6">
        <w:rPr>
          <w:rFonts w:ascii="黑体" w:eastAsia="黑体" w:hAnsi="黑体" w:hint="eastAsia"/>
          <w:b/>
          <w:sz w:val="36"/>
          <w:szCs w:val="36"/>
        </w:rPr>
        <w:t>填写说明（必读）</w:t>
      </w:r>
    </w:p>
    <w:p w:rsidR="00061AE8" w:rsidRPr="00B5120D" w:rsidRDefault="00061AE8" w:rsidP="00061AE8">
      <w:pPr>
        <w:tabs>
          <w:tab w:val="num" w:pos="1260"/>
        </w:tabs>
        <w:spacing w:line="288" w:lineRule="auto"/>
        <w:ind w:rightChars="298" w:right="626"/>
        <w:rPr>
          <w:rFonts w:eastAsiaTheme="minorEastAsia"/>
          <w:sz w:val="28"/>
          <w:szCs w:val="28"/>
        </w:rPr>
      </w:pPr>
      <w:r w:rsidRPr="00B5120D">
        <w:rPr>
          <w:rFonts w:eastAsia="仿宋_GB2312"/>
          <w:sz w:val="28"/>
          <w:szCs w:val="28"/>
        </w:rPr>
        <w:t>1.</w:t>
      </w:r>
      <w:r w:rsidRPr="00B5120D">
        <w:rPr>
          <w:rFonts w:eastAsiaTheme="minorEastAsia"/>
          <w:sz w:val="28"/>
          <w:szCs w:val="28"/>
        </w:rPr>
        <w:t>本报告适用于申请绿色建筑设计标识，由申</w:t>
      </w:r>
      <w:r w:rsidR="00B32442">
        <w:rPr>
          <w:rFonts w:eastAsiaTheme="minorEastAsia" w:hint="eastAsia"/>
          <w:sz w:val="28"/>
          <w:szCs w:val="28"/>
        </w:rPr>
        <w:t>请</w:t>
      </w:r>
      <w:r w:rsidRPr="00B5120D">
        <w:rPr>
          <w:rFonts w:eastAsiaTheme="minorEastAsia"/>
          <w:sz w:val="28"/>
          <w:szCs w:val="28"/>
        </w:rPr>
        <w:t>单位填写。</w:t>
      </w:r>
    </w:p>
    <w:p w:rsidR="00061AE8" w:rsidRPr="00B5120D" w:rsidRDefault="00061AE8" w:rsidP="00061AE8">
      <w:pPr>
        <w:tabs>
          <w:tab w:val="num" w:pos="1260"/>
        </w:tabs>
        <w:spacing w:line="288" w:lineRule="auto"/>
        <w:ind w:rightChars="298" w:right="626"/>
        <w:rPr>
          <w:rFonts w:eastAsiaTheme="minorEastAsia"/>
          <w:sz w:val="28"/>
          <w:szCs w:val="28"/>
        </w:rPr>
      </w:pPr>
      <w:r w:rsidRPr="00B5120D">
        <w:rPr>
          <w:rFonts w:eastAsiaTheme="minorEastAsia"/>
          <w:sz w:val="28"/>
          <w:szCs w:val="28"/>
        </w:rPr>
        <w:t>2.“</w:t>
      </w:r>
      <w:r w:rsidRPr="00B5120D">
        <w:rPr>
          <w:rFonts w:eastAsiaTheme="minorEastAsia"/>
          <w:sz w:val="28"/>
          <w:szCs w:val="28"/>
        </w:rPr>
        <w:t>达标判定</w:t>
      </w:r>
      <w:r w:rsidRPr="00B5120D">
        <w:rPr>
          <w:rFonts w:eastAsiaTheme="minorEastAsia"/>
          <w:sz w:val="28"/>
          <w:szCs w:val="28"/>
        </w:rPr>
        <w:t>”</w:t>
      </w:r>
      <w:r w:rsidRPr="00B5120D">
        <w:rPr>
          <w:rFonts w:eastAsiaTheme="minorEastAsia"/>
          <w:sz w:val="28"/>
          <w:szCs w:val="28"/>
        </w:rPr>
        <w:t>项的填写方式：满足要求的项在</w:t>
      </w:r>
      <w:r w:rsidRPr="00B5120D">
        <w:rPr>
          <w:rFonts w:eastAsiaTheme="minorEastAsia"/>
          <w:sz w:val="28"/>
          <w:szCs w:val="28"/>
        </w:rPr>
        <w:t>□</w:t>
      </w:r>
      <w:r w:rsidRPr="00B5120D">
        <w:rPr>
          <w:rFonts w:eastAsiaTheme="minorEastAsia"/>
          <w:sz w:val="28"/>
          <w:szCs w:val="28"/>
        </w:rPr>
        <w:t>中填写</w:t>
      </w:r>
      <w:r w:rsidRPr="00B5120D">
        <w:rPr>
          <w:rFonts w:eastAsiaTheme="minorEastAsia"/>
          <w:sz w:val="28"/>
          <w:szCs w:val="28"/>
        </w:rPr>
        <w:t>“√”</w:t>
      </w:r>
      <w:r w:rsidRPr="00B5120D">
        <w:rPr>
          <w:rFonts w:eastAsiaTheme="minorEastAsia"/>
          <w:sz w:val="28"/>
          <w:szCs w:val="28"/>
        </w:rPr>
        <w:t>；不满足要求的项在</w:t>
      </w:r>
      <w:r w:rsidRPr="00B5120D">
        <w:rPr>
          <w:rFonts w:eastAsiaTheme="minorEastAsia"/>
          <w:sz w:val="28"/>
          <w:szCs w:val="28"/>
        </w:rPr>
        <w:t>□</w:t>
      </w:r>
      <w:r w:rsidRPr="00B5120D">
        <w:rPr>
          <w:rFonts w:eastAsiaTheme="minorEastAsia"/>
          <w:sz w:val="28"/>
          <w:szCs w:val="28"/>
        </w:rPr>
        <w:t>中填写</w:t>
      </w:r>
      <w:r w:rsidRPr="00B5120D">
        <w:rPr>
          <w:rFonts w:eastAsiaTheme="minorEastAsia"/>
          <w:sz w:val="28"/>
          <w:szCs w:val="28"/>
        </w:rPr>
        <w:t>“×”</w:t>
      </w:r>
      <w:r w:rsidRPr="00B5120D">
        <w:rPr>
          <w:rFonts w:eastAsiaTheme="minorEastAsia"/>
          <w:sz w:val="28"/>
          <w:szCs w:val="28"/>
        </w:rPr>
        <w:t>；不参评的项在</w:t>
      </w:r>
      <w:r w:rsidRPr="00B5120D">
        <w:rPr>
          <w:rFonts w:eastAsiaTheme="minorEastAsia"/>
          <w:sz w:val="28"/>
          <w:szCs w:val="28"/>
        </w:rPr>
        <w:t>□</w:t>
      </w:r>
      <w:r w:rsidRPr="00B5120D">
        <w:rPr>
          <w:rFonts w:eastAsiaTheme="minorEastAsia"/>
          <w:sz w:val="28"/>
          <w:szCs w:val="28"/>
        </w:rPr>
        <w:t>中填写</w:t>
      </w:r>
      <w:r w:rsidRPr="00B5120D">
        <w:rPr>
          <w:rFonts w:eastAsiaTheme="minorEastAsia"/>
          <w:sz w:val="28"/>
          <w:szCs w:val="28"/>
        </w:rPr>
        <w:t>“○”</w:t>
      </w:r>
      <w:r w:rsidRPr="00B5120D">
        <w:rPr>
          <w:rFonts w:eastAsiaTheme="minorEastAsia"/>
          <w:sz w:val="28"/>
          <w:szCs w:val="28"/>
        </w:rPr>
        <w:t>，规划设计阶段不参评的项已用</w:t>
      </w:r>
      <w:r w:rsidRPr="00B5120D">
        <w:rPr>
          <w:rFonts w:eastAsiaTheme="minorEastAsia"/>
          <w:sz w:val="28"/>
          <w:szCs w:val="28"/>
        </w:rPr>
        <w:t>“</w:t>
      </w:r>
      <w:r w:rsidRPr="00B5120D">
        <w:rPr>
          <w:rFonts w:eastAsiaTheme="minorEastAsia"/>
          <w:b/>
          <w:bCs/>
          <w:kern w:val="0"/>
          <w:sz w:val="28"/>
          <w:szCs w:val="28"/>
        </w:rPr>
        <w:t>—</w:t>
      </w:r>
      <w:r w:rsidRPr="00B5120D">
        <w:rPr>
          <w:rFonts w:eastAsiaTheme="minorEastAsia"/>
          <w:sz w:val="28"/>
          <w:szCs w:val="28"/>
        </w:rPr>
        <w:t>”</w:t>
      </w:r>
      <w:r w:rsidRPr="00B5120D">
        <w:rPr>
          <w:rFonts w:eastAsiaTheme="minorEastAsia"/>
          <w:sz w:val="28"/>
          <w:szCs w:val="28"/>
        </w:rPr>
        <w:t>标出。</w:t>
      </w:r>
      <w:r w:rsidRPr="00B5120D">
        <w:rPr>
          <w:rFonts w:eastAsiaTheme="minorEastAsia"/>
          <w:b/>
          <w:sz w:val="28"/>
          <w:szCs w:val="28"/>
        </w:rPr>
        <w:t>如因项目实际情况致使某些条文不参评，请在该条文</w:t>
      </w:r>
      <w:r w:rsidRPr="00B5120D">
        <w:rPr>
          <w:rFonts w:eastAsiaTheme="minorEastAsia"/>
          <w:b/>
          <w:sz w:val="28"/>
          <w:szCs w:val="28"/>
        </w:rPr>
        <w:t>“</w:t>
      </w:r>
      <w:r w:rsidRPr="00B5120D">
        <w:rPr>
          <w:rFonts w:eastAsiaTheme="minorEastAsia"/>
          <w:b/>
          <w:sz w:val="28"/>
          <w:szCs w:val="28"/>
        </w:rPr>
        <w:t>评价要点</w:t>
      </w:r>
      <w:r w:rsidRPr="00B5120D">
        <w:rPr>
          <w:rFonts w:eastAsiaTheme="minorEastAsia"/>
          <w:b/>
          <w:sz w:val="28"/>
          <w:szCs w:val="28"/>
        </w:rPr>
        <w:t>”</w:t>
      </w:r>
      <w:r w:rsidRPr="00B5120D">
        <w:rPr>
          <w:rFonts w:eastAsiaTheme="minorEastAsia"/>
          <w:b/>
          <w:sz w:val="28"/>
          <w:szCs w:val="28"/>
        </w:rPr>
        <w:t>中阐明原因，并在</w:t>
      </w:r>
      <w:r w:rsidRPr="00B5120D">
        <w:rPr>
          <w:rFonts w:eastAsiaTheme="minorEastAsia"/>
          <w:b/>
          <w:sz w:val="28"/>
          <w:szCs w:val="28"/>
        </w:rPr>
        <w:t>“</w:t>
      </w:r>
      <w:r w:rsidRPr="00B5120D">
        <w:rPr>
          <w:rFonts w:eastAsiaTheme="minorEastAsia"/>
          <w:b/>
          <w:sz w:val="28"/>
          <w:szCs w:val="28"/>
        </w:rPr>
        <w:t>实际提交证明材料</w:t>
      </w:r>
      <w:r w:rsidRPr="00B5120D">
        <w:rPr>
          <w:rFonts w:eastAsiaTheme="minorEastAsia"/>
          <w:b/>
          <w:sz w:val="28"/>
          <w:szCs w:val="28"/>
        </w:rPr>
        <w:t>”</w:t>
      </w:r>
      <w:r w:rsidRPr="00B5120D">
        <w:rPr>
          <w:rFonts w:eastAsiaTheme="minorEastAsia"/>
          <w:b/>
          <w:sz w:val="28"/>
          <w:szCs w:val="28"/>
        </w:rPr>
        <w:t>中提供证明材料</w:t>
      </w:r>
      <w:r w:rsidRPr="00B5120D">
        <w:rPr>
          <w:rFonts w:eastAsiaTheme="minorEastAsia"/>
          <w:sz w:val="28"/>
          <w:szCs w:val="28"/>
        </w:rPr>
        <w:t>。</w:t>
      </w:r>
    </w:p>
    <w:p w:rsidR="00061AE8" w:rsidRPr="00B5120D" w:rsidRDefault="00061AE8" w:rsidP="00061AE8">
      <w:pPr>
        <w:tabs>
          <w:tab w:val="num" w:pos="1260"/>
        </w:tabs>
        <w:spacing w:line="288" w:lineRule="auto"/>
        <w:ind w:rightChars="298" w:right="626"/>
        <w:rPr>
          <w:rFonts w:eastAsiaTheme="minorEastAsia"/>
          <w:sz w:val="28"/>
          <w:szCs w:val="28"/>
        </w:rPr>
      </w:pPr>
      <w:r w:rsidRPr="00B5120D">
        <w:rPr>
          <w:rFonts w:eastAsiaTheme="minorEastAsia"/>
          <w:sz w:val="28"/>
          <w:szCs w:val="28"/>
        </w:rPr>
        <w:t>3.“</w:t>
      </w:r>
      <w:r w:rsidRPr="00B5120D">
        <w:rPr>
          <w:rFonts w:eastAsiaTheme="minorEastAsia"/>
          <w:sz w:val="28"/>
          <w:szCs w:val="28"/>
        </w:rPr>
        <w:t>自评得分</w:t>
      </w:r>
      <w:r w:rsidRPr="00B5120D">
        <w:rPr>
          <w:rFonts w:eastAsiaTheme="minorEastAsia"/>
          <w:sz w:val="28"/>
          <w:szCs w:val="28"/>
        </w:rPr>
        <w:t>”</w:t>
      </w:r>
      <w:r w:rsidRPr="00B5120D">
        <w:rPr>
          <w:rFonts w:eastAsiaTheme="minorEastAsia"/>
          <w:sz w:val="28"/>
          <w:szCs w:val="28"/>
        </w:rPr>
        <w:t>项的填写方式：在自评得分分类对应的表格中，填写符合项目情况的得分，不达标的条文，自评得分填写</w:t>
      </w:r>
      <w:r w:rsidRPr="00B5120D">
        <w:rPr>
          <w:rFonts w:eastAsiaTheme="minorEastAsia"/>
          <w:sz w:val="28"/>
          <w:szCs w:val="28"/>
        </w:rPr>
        <w:t>“0”</w:t>
      </w:r>
      <w:r w:rsidRPr="00B5120D">
        <w:rPr>
          <w:rFonts w:eastAsiaTheme="minorEastAsia"/>
          <w:sz w:val="28"/>
          <w:szCs w:val="28"/>
        </w:rPr>
        <w:t>；不参评条文的得分处理方式，已在条文中注明。</w:t>
      </w:r>
    </w:p>
    <w:p w:rsidR="00061AE8" w:rsidRPr="00B5120D" w:rsidRDefault="00061AE8" w:rsidP="00061AE8">
      <w:pPr>
        <w:tabs>
          <w:tab w:val="num" w:pos="1260"/>
        </w:tabs>
        <w:spacing w:line="288" w:lineRule="auto"/>
        <w:ind w:rightChars="298" w:right="626"/>
        <w:rPr>
          <w:rFonts w:eastAsiaTheme="minorEastAsia"/>
          <w:sz w:val="28"/>
          <w:szCs w:val="28"/>
        </w:rPr>
      </w:pPr>
      <w:r w:rsidRPr="00B5120D">
        <w:rPr>
          <w:rFonts w:eastAsiaTheme="minorEastAsia"/>
          <w:sz w:val="28"/>
          <w:szCs w:val="28"/>
        </w:rPr>
        <w:t>4.“</w:t>
      </w:r>
      <w:r w:rsidRPr="00B5120D">
        <w:rPr>
          <w:rFonts w:eastAsiaTheme="minorEastAsia"/>
          <w:sz w:val="28"/>
          <w:szCs w:val="28"/>
        </w:rPr>
        <w:t>实际提交材料</w:t>
      </w:r>
      <w:r w:rsidRPr="00B5120D">
        <w:rPr>
          <w:rFonts w:eastAsiaTheme="minorEastAsia"/>
          <w:sz w:val="28"/>
          <w:szCs w:val="28"/>
        </w:rPr>
        <w:t>”</w:t>
      </w:r>
      <w:r w:rsidRPr="00B5120D">
        <w:rPr>
          <w:rFonts w:eastAsiaTheme="minorEastAsia"/>
          <w:sz w:val="28"/>
          <w:szCs w:val="28"/>
        </w:rPr>
        <w:t>中列表填写对应条文实际提交的材料的全称、查阅路径。</w:t>
      </w:r>
    </w:p>
    <w:p w:rsidR="00061AE8" w:rsidRDefault="00061AE8" w:rsidP="00061AE8">
      <w:pPr>
        <w:tabs>
          <w:tab w:val="num" w:pos="1260"/>
        </w:tabs>
        <w:spacing w:line="288" w:lineRule="auto"/>
        <w:ind w:rightChars="298" w:right="626"/>
        <w:rPr>
          <w:rFonts w:eastAsiaTheme="minorEastAsia"/>
          <w:sz w:val="28"/>
          <w:szCs w:val="28"/>
        </w:rPr>
      </w:pPr>
      <w:r w:rsidRPr="00B5120D">
        <w:rPr>
          <w:rFonts w:eastAsiaTheme="minorEastAsia"/>
          <w:sz w:val="28"/>
          <w:szCs w:val="28"/>
        </w:rPr>
        <w:t>5.</w:t>
      </w:r>
      <w:r w:rsidRPr="00B5120D">
        <w:rPr>
          <w:rFonts w:eastAsiaTheme="minorEastAsia"/>
          <w:sz w:val="28"/>
          <w:szCs w:val="28"/>
        </w:rPr>
        <w:t>本报告封面的</w:t>
      </w:r>
      <w:r w:rsidRPr="00B5120D">
        <w:rPr>
          <w:rFonts w:eastAsiaTheme="minorEastAsia"/>
          <w:sz w:val="28"/>
          <w:szCs w:val="28"/>
        </w:rPr>
        <w:t>“</w:t>
      </w:r>
      <w:r w:rsidRPr="00B5120D">
        <w:rPr>
          <w:rFonts w:eastAsiaTheme="minorEastAsia"/>
          <w:sz w:val="28"/>
          <w:szCs w:val="28"/>
        </w:rPr>
        <w:t>申</w:t>
      </w:r>
      <w:r w:rsidR="00B32442">
        <w:rPr>
          <w:rFonts w:eastAsiaTheme="minorEastAsia" w:hint="eastAsia"/>
          <w:sz w:val="28"/>
          <w:szCs w:val="28"/>
        </w:rPr>
        <w:t>请</w:t>
      </w:r>
      <w:r w:rsidRPr="00B5120D">
        <w:rPr>
          <w:rFonts w:eastAsiaTheme="minorEastAsia"/>
          <w:sz w:val="28"/>
          <w:szCs w:val="28"/>
        </w:rPr>
        <w:t>项目名称</w:t>
      </w:r>
      <w:r w:rsidRPr="00B5120D">
        <w:rPr>
          <w:rFonts w:eastAsiaTheme="minorEastAsia"/>
          <w:sz w:val="28"/>
          <w:szCs w:val="28"/>
        </w:rPr>
        <w:t>”</w:t>
      </w:r>
      <w:r w:rsidRPr="00B5120D">
        <w:rPr>
          <w:rFonts w:eastAsiaTheme="minorEastAsia"/>
          <w:sz w:val="28"/>
          <w:szCs w:val="28"/>
        </w:rPr>
        <w:t>、</w:t>
      </w:r>
      <w:r w:rsidRPr="00B5120D">
        <w:rPr>
          <w:rFonts w:eastAsiaTheme="minorEastAsia"/>
          <w:sz w:val="28"/>
          <w:szCs w:val="28"/>
        </w:rPr>
        <w:t>“</w:t>
      </w:r>
      <w:r w:rsidR="00B32442">
        <w:rPr>
          <w:rFonts w:eastAsiaTheme="minorEastAsia"/>
          <w:sz w:val="28"/>
          <w:szCs w:val="28"/>
        </w:rPr>
        <w:t>申</w:t>
      </w:r>
      <w:r w:rsidR="00B32442">
        <w:rPr>
          <w:rFonts w:eastAsiaTheme="minorEastAsia" w:hint="eastAsia"/>
          <w:sz w:val="28"/>
          <w:szCs w:val="28"/>
        </w:rPr>
        <w:t>请</w:t>
      </w:r>
      <w:r w:rsidRPr="00B5120D">
        <w:rPr>
          <w:rFonts w:eastAsiaTheme="minorEastAsia"/>
          <w:sz w:val="28"/>
          <w:szCs w:val="28"/>
        </w:rPr>
        <w:t>单位名称</w:t>
      </w:r>
      <w:r w:rsidRPr="00B5120D">
        <w:rPr>
          <w:rFonts w:eastAsiaTheme="minorEastAsia"/>
          <w:sz w:val="28"/>
          <w:szCs w:val="28"/>
        </w:rPr>
        <w:t>”</w:t>
      </w:r>
      <w:r w:rsidRPr="00B5120D">
        <w:rPr>
          <w:rFonts w:eastAsiaTheme="minorEastAsia"/>
          <w:sz w:val="28"/>
          <w:szCs w:val="28"/>
        </w:rPr>
        <w:t>、</w:t>
      </w:r>
      <w:r w:rsidRPr="00B5120D">
        <w:rPr>
          <w:rFonts w:eastAsiaTheme="minorEastAsia"/>
          <w:sz w:val="28"/>
          <w:szCs w:val="28"/>
        </w:rPr>
        <w:t>“</w:t>
      </w:r>
      <w:r w:rsidRPr="00B5120D">
        <w:rPr>
          <w:rFonts w:eastAsiaTheme="minorEastAsia"/>
          <w:sz w:val="28"/>
          <w:szCs w:val="28"/>
        </w:rPr>
        <w:t>参与单位名称</w:t>
      </w:r>
      <w:r w:rsidRPr="00B5120D">
        <w:rPr>
          <w:rFonts w:eastAsiaTheme="minorEastAsia"/>
          <w:sz w:val="28"/>
          <w:szCs w:val="28"/>
        </w:rPr>
        <w:t>”</w:t>
      </w:r>
      <w:r w:rsidRPr="00B5120D">
        <w:rPr>
          <w:rFonts w:eastAsiaTheme="minorEastAsia"/>
          <w:sz w:val="28"/>
          <w:szCs w:val="28"/>
        </w:rPr>
        <w:t>请务必认真、仔细填写，并与申报书保持一致，如因笔误造成评审或证书制作问题，后果自负。</w:t>
      </w:r>
    </w:p>
    <w:p w:rsidR="00B5120D" w:rsidRPr="00B5120D" w:rsidRDefault="00061AE8" w:rsidP="00061AE8">
      <w:pPr>
        <w:tabs>
          <w:tab w:val="num" w:pos="1260"/>
        </w:tabs>
        <w:spacing w:line="288" w:lineRule="auto"/>
        <w:ind w:rightChars="298" w:right="626"/>
        <w:rPr>
          <w:rFonts w:eastAsia="仿宋_GB2312"/>
          <w:sz w:val="28"/>
          <w:szCs w:val="28"/>
        </w:rPr>
      </w:pPr>
      <w:r w:rsidRPr="00B5120D">
        <w:rPr>
          <w:rFonts w:eastAsiaTheme="minorEastAsia"/>
          <w:sz w:val="28"/>
          <w:szCs w:val="28"/>
        </w:rPr>
        <w:t>6.</w:t>
      </w:r>
      <w:r w:rsidRPr="00B5120D">
        <w:rPr>
          <w:rFonts w:eastAsiaTheme="minorEastAsia"/>
          <w:sz w:val="28"/>
          <w:szCs w:val="28"/>
        </w:rPr>
        <w:t>若采用本报告参考样式，可进行编辑性修改，但不应自行删除技术内容和要求</w:t>
      </w:r>
      <w:r w:rsidRPr="00B5120D">
        <w:rPr>
          <w:rFonts w:eastAsia="仿宋_GB2312"/>
          <w:sz w:val="28"/>
          <w:szCs w:val="28"/>
        </w:rPr>
        <w:t>。</w:t>
      </w:r>
    </w:p>
    <w:p w:rsidR="003A5CAF" w:rsidRDefault="00B5120D" w:rsidP="00061AE8">
      <w:pPr>
        <w:tabs>
          <w:tab w:val="num" w:pos="1260"/>
        </w:tabs>
        <w:spacing w:line="288" w:lineRule="auto"/>
        <w:ind w:rightChars="298" w:right="626"/>
        <w:rPr>
          <w:rFonts w:eastAsiaTheme="minorEastAsia"/>
          <w:sz w:val="28"/>
          <w:szCs w:val="28"/>
        </w:rPr>
      </w:pPr>
      <w:r w:rsidRPr="00B5120D">
        <w:rPr>
          <w:rFonts w:eastAsiaTheme="minorEastAsia"/>
          <w:sz w:val="28"/>
          <w:szCs w:val="28"/>
        </w:rPr>
        <w:t>7.</w:t>
      </w:r>
      <w:r w:rsidRPr="00B5120D">
        <w:rPr>
          <w:rFonts w:eastAsiaTheme="minorEastAsia"/>
          <w:sz w:val="28"/>
          <w:szCs w:val="28"/>
        </w:rPr>
        <w:t>本报告中</w:t>
      </w:r>
      <w:r>
        <w:rPr>
          <w:rFonts w:eastAsiaTheme="minorEastAsia" w:hint="eastAsia"/>
          <w:sz w:val="28"/>
          <w:szCs w:val="28"/>
        </w:rPr>
        <w:t>涉及数字的，统一保留到小数点后</w:t>
      </w:r>
      <w:r w:rsidR="00863A91">
        <w:rPr>
          <w:rFonts w:eastAsiaTheme="minorEastAsia" w:hint="eastAsia"/>
          <w:sz w:val="28"/>
          <w:szCs w:val="28"/>
        </w:rPr>
        <w:t>二</w:t>
      </w:r>
      <w:r>
        <w:rPr>
          <w:rFonts w:eastAsiaTheme="minorEastAsia" w:hint="eastAsia"/>
          <w:sz w:val="28"/>
          <w:szCs w:val="28"/>
        </w:rPr>
        <w:t>位。</w:t>
      </w:r>
    </w:p>
    <w:p w:rsidR="003513B0" w:rsidRPr="003513B0" w:rsidRDefault="003513B0" w:rsidP="00061AE8">
      <w:pPr>
        <w:tabs>
          <w:tab w:val="num" w:pos="1260"/>
        </w:tabs>
        <w:spacing w:line="288" w:lineRule="auto"/>
        <w:ind w:rightChars="298" w:right="626"/>
        <w:rPr>
          <w:rFonts w:eastAsia="仿宋_GB2312" w:cs="仿宋_GB2312"/>
          <w:sz w:val="28"/>
          <w:szCs w:val="28"/>
        </w:rPr>
        <w:sectPr w:rsidR="003513B0" w:rsidRPr="003513B0" w:rsidSect="00044DB4">
          <w:footerReference w:type="default" r:id="rId11"/>
          <w:type w:val="continuous"/>
          <w:pgSz w:w="11906" w:h="16838" w:code="9"/>
          <w:pgMar w:top="1134" w:right="1230" w:bottom="873" w:left="1230" w:header="851" w:footer="992" w:gutter="0"/>
          <w:pgNumType w:start="2"/>
          <w:cols w:space="425"/>
          <w:formProt w:val="0"/>
          <w:titlePg/>
          <w:docGrid w:type="lines" w:linePitch="312"/>
        </w:sectPr>
      </w:pPr>
      <w:r>
        <w:rPr>
          <w:rFonts w:eastAsiaTheme="minorEastAsia" w:hint="eastAsia"/>
          <w:sz w:val="28"/>
          <w:szCs w:val="28"/>
        </w:rPr>
        <w:t>8.</w:t>
      </w:r>
      <w:r w:rsidRPr="0056234E">
        <w:rPr>
          <w:rFonts w:eastAsiaTheme="minorEastAsia" w:hint="eastAsia"/>
          <w:b/>
          <w:sz w:val="28"/>
          <w:szCs w:val="28"/>
        </w:rPr>
        <w:t>如项目是综合功能存在多个功能区域，</w:t>
      </w:r>
      <w:r w:rsidR="00BF7609" w:rsidRPr="0056234E">
        <w:rPr>
          <w:rFonts w:eastAsiaTheme="minorEastAsia" w:hint="eastAsia"/>
          <w:b/>
          <w:sz w:val="28"/>
          <w:szCs w:val="28"/>
        </w:rPr>
        <w:t>自评报告应做调整。</w:t>
      </w:r>
      <w:r>
        <w:rPr>
          <w:rFonts w:eastAsiaTheme="minorEastAsia" w:hint="eastAsia"/>
          <w:sz w:val="28"/>
          <w:szCs w:val="28"/>
        </w:rPr>
        <w:t>室外环境</w:t>
      </w:r>
      <w:r w:rsidR="00BF7609">
        <w:rPr>
          <w:rFonts w:eastAsiaTheme="minorEastAsia" w:hint="eastAsia"/>
          <w:sz w:val="28"/>
          <w:szCs w:val="28"/>
        </w:rPr>
        <w:t>类</w:t>
      </w:r>
      <w:r>
        <w:rPr>
          <w:rFonts w:eastAsiaTheme="minorEastAsia" w:hint="eastAsia"/>
          <w:sz w:val="28"/>
          <w:szCs w:val="28"/>
        </w:rPr>
        <w:t>指标可</w:t>
      </w:r>
      <w:r w:rsidR="00BF7609">
        <w:rPr>
          <w:rFonts w:eastAsiaTheme="minorEastAsia" w:hint="eastAsia"/>
          <w:sz w:val="28"/>
          <w:szCs w:val="28"/>
        </w:rPr>
        <w:t>对</w:t>
      </w:r>
      <w:r>
        <w:rPr>
          <w:rFonts w:eastAsiaTheme="minorEastAsia" w:hint="eastAsia"/>
          <w:sz w:val="28"/>
          <w:szCs w:val="28"/>
        </w:rPr>
        <w:t>整体</w:t>
      </w:r>
      <w:r w:rsidR="00BF7609">
        <w:rPr>
          <w:rFonts w:eastAsiaTheme="minorEastAsia" w:hint="eastAsia"/>
          <w:sz w:val="28"/>
          <w:szCs w:val="28"/>
        </w:rPr>
        <w:t>情况评价</w:t>
      </w:r>
      <w:r>
        <w:rPr>
          <w:rFonts w:eastAsiaTheme="minorEastAsia" w:hint="eastAsia"/>
          <w:sz w:val="28"/>
          <w:szCs w:val="28"/>
        </w:rPr>
        <w:t>，节能、节材、室内环境等指标应就各功能区域单独评价</w:t>
      </w:r>
      <w:r w:rsidR="00BF7609">
        <w:rPr>
          <w:rFonts w:eastAsiaTheme="minorEastAsia" w:hint="eastAsia"/>
          <w:sz w:val="28"/>
          <w:szCs w:val="28"/>
        </w:rPr>
        <w:t>，对应自评估报告各章节的自评表应列出各个功能区域达标及得分情况。</w:t>
      </w:r>
    </w:p>
    <w:p w:rsidR="00061AE8" w:rsidRPr="007E1B1A" w:rsidRDefault="00061AE8" w:rsidP="00217887">
      <w:pPr>
        <w:pStyle w:val="1"/>
      </w:pPr>
      <w:bookmarkStart w:id="0" w:name="_Toc431391370"/>
      <w:r w:rsidRPr="007E1B1A">
        <w:rPr>
          <w:rFonts w:hint="eastAsia"/>
        </w:rPr>
        <w:lastRenderedPageBreak/>
        <w:t>目录</w:t>
      </w:r>
      <w:bookmarkEnd w:id="0"/>
    </w:p>
    <w:p w:rsidR="00087D73" w:rsidRDefault="00790055">
      <w:pPr>
        <w:pStyle w:val="10"/>
        <w:tabs>
          <w:tab w:val="right" w:leader="dot" w:pos="8296"/>
        </w:tabs>
        <w:rPr>
          <w:rFonts w:eastAsiaTheme="minorEastAsia" w:cstheme="minorBidi"/>
          <w:b w:val="0"/>
          <w:bCs w:val="0"/>
          <w:caps w:val="0"/>
          <w:noProof/>
          <w:sz w:val="21"/>
          <w:szCs w:val="22"/>
        </w:rPr>
      </w:pPr>
      <w:r w:rsidRPr="00790055">
        <w:rPr>
          <w:rFonts w:ascii="黑体" w:eastAsia="黑体" w:hAnsi="黑体"/>
          <w:b w:val="0"/>
          <w:bCs w:val="0"/>
          <w:caps w:val="0"/>
          <w:sz w:val="24"/>
        </w:rPr>
        <w:fldChar w:fldCharType="begin"/>
      </w:r>
      <w:r w:rsidR="00EA54E3">
        <w:rPr>
          <w:rFonts w:ascii="黑体" w:eastAsia="黑体" w:hAnsi="黑体"/>
          <w:b w:val="0"/>
          <w:bCs w:val="0"/>
          <w:caps w:val="0"/>
          <w:sz w:val="24"/>
        </w:rPr>
        <w:instrText xml:space="preserve"> TOC \o "1-1" \t "标题 3,3" </w:instrText>
      </w:r>
      <w:r w:rsidRPr="00790055">
        <w:rPr>
          <w:rFonts w:ascii="黑体" w:eastAsia="黑体" w:hAnsi="黑体"/>
          <w:b w:val="0"/>
          <w:bCs w:val="0"/>
          <w:caps w:val="0"/>
          <w:sz w:val="24"/>
        </w:rPr>
        <w:fldChar w:fldCharType="separate"/>
      </w:r>
      <w:r w:rsidR="00087D73">
        <w:rPr>
          <w:rFonts w:hint="eastAsia"/>
          <w:noProof/>
        </w:rPr>
        <w:t>目录</w:t>
      </w:r>
      <w:r w:rsidR="00087D73">
        <w:rPr>
          <w:noProof/>
        </w:rPr>
        <w:tab/>
      </w:r>
      <w:r>
        <w:rPr>
          <w:noProof/>
        </w:rPr>
        <w:fldChar w:fldCharType="begin"/>
      </w:r>
      <w:r w:rsidR="00087D73">
        <w:rPr>
          <w:noProof/>
        </w:rPr>
        <w:instrText xml:space="preserve"> PAGEREF _Toc431391370 \h </w:instrText>
      </w:r>
      <w:r>
        <w:rPr>
          <w:noProof/>
        </w:rPr>
      </w:r>
      <w:r>
        <w:rPr>
          <w:noProof/>
        </w:rPr>
        <w:fldChar w:fldCharType="separate"/>
      </w:r>
      <w:r w:rsidR="00202680">
        <w:rPr>
          <w:noProof/>
        </w:rPr>
        <w:t>4</w:t>
      </w:r>
      <w:r>
        <w:rPr>
          <w:noProof/>
        </w:rPr>
        <w:fldChar w:fldCharType="end"/>
      </w:r>
    </w:p>
    <w:p w:rsidR="00087D73" w:rsidRDefault="00087D73">
      <w:pPr>
        <w:pStyle w:val="10"/>
        <w:tabs>
          <w:tab w:val="left" w:pos="630"/>
          <w:tab w:val="right" w:leader="dot" w:pos="8296"/>
        </w:tabs>
        <w:rPr>
          <w:rFonts w:eastAsiaTheme="minorEastAsia" w:cstheme="minorBidi"/>
          <w:b w:val="0"/>
          <w:bCs w:val="0"/>
          <w:caps w:val="0"/>
          <w:noProof/>
          <w:sz w:val="21"/>
          <w:szCs w:val="22"/>
        </w:rPr>
      </w:pPr>
      <w:r>
        <w:rPr>
          <w:rFonts w:hint="eastAsia"/>
          <w:noProof/>
        </w:rPr>
        <w:t>一、</w:t>
      </w:r>
      <w:r>
        <w:rPr>
          <w:rFonts w:eastAsiaTheme="minorEastAsia" w:cstheme="minorBidi"/>
          <w:b w:val="0"/>
          <w:bCs w:val="0"/>
          <w:caps w:val="0"/>
          <w:noProof/>
          <w:sz w:val="21"/>
          <w:szCs w:val="22"/>
        </w:rPr>
        <w:tab/>
      </w:r>
      <w:r>
        <w:rPr>
          <w:rFonts w:hint="eastAsia"/>
          <w:noProof/>
        </w:rPr>
        <w:t>自评总述</w:t>
      </w:r>
      <w:r>
        <w:rPr>
          <w:noProof/>
        </w:rPr>
        <w:tab/>
      </w:r>
      <w:r w:rsidR="00790055">
        <w:rPr>
          <w:noProof/>
        </w:rPr>
        <w:fldChar w:fldCharType="begin"/>
      </w:r>
      <w:r>
        <w:rPr>
          <w:noProof/>
        </w:rPr>
        <w:instrText xml:space="preserve"> PAGEREF _Toc431391371 \h </w:instrText>
      </w:r>
      <w:r w:rsidR="00790055">
        <w:rPr>
          <w:noProof/>
        </w:rPr>
      </w:r>
      <w:r w:rsidR="00790055">
        <w:rPr>
          <w:noProof/>
        </w:rPr>
        <w:fldChar w:fldCharType="separate"/>
      </w:r>
      <w:r w:rsidR="00202680">
        <w:rPr>
          <w:noProof/>
        </w:rPr>
        <w:t>6</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rFonts w:hint="eastAsia"/>
          <w:noProof/>
        </w:rPr>
        <w:t>二、项目效果图（需标示申报范围）</w:t>
      </w:r>
      <w:r>
        <w:rPr>
          <w:noProof/>
        </w:rPr>
        <w:tab/>
      </w:r>
      <w:r w:rsidR="00790055">
        <w:rPr>
          <w:noProof/>
        </w:rPr>
        <w:fldChar w:fldCharType="begin"/>
      </w:r>
      <w:r>
        <w:rPr>
          <w:noProof/>
        </w:rPr>
        <w:instrText xml:space="preserve"> PAGEREF _Toc431391372 \h </w:instrText>
      </w:r>
      <w:r w:rsidR="00790055">
        <w:rPr>
          <w:noProof/>
        </w:rPr>
      </w:r>
      <w:r w:rsidR="00790055">
        <w:rPr>
          <w:noProof/>
        </w:rPr>
        <w:fldChar w:fldCharType="separate"/>
      </w:r>
      <w:r w:rsidR="00202680">
        <w:rPr>
          <w:noProof/>
        </w:rPr>
        <w:t>6</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rFonts w:hint="eastAsia"/>
          <w:noProof/>
        </w:rPr>
        <w:t>三、自评内容</w:t>
      </w:r>
      <w:r>
        <w:rPr>
          <w:noProof/>
        </w:rPr>
        <w:tab/>
      </w:r>
      <w:r w:rsidR="00790055">
        <w:rPr>
          <w:noProof/>
        </w:rPr>
        <w:fldChar w:fldCharType="begin"/>
      </w:r>
      <w:r>
        <w:rPr>
          <w:noProof/>
        </w:rPr>
        <w:instrText xml:space="preserve"> PAGEREF _Toc431391373 \h </w:instrText>
      </w:r>
      <w:r w:rsidR="00790055">
        <w:rPr>
          <w:noProof/>
        </w:rPr>
      </w:r>
      <w:r w:rsidR="00790055">
        <w:rPr>
          <w:noProof/>
        </w:rPr>
        <w:fldChar w:fldCharType="separate"/>
      </w:r>
      <w:r w:rsidR="00202680">
        <w:rPr>
          <w:noProof/>
        </w:rPr>
        <w:t>7</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4.2</w:t>
      </w:r>
      <w:r>
        <w:rPr>
          <w:rFonts w:hint="eastAsia"/>
          <w:noProof/>
        </w:rPr>
        <w:t>评分项</w:t>
      </w:r>
      <w:r>
        <w:rPr>
          <w:noProof/>
        </w:rPr>
        <w:tab/>
      </w:r>
      <w:r w:rsidR="00790055">
        <w:rPr>
          <w:noProof/>
        </w:rPr>
        <w:fldChar w:fldCharType="begin"/>
      </w:r>
      <w:r>
        <w:rPr>
          <w:noProof/>
        </w:rPr>
        <w:instrText xml:space="preserve"> PAGEREF _Toc431391374 \h </w:instrText>
      </w:r>
      <w:r w:rsidR="00790055">
        <w:rPr>
          <w:noProof/>
        </w:rPr>
      </w:r>
      <w:r w:rsidR="00790055">
        <w:rPr>
          <w:noProof/>
        </w:rPr>
        <w:fldChar w:fldCharType="separate"/>
      </w:r>
      <w:r w:rsidR="00202680">
        <w:rPr>
          <w:noProof/>
        </w:rPr>
        <w:t>13</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sidRPr="00D671E9">
        <w:rPr>
          <w:rFonts w:ascii="黑体" w:hAnsi="黑体" w:hint="eastAsia"/>
          <w:noProof/>
        </w:rPr>
        <w:t>Ⅰ</w:t>
      </w:r>
      <w:r w:rsidRPr="00D671E9">
        <w:rPr>
          <w:rFonts w:ascii="黑体" w:hAnsi="黑体"/>
          <w:noProof/>
        </w:rPr>
        <w:t xml:space="preserve"> </w:t>
      </w:r>
      <w:r w:rsidRPr="00D671E9">
        <w:rPr>
          <w:rFonts w:ascii="黑体" w:hAnsi="黑体" w:hint="eastAsia"/>
          <w:noProof/>
        </w:rPr>
        <w:t>土地利用</w:t>
      </w:r>
      <w:r>
        <w:rPr>
          <w:noProof/>
        </w:rPr>
        <w:tab/>
      </w:r>
      <w:r w:rsidR="00790055">
        <w:rPr>
          <w:noProof/>
        </w:rPr>
        <w:fldChar w:fldCharType="begin"/>
      </w:r>
      <w:r>
        <w:rPr>
          <w:noProof/>
        </w:rPr>
        <w:instrText xml:space="preserve"> PAGEREF _Toc431391375 \h </w:instrText>
      </w:r>
      <w:r w:rsidR="00790055">
        <w:rPr>
          <w:noProof/>
        </w:rPr>
      </w:r>
      <w:r w:rsidR="00790055">
        <w:rPr>
          <w:noProof/>
        </w:rPr>
        <w:fldChar w:fldCharType="separate"/>
      </w:r>
      <w:r w:rsidR="00202680">
        <w:rPr>
          <w:noProof/>
        </w:rPr>
        <w:t>13</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sidRPr="00D671E9">
        <w:rPr>
          <w:rFonts w:ascii="黑体" w:hAnsi="黑体" w:hint="eastAsia"/>
          <w:noProof/>
        </w:rPr>
        <w:t>Ⅱ</w:t>
      </w:r>
      <w:r w:rsidRPr="00D671E9">
        <w:rPr>
          <w:rFonts w:ascii="黑体" w:hAnsi="黑体"/>
          <w:noProof/>
        </w:rPr>
        <w:t xml:space="preserve"> </w:t>
      </w:r>
      <w:r w:rsidRPr="00D671E9">
        <w:rPr>
          <w:rFonts w:ascii="黑体" w:hAnsi="黑体" w:hint="eastAsia"/>
          <w:noProof/>
        </w:rPr>
        <w:t>室外环境</w:t>
      </w:r>
      <w:r>
        <w:rPr>
          <w:noProof/>
        </w:rPr>
        <w:tab/>
      </w:r>
      <w:r w:rsidR="00790055">
        <w:rPr>
          <w:noProof/>
        </w:rPr>
        <w:fldChar w:fldCharType="begin"/>
      </w:r>
      <w:r>
        <w:rPr>
          <w:noProof/>
        </w:rPr>
        <w:instrText xml:space="preserve"> PAGEREF _Toc431391376 \h </w:instrText>
      </w:r>
      <w:r w:rsidR="00790055">
        <w:rPr>
          <w:noProof/>
        </w:rPr>
      </w:r>
      <w:r w:rsidR="00790055">
        <w:rPr>
          <w:noProof/>
        </w:rPr>
        <w:fldChar w:fldCharType="separate"/>
      </w:r>
      <w:r w:rsidR="00202680">
        <w:rPr>
          <w:noProof/>
        </w:rPr>
        <w:t>19</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sidRPr="00D671E9">
        <w:rPr>
          <w:rFonts w:ascii="黑体" w:hAnsi="黑体" w:hint="eastAsia"/>
          <w:noProof/>
        </w:rPr>
        <w:t>Ⅲ</w:t>
      </w:r>
      <w:r w:rsidRPr="00D671E9">
        <w:rPr>
          <w:rFonts w:ascii="黑体" w:hAnsi="黑体"/>
          <w:noProof/>
        </w:rPr>
        <w:t xml:space="preserve"> </w:t>
      </w:r>
      <w:r w:rsidRPr="00D671E9">
        <w:rPr>
          <w:rFonts w:ascii="黑体" w:hAnsi="黑体" w:hint="eastAsia"/>
          <w:noProof/>
        </w:rPr>
        <w:t>交通设施与公共服务</w:t>
      </w:r>
      <w:r>
        <w:rPr>
          <w:noProof/>
        </w:rPr>
        <w:tab/>
      </w:r>
      <w:r w:rsidR="00790055">
        <w:rPr>
          <w:noProof/>
        </w:rPr>
        <w:fldChar w:fldCharType="begin"/>
      </w:r>
      <w:r>
        <w:rPr>
          <w:noProof/>
        </w:rPr>
        <w:instrText xml:space="preserve"> PAGEREF _Toc431391377 \h </w:instrText>
      </w:r>
      <w:r w:rsidR="00790055">
        <w:rPr>
          <w:noProof/>
        </w:rPr>
      </w:r>
      <w:r w:rsidR="00790055">
        <w:rPr>
          <w:noProof/>
        </w:rPr>
        <w:fldChar w:fldCharType="separate"/>
      </w:r>
      <w:r w:rsidR="00202680">
        <w:rPr>
          <w:noProof/>
        </w:rPr>
        <w:t>25</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sidRPr="00D671E9">
        <w:rPr>
          <w:rFonts w:ascii="黑体" w:hAnsi="黑体" w:hint="eastAsia"/>
          <w:noProof/>
        </w:rPr>
        <w:t>Ⅳ</w:t>
      </w:r>
      <w:r w:rsidRPr="00D671E9">
        <w:rPr>
          <w:rFonts w:ascii="黑体" w:hAnsi="黑体"/>
          <w:noProof/>
        </w:rPr>
        <w:t xml:space="preserve"> </w:t>
      </w:r>
      <w:r w:rsidRPr="00D671E9">
        <w:rPr>
          <w:rFonts w:ascii="黑体" w:hAnsi="黑体" w:hint="eastAsia"/>
          <w:noProof/>
        </w:rPr>
        <w:t>场地设计与场地生态</w:t>
      </w:r>
      <w:r>
        <w:rPr>
          <w:noProof/>
        </w:rPr>
        <w:tab/>
      </w:r>
      <w:r w:rsidR="00790055">
        <w:rPr>
          <w:noProof/>
        </w:rPr>
        <w:fldChar w:fldCharType="begin"/>
      </w:r>
      <w:r>
        <w:rPr>
          <w:noProof/>
        </w:rPr>
        <w:instrText xml:space="preserve"> PAGEREF _Toc431391378 \h </w:instrText>
      </w:r>
      <w:r w:rsidR="00790055">
        <w:rPr>
          <w:noProof/>
        </w:rPr>
      </w:r>
      <w:r w:rsidR="00790055">
        <w:rPr>
          <w:noProof/>
        </w:rPr>
        <w:fldChar w:fldCharType="separate"/>
      </w:r>
      <w:r w:rsidR="00202680">
        <w:rPr>
          <w:noProof/>
        </w:rPr>
        <w:t>33</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 xml:space="preserve">5.1 </w:t>
      </w:r>
      <w:r>
        <w:rPr>
          <w:rFonts w:hint="eastAsia"/>
          <w:noProof/>
        </w:rPr>
        <w:t>控制项</w:t>
      </w:r>
      <w:r>
        <w:rPr>
          <w:noProof/>
        </w:rPr>
        <w:tab/>
      </w:r>
      <w:r w:rsidR="00790055">
        <w:rPr>
          <w:noProof/>
        </w:rPr>
        <w:fldChar w:fldCharType="begin"/>
      </w:r>
      <w:r>
        <w:rPr>
          <w:noProof/>
        </w:rPr>
        <w:instrText xml:space="preserve"> PAGEREF _Toc431391379 \h </w:instrText>
      </w:r>
      <w:r w:rsidR="00790055">
        <w:rPr>
          <w:noProof/>
        </w:rPr>
      </w:r>
      <w:r w:rsidR="00790055">
        <w:rPr>
          <w:noProof/>
        </w:rPr>
        <w:fldChar w:fldCharType="separate"/>
      </w:r>
      <w:r w:rsidR="00202680">
        <w:rPr>
          <w:noProof/>
        </w:rPr>
        <w:t>41</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 xml:space="preserve">5.2 </w:t>
      </w:r>
      <w:r>
        <w:rPr>
          <w:rFonts w:hint="eastAsia"/>
          <w:noProof/>
        </w:rPr>
        <w:t>评分项</w:t>
      </w:r>
      <w:r>
        <w:rPr>
          <w:noProof/>
        </w:rPr>
        <w:tab/>
      </w:r>
      <w:r w:rsidR="00790055">
        <w:rPr>
          <w:noProof/>
        </w:rPr>
        <w:fldChar w:fldCharType="begin"/>
      </w:r>
      <w:r>
        <w:rPr>
          <w:noProof/>
        </w:rPr>
        <w:instrText xml:space="preserve"> PAGEREF _Toc431391380 \h </w:instrText>
      </w:r>
      <w:r w:rsidR="00790055">
        <w:rPr>
          <w:noProof/>
        </w:rPr>
      </w:r>
      <w:r w:rsidR="00790055">
        <w:rPr>
          <w:noProof/>
        </w:rPr>
        <w:fldChar w:fldCharType="separate"/>
      </w:r>
      <w:r w:rsidR="00202680">
        <w:rPr>
          <w:noProof/>
        </w:rPr>
        <w:t>47</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rFonts w:hint="eastAsia"/>
          <w:noProof/>
        </w:rPr>
        <w:t>Ⅰ建筑与围护结构</w:t>
      </w:r>
      <w:r>
        <w:rPr>
          <w:noProof/>
        </w:rPr>
        <w:tab/>
      </w:r>
      <w:r w:rsidR="00790055">
        <w:rPr>
          <w:noProof/>
        </w:rPr>
        <w:fldChar w:fldCharType="begin"/>
      </w:r>
      <w:r>
        <w:rPr>
          <w:noProof/>
        </w:rPr>
        <w:instrText xml:space="preserve"> PAGEREF _Toc431391381 \h </w:instrText>
      </w:r>
      <w:r w:rsidR="00790055">
        <w:rPr>
          <w:noProof/>
        </w:rPr>
      </w:r>
      <w:r w:rsidR="00790055">
        <w:rPr>
          <w:noProof/>
        </w:rPr>
        <w:fldChar w:fldCharType="separate"/>
      </w:r>
      <w:r w:rsidR="00202680">
        <w:rPr>
          <w:noProof/>
        </w:rPr>
        <w:t>47</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rFonts w:hint="eastAsia"/>
          <w:noProof/>
        </w:rPr>
        <w:t>Ⅱ供暖、通风、与空调</w:t>
      </w:r>
      <w:r>
        <w:rPr>
          <w:noProof/>
        </w:rPr>
        <w:tab/>
      </w:r>
      <w:r w:rsidR="00790055">
        <w:rPr>
          <w:noProof/>
        </w:rPr>
        <w:fldChar w:fldCharType="begin"/>
      </w:r>
      <w:r>
        <w:rPr>
          <w:noProof/>
        </w:rPr>
        <w:instrText xml:space="preserve"> PAGEREF _Toc431391382 \h </w:instrText>
      </w:r>
      <w:r w:rsidR="00790055">
        <w:rPr>
          <w:noProof/>
        </w:rPr>
      </w:r>
      <w:r w:rsidR="00790055">
        <w:rPr>
          <w:noProof/>
        </w:rPr>
        <w:fldChar w:fldCharType="separate"/>
      </w:r>
      <w:r w:rsidR="00202680">
        <w:rPr>
          <w:noProof/>
        </w:rPr>
        <w:t>53</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rFonts w:hint="eastAsia"/>
          <w:noProof/>
        </w:rPr>
        <w:t>Ⅲ照明与电气</w:t>
      </w:r>
      <w:r>
        <w:rPr>
          <w:noProof/>
        </w:rPr>
        <w:tab/>
      </w:r>
      <w:r w:rsidR="00790055">
        <w:rPr>
          <w:noProof/>
        </w:rPr>
        <w:fldChar w:fldCharType="begin"/>
      </w:r>
      <w:r>
        <w:rPr>
          <w:noProof/>
        </w:rPr>
        <w:instrText xml:space="preserve"> PAGEREF _Toc431391383 \h </w:instrText>
      </w:r>
      <w:r w:rsidR="00790055">
        <w:rPr>
          <w:noProof/>
        </w:rPr>
      </w:r>
      <w:r w:rsidR="00790055">
        <w:rPr>
          <w:noProof/>
        </w:rPr>
        <w:fldChar w:fldCharType="separate"/>
      </w:r>
      <w:r w:rsidR="00202680">
        <w:rPr>
          <w:noProof/>
        </w:rPr>
        <w:t>60</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rFonts w:hint="eastAsia"/>
          <w:noProof/>
        </w:rPr>
        <w:t>Ⅳ能量综合利用</w:t>
      </w:r>
      <w:r>
        <w:rPr>
          <w:noProof/>
        </w:rPr>
        <w:tab/>
      </w:r>
      <w:r w:rsidR="00790055">
        <w:rPr>
          <w:noProof/>
        </w:rPr>
        <w:fldChar w:fldCharType="begin"/>
      </w:r>
      <w:r>
        <w:rPr>
          <w:noProof/>
        </w:rPr>
        <w:instrText xml:space="preserve"> PAGEREF _Toc431391384 \h </w:instrText>
      </w:r>
      <w:r w:rsidR="00790055">
        <w:rPr>
          <w:noProof/>
        </w:rPr>
      </w:r>
      <w:r w:rsidR="00790055">
        <w:rPr>
          <w:noProof/>
        </w:rPr>
        <w:fldChar w:fldCharType="separate"/>
      </w:r>
      <w:r w:rsidR="00202680">
        <w:rPr>
          <w:noProof/>
        </w:rPr>
        <w:t>65</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 xml:space="preserve">6 </w:t>
      </w:r>
      <w:r>
        <w:rPr>
          <w:rFonts w:hint="eastAsia"/>
          <w:noProof/>
        </w:rPr>
        <w:t>节水与水资源利用</w:t>
      </w:r>
      <w:r>
        <w:rPr>
          <w:noProof/>
        </w:rPr>
        <w:tab/>
      </w:r>
      <w:r w:rsidR="00790055">
        <w:rPr>
          <w:noProof/>
        </w:rPr>
        <w:fldChar w:fldCharType="begin"/>
      </w:r>
      <w:r>
        <w:rPr>
          <w:noProof/>
        </w:rPr>
        <w:instrText xml:space="preserve"> PAGEREF _Toc431391385 \h </w:instrText>
      </w:r>
      <w:r w:rsidR="00790055">
        <w:rPr>
          <w:noProof/>
        </w:rPr>
      </w:r>
      <w:r w:rsidR="00790055">
        <w:rPr>
          <w:noProof/>
        </w:rPr>
        <w:fldChar w:fldCharType="separate"/>
      </w:r>
      <w:r w:rsidR="00202680">
        <w:rPr>
          <w:noProof/>
        </w:rPr>
        <w:t>73</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6.1</w:t>
      </w:r>
      <w:r w:rsidRPr="00D671E9">
        <w:rPr>
          <w:rFonts w:hint="eastAsia"/>
          <w:noProof/>
          <w:lang w:val="zh-CN"/>
        </w:rPr>
        <w:t>控制项</w:t>
      </w:r>
      <w:r>
        <w:rPr>
          <w:noProof/>
        </w:rPr>
        <w:tab/>
      </w:r>
      <w:r w:rsidR="00790055">
        <w:rPr>
          <w:noProof/>
        </w:rPr>
        <w:fldChar w:fldCharType="begin"/>
      </w:r>
      <w:r>
        <w:rPr>
          <w:noProof/>
        </w:rPr>
        <w:instrText xml:space="preserve"> PAGEREF _Toc431391386 \h </w:instrText>
      </w:r>
      <w:r w:rsidR="00790055">
        <w:rPr>
          <w:noProof/>
        </w:rPr>
      </w:r>
      <w:r w:rsidR="00790055">
        <w:rPr>
          <w:noProof/>
        </w:rPr>
        <w:fldChar w:fldCharType="separate"/>
      </w:r>
      <w:r w:rsidR="00202680">
        <w:rPr>
          <w:noProof/>
        </w:rPr>
        <w:t>75</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sidRPr="00D671E9">
        <w:rPr>
          <w:noProof/>
          <w:lang w:val="zh-CN"/>
        </w:rPr>
        <w:t>6.2</w:t>
      </w:r>
      <w:r w:rsidRPr="00D671E9">
        <w:rPr>
          <w:rFonts w:hint="eastAsia"/>
          <w:noProof/>
          <w:lang w:val="zh-CN"/>
        </w:rPr>
        <w:t>评分项</w:t>
      </w:r>
      <w:r>
        <w:rPr>
          <w:noProof/>
        </w:rPr>
        <w:tab/>
      </w:r>
      <w:r w:rsidR="00790055">
        <w:rPr>
          <w:noProof/>
        </w:rPr>
        <w:fldChar w:fldCharType="begin"/>
      </w:r>
      <w:r>
        <w:rPr>
          <w:noProof/>
        </w:rPr>
        <w:instrText xml:space="preserve"> PAGEREF _Toc431391387 \h </w:instrText>
      </w:r>
      <w:r w:rsidR="00790055">
        <w:rPr>
          <w:noProof/>
        </w:rPr>
      </w:r>
      <w:r w:rsidR="00790055">
        <w:rPr>
          <w:noProof/>
        </w:rPr>
        <w:fldChar w:fldCharType="separate"/>
      </w:r>
      <w:r w:rsidR="00202680">
        <w:rPr>
          <w:noProof/>
        </w:rPr>
        <w:t>78</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sidRPr="00D671E9">
        <w:rPr>
          <w:rFonts w:hint="eastAsia"/>
          <w:noProof/>
          <w:lang w:val="zh-CN"/>
        </w:rPr>
        <w:t>Ⅰ节水系统</w:t>
      </w:r>
      <w:r>
        <w:rPr>
          <w:noProof/>
        </w:rPr>
        <w:tab/>
      </w:r>
      <w:r w:rsidR="00790055">
        <w:rPr>
          <w:noProof/>
        </w:rPr>
        <w:fldChar w:fldCharType="begin"/>
      </w:r>
      <w:r>
        <w:rPr>
          <w:noProof/>
        </w:rPr>
        <w:instrText xml:space="preserve"> PAGEREF _Toc431391388 \h </w:instrText>
      </w:r>
      <w:r w:rsidR="00790055">
        <w:rPr>
          <w:noProof/>
        </w:rPr>
      </w:r>
      <w:r w:rsidR="00790055">
        <w:rPr>
          <w:noProof/>
        </w:rPr>
        <w:fldChar w:fldCharType="separate"/>
      </w:r>
      <w:r w:rsidR="00202680">
        <w:rPr>
          <w:noProof/>
        </w:rPr>
        <w:t>78</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sidRPr="00D671E9">
        <w:rPr>
          <w:rFonts w:hint="eastAsia"/>
          <w:noProof/>
          <w:lang w:val="zh-CN"/>
        </w:rPr>
        <w:t>Ⅱ节水器具与设备</w:t>
      </w:r>
      <w:r>
        <w:rPr>
          <w:noProof/>
        </w:rPr>
        <w:tab/>
      </w:r>
      <w:r w:rsidR="00790055">
        <w:rPr>
          <w:noProof/>
        </w:rPr>
        <w:fldChar w:fldCharType="begin"/>
      </w:r>
      <w:r>
        <w:rPr>
          <w:noProof/>
        </w:rPr>
        <w:instrText xml:space="preserve"> PAGEREF _Toc431391389 \h </w:instrText>
      </w:r>
      <w:r w:rsidR="00790055">
        <w:rPr>
          <w:noProof/>
        </w:rPr>
      </w:r>
      <w:r w:rsidR="00790055">
        <w:rPr>
          <w:noProof/>
        </w:rPr>
        <w:fldChar w:fldCharType="separate"/>
      </w:r>
      <w:r w:rsidR="00202680">
        <w:rPr>
          <w:noProof/>
        </w:rPr>
        <w:t>83</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sidRPr="00D671E9">
        <w:rPr>
          <w:rFonts w:hint="eastAsia"/>
          <w:noProof/>
          <w:lang w:val="zh-CN"/>
        </w:rPr>
        <w:t>Ⅲ非传统水源利用</w:t>
      </w:r>
      <w:r>
        <w:rPr>
          <w:noProof/>
        </w:rPr>
        <w:tab/>
      </w:r>
      <w:r w:rsidR="00790055">
        <w:rPr>
          <w:noProof/>
        </w:rPr>
        <w:fldChar w:fldCharType="begin"/>
      </w:r>
      <w:r>
        <w:rPr>
          <w:noProof/>
        </w:rPr>
        <w:instrText xml:space="preserve"> PAGEREF _Toc431391390 \h </w:instrText>
      </w:r>
      <w:r w:rsidR="00790055">
        <w:rPr>
          <w:noProof/>
        </w:rPr>
      </w:r>
      <w:r w:rsidR="00790055">
        <w:rPr>
          <w:noProof/>
        </w:rPr>
        <w:fldChar w:fldCharType="separate"/>
      </w:r>
      <w:r w:rsidR="00202680">
        <w:rPr>
          <w:noProof/>
        </w:rPr>
        <w:t>87</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 xml:space="preserve">7 </w:t>
      </w:r>
      <w:r>
        <w:rPr>
          <w:rFonts w:hint="eastAsia"/>
          <w:noProof/>
        </w:rPr>
        <w:t>节材与材料资源利用</w:t>
      </w:r>
      <w:r>
        <w:rPr>
          <w:noProof/>
        </w:rPr>
        <w:tab/>
      </w:r>
      <w:r w:rsidR="00790055">
        <w:rPr>
          <w:noProof/>
        </w:rPr>
        <w:fldChar w:fldCharType="begin"/>
      </w:r>
      <w:r>
        <w:rPr>
          <w:noProof/>
        </w:rPr>
        <w:instrText xml:space="preserve"> PAGEREF _Toc431391391 \h </w:instrText>
      </w:r>
      <w:r w:rsidR="00790055">
        <w:rPr>
          <w:noProof/>
        </w:rPr>
      </w:r>
      <w:r w:rsidR="00790055">
        <w:rPr>
          <w:noProof/>
        </w:rPr>
        <w:fldChar w:fldCharType="separate"/>
      </w:r>
      <w:r w:rsidR="00202680">
        <w:rPr>
          <w:noProof/>
        </w:rPr>
        <w:t>91</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 xml:space="preserve">7.1 </w:t>
      </w:r>
      <w:r>
        <w:rPr>
          <w:rFonts w:hint="eastAsia"/>
          <w:noProof/>
        </w:rPr>
        <w:t>控制项</w:t>
      </w:r>
      <w:r>
        <w:rPr>
          <w:noProof/>
        </w:rPr>
        <w:tab/>
      </w:r>
      <w:r w:rsidR="00790055">
        <w:rPr>
          <w:noProof/>
        </w:rPr>
        <w:fldChar w:fldCharType="begin"/>
      </w:r>
      <w:r>
        <w:rPr>
          <w:noProof/>
        </w:rPr>
        <w:instrText xml:space="preserve"> PAGEREF _Toc431391392 \h </w:instrText>
      </w:r>
      <w:r w:rsidR="00790055">
        <w:rPr>
          <w:noProof/>
        </w:rPr>
      </w:r>
      <w:r w:rsidR="00790055">
        <w:rPr>
          <w:noProof/>
        </w:rPr>
        <w:fldChar w:fldCharType="separate"/>
      </w:r>
      <w:r w:rsidR="00202680">
        <w:rPr>
          <w:noProof/>
        </w:rPr>
        <w:t>93</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 xml:space="preserve">7.2 </w:t>
      </w:r>
      <w:r>
        <w:rPr>
          <w:rFonts w:hint="eastAsia"/>
          <w:noProof/>
        </w:rPr>
        <w:t>评分项</w:t>
      </w:r>
      <w:r>
        <w:rPr>
          <w:noProof/>
        </w:rPr>
        <w:tab/>
      </w:r>
      <w:r w:rsidR="00790055">
        <w:rPr>
          <w:noProof/>
        </w:rPr>
        <w:fldChar w:fldCharType="begin"/>
      </w:r>
      <w:r>
        <w:rPr>
          <w:noProof/>
        </w:rPr>
        <w:instrText xml:space="preserve"> PAGEREF _Toc431391393 \h </w:instrText>
      </w:r>
      <w:r w:rsidR="00790055">
        <w:rPr>
          <w:noProof/>
        </w:rPr>
      </w:r>
      <w:r w:rsidR="00790055">
        <w:rPr>
          <w:noProof/>
        </w:rPr>
        <w:fldChar w:fldCharType="separate"/>
      </w:r>
      <w:r w:rsidR="00202680">
        <w:rPr>
          <w:noProof/>
        </w:rPr>
        <w:t>96</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sidRPr="00D671E9">
        <w:rPr>
          <w:rFonts w:cs="宋体" w:hint="eastAsia"/>
          <w:noProof/>
        </w:rPr>
        <w:t>Ⅰ</w:t>
      </w:r>
      <w:r>
        <w:rPr>
          <w:rFonts w:hint="eastAsia"/>
          <w:noProof/>
        </w:rPr>
        <w:t>节材设计</w:t>
      </w:r>
      <w:r>
        <w:rPr>
          <w:noProof/>
        </w:rPr>
        <w:tab/>
      </w:r>
      <w:r w:rsidR="00790055">
        <w:rPr>
          <w:noProof/>
        </w:rPr>
        <w:fldChar w:fldCharType="begin"/>
      </w:r>
      <w:r>
        <w:rPr>
          <w:noProof/>
        </w:rPr>
        <w:instrText xml:space="preserve"> PAGEREF _Toc431391394 \h </w:instrText>
      </w:r>
      <w:r w:rsidR="00790055">
        <w:rPr>
          <w:noProof/>
        </w:rPr>
      </w:r>
      <w:r w:rsidR="00790055">
        <w:rPr>
          <w:noProof/>
        </w:rPr>
        <w:fldChar w:fldCharType="separate"/>
      </w:r>
      <w:r w:rsidR="00202680">
        <w:rPr>
          <w:noProof/>
        </w:rPr>
        <w:t>96</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rFonts w:hint="eastAsia"/>
          <w:noProof/>
        </w:rPr>
        <w:t>Ⅱ材料选用</w:t>
      </w:r>
      <w:r>
        <w:rPr>
          <w:noProof/>
        </w:rPr>
        <w:tab/>
      </w:r>
      <w:r w:rsidR="00790055">
        <w:rPr>
          <w:noProof/>
        </w:rPr>
        <w:fldChar w:fldCharType="begin"/>
      </w:r>
      <w:r>
        <w:rPr>
          <w:noProof/>
        </w:rPr>
        <w:instrText xml:space="preserve"> PAGEREF _Toc431391395 \h </w:instrText>
      </w:r>
      <w:r w:rsidR="00790055">
        <w:rPr>
          <w:noProof/>
        </w:rPr>
      </w:r>
      <w:r w:rsidR="00790055">
        <w:rPr>
          <w:noProof/>
        </w:rPr>
        <w:fldChar w:fldCharType="separate"/>
      </w:r>
      <w:r w:rsidR="00202680">
        <w:rPr>
          <w:noProof/>
        </w:rPr>
        <w:t>103</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 xml:space="preserve">8 </w:t>
      </w:r>
      <w:r>
        <w:rPr>
          <w:rFonts w:hint="eastAsia"/>
          <w:noProof/>
        </w:rPr>
        <w:t>室内环境质量</w:t>
      </w:r>
      <w:r>
        <w:rPr>
          <w:noProof/>
        </w:rPr>
        <w:tab/>
      </w:r>
      <w:r w:rsidR="00790055">
        <w:rPr>
          <w:noProof/>
        </w:rPr>
        <w:fldChar w:fldCharType="begin"/>
      </w:r>
      <w:r>
        <w:rPr>
          <w:noProof/>
        </w:rPr>
        <w:instrText xml:space="preserve"> PAGEREF _Toc431391396 \h </w:instrText>
      </w:r>
      <w:r w:rsidR="00790055">
        <w:rPr>
          <w:noProof/>
        </w:rPr>
      </w:r>
      <w:r w:rsidR="00790055">
        <w:rPr>
          <w:noProof/>
        </w:rPr>
        <w:fldChar w:fldCharType="separate"/>
      </w:r>
      <w:r w:rsidR="00202680">
        <w:rPr>
          <w:noProof/>
        </w:rPr>
        <w:t>111</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 xml:space="preserve">8.1 </w:t>
      </w:r>
      <w:r w:rsidRPr="00D671E9">
        <w:rPr>
          <w:rFonts w:cs="宋体" w:hint="eastAsia"/>
          <w:noProof/>
        </w:rPr>
        <w:t>控制项</w:t>
      </w:r>
      <w:r>
        <w:rPr>
          <w:noProof/>
        </w:rPr>
        <w:tab/>
      </w:r>
      <w:r w:rsidR="00790055">
        <w:rPr>
          <w:noProof/>
        </w:rPr>
        <w:fldChar w:fldCharType="begin"/>
      </w:r>
      <w:r>
        <w:rPr>
          <w:noProof/>
        </w:rPr>
        <w:instrText xml:space="preserve"> PAGEREF _Toc431391397 \h </w:instrText>
      </w:r>
      <w:r w:rsidR="00790055">
        <w:rPr>
          <w:noProof/>
        </w:rPr>
      </w:r>
      <w:r w:rsidR="00790055">
        <w:rPr>
          <w:noProof/>
        </w:rPr>
        <w:fldChar w:fldCharType="separate"/>
      </w:r>
      <w:r w:rsidR="00202680">
        <w:rPr>
          <w:noProof/>
        </w:rPr>
        <w:t>113</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 xml:space="preserve">8.2 </w:t>
      </w:r>
      <w:r>
        <w:rPr>
          <w:rFonts w:hint="eastAsia"/>
          <w:noProof/>
        </w:rPr>
        <w:t>评分项</w:t>
      </w:r>
      <w:r>
        <w:rPr>
          <w:noProof/>
        </w:rPr>
        <w:tab/>
      </w:r>
      <w:r w:rsidR="00790055">
        <w:rPr>
          <w:noProof/>
        </w:rPr>
        <w:fldChar w:fldCharType="begin"/>
      </w:r>
      <w:r>
        <w:rPr>
          <w:noProof/>
        </w:rPr>
        <w:instrText xml:space="preserve"> PAGEREF _Toc431391398 \h </w:instrText>
      </w:r>
      <w:r w:rsidR="00790055">
        <w:rPr>
          <w:noProof/>
        </w:rPr>
      </w:r>
      <w:r w:rsidR="00790055">
        <w:rPr>
          <w:noProof/>
        </w:rPr>
        <w:fldChar w:fldCharType="separate"/>
      </w:r>
      <w:r w:rsidR="00202680">
        <w:rPr>
          <w:noProof/>
        </w:rPr>
        <w:t>122</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lastRenderedPageBreak/>
        <w:t>I</w:t>
      </w:r>
      <w:r>
        <w:rPr>
          <w:rFonts w:hint="eastAsia"/>
          <w:noProof/>
        </w:rPr>
        <w:t>室内声环境</w:t>
      </w:r>
      <w:r>
        <w:rPr>
          <w:noProof/>
        </w:rPr>
        <w:tab/>
      </w:r>
      <w:r w:rsidR="00790055">
        <w:rPr>
          <w:noProof/>
        </w:rPr>
        <w:fldChar w:fldCharType="begin"/>
      </w:r>
      <w:r>
        <w:rPr>
          <w:noProof/>
        </w:rPr>
        <w:instrText xml:space="preserve"> PAGEREF _Toc431391399 \h </w:instrText>
      </w:r>
      <w:r w:rsidR="00790055">
        <w:rPr>
          <w:noProof/>
        </w:rPr>
      </w:r>
      <w:r w:rsidR="00790055">
        <w:rPr>
          <w:noProof/>
        </w:rPr>
        <w:fldChar w:fldCharType="separate"/>
      </w:r>
      <w:r w:rsidR="00202680">
        <w:rPr>
          <w:noProof/>
        </w:rPr>
        <w:t>122</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II</w:t>
      </w:r>
      <w:r>
        <w:rPr>
          <w:rFonts w:hint="eastAsia"/>
          <w:noProof/>
        </w:rPr>
        <w:t>室内光环境与视野</w:t>
      </w:r>
      <w:r>
        <w:rPr>
          <w:noProof/>
        </w:rPr>
        <w:tab/>
      </w:r>
      <w:r w:rsidR="00790055">
        <w:rPr>
          <w:noProof/>
        </w:rPr>
        <w:fldChar w:fldCharType="begin"/>
      </w:r>
      <w:r>
        <w:rPr>
          <w:noProof/>
        </w:rPr>
        <w:instrText xml:space="preserve"> PAGEREF _Toc431391400 \h </w:instrText>
      </w:r>
      <w:r w:rsidR="00790055">
        <w:rPr>
          <w:noProof/>
        </w:rPr>
      </w:r>
      <w:r w:rsidR="00790055">
        <w:rPr>
          <w:noProof/>
        </w:rPr>
        <w:fldChar w:fldCharType="separate"/>
      </w:r>
      <w:r w:rsidR="00202680">
        <w:rPr>
          <w:noProof/>
        </w:rPr>
        <w:t>128</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III</w:t>
      </w:r>
      <w:r>
        <w:rPr>
          <w:rFonts w:hint="eastAsia"/>
          <w:noProof/>
        </w:rPr>
        <w:t>室内热湿环境</w:t>
      </w:r>
      <w:r>
        <w:rPr>
          <w:noProof/>
        </w:rPr>
        <w:tab/>
      </w:r>
      <w:r w:rsidR="00790055">
        <w:rPr>
          <w:noProof/>
        </w:rPr>
        <w:fldChar w:fldCharType="begin"/>
      </w:r>
      <w:r>
        <w:rPr>
          <w:noProof/>
        </w:rPr>
        <w:instrText xml:space="preserve"> PAGEREF _Toc431391401 \h </w:instrText>
      </w:r>
      <w:r w:rsidR="00790055">
        <w:rPr>
          <w:noProof/>
        </w:rPr>
      </w:r>
      <w:r w:rsidR="00790055">
        <w:rPr>
          <w:noProof/>
        </w:rPr>
        <w:fldChar w:fldCharType="separate"/>
      </w:r>
      <w:r w:rsidR="00202680">
        <w:rPr>
          <w:noProof/>
        </w:rPr>
        <w:t>133</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IV</w:t>
      </w:r>
      <w:r>
        <w:rPr>
          <w:rFonts w:hint="eastAsia"/>
          <w:noProof/>
        </w:rPr>
        <w:t>室内空气质量</w:t>
      </w:r>
      <w:r>
        <w:rPr>
          <w:noProof/>
        </w:rPr>
        <w:tab/>
      </w:r>
      <w:r w:rsidR="00790055">
        <w:rPr>
          <w:noProof/>
        </w:rPr>
        <w:fldChar w:fldCharType="begin"/>
      </w:r>
      <w:r>
        <w:rPr>
          <w:noProof/>
        </w:rPr>
        <w:instrText xml:space="preserve"> PAGEREF _Toc431391402 \h </w:instrText>
      </w:r>
      <w:r w:rsidR="00790055">
        <w:rPr>
          <w:noProof/>
        </w:rPr>
      </w:r>
      <w:r w:rsidR="00790055">
        <w:rPr>
          <w:noProof/>
        </w:rPr>
        <w:fldChar w:fldCharType="separate"/>
      </w:r>
      <w:r w:rsidR="00202680">
        <w:rPr>
          <w:noProof/>
        </w:rPr>
        <w:t>135</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noProof/>
        </w:rPr>
        <w:t>11</w:t>
      </w:r>
      <w:r>
        <w:rPr>
          <w:rFonts w:hint="eastAsia"/>
          <w:noProof/>
        </w:rPr>
        <w:t>提高与创新</w:t>
      </w:r>
      <w:r>
        <w:rPr>
          <w:noProof/>
        </w:rPr>
        <w:tab/>
      </w:r>
      <w:r w:rsidR="00790055">
        <w:rPr>
          <w:noProof/>
        </w:rPr>
        <w:fldChar w:fldCharType="begin"/>
      </w:r>
      <w:r>
        <w:rPr>
          <w:noProof/>
        </w:rPr>
        <w:instrText xml:space="preserve"> PAGEREF _Toc431391403 \h </w:instrText>
      </w:r>
      <w:r w:rsidR="00790055">
        <w:rPr>
          <w:noProof/>
        </w:rPr>
      </w:r>
      <w:r w:rsidR="00790055">
        <w:rPr>
          <w:noProof/>
        </w:rPr>
        <w:fldChar w:fldCharType="separate"/>
      </w:r>
      <w:r w:rsidR="00202680">
        <w:rPr>
          <w:noProof/>
        </w:rPr>
        <w:t>140</w:t>
      </w:r>
      <w:r w:rsidR="00790055">
        <w:rPr>
          <w:noProof/>
        </w:rPr>
        <w:fldChar w:fldCharType="end"/>
      </w:r>
    </w:p>
    <w:p w:rsidR="00087D73" w:rsidRDefault="00087D73">
      <w:pPr>
        <w:pStyle w:val="10"/>
        <w:tabs>
          <w:tab w:val="right" w:leader="dot" w:pos="8296"/>
        </w:tabs>
        <w:rPr>
          <w:rFonts w:eastAsiaTheme="minorEastAsia" w:cstheme="minorBidi"/>
          <w:b w:val="0"/>
          <w:bCs w:val="0"/>
          <w:caps w:val="0"/>
          <w:noProof/>
          <w:sz w:val="21"/>
          <w:szCs w:val="22"/>
        </w:rPr>
      </w:pPr>
      <w:r>
        <w:rPr>
          <w:rFonts w:hint="eastAsia"/>
          <w:noProof/>
        </w:rPr>
        <w:t>附表</w:t>
      </w:r>
      <w:r>
        <w:rPr>
          <w:noProof/>
        </w:rPr>
        <w:t>1</w:t>
      </w:r>
      <w:r>
        <w:rPr>
          <w:rFonts w:hint="eastAsia"/>
          <w:noProof/>
        </w:rPr>
        <w:t>可再利用、可再循环材料比例计算书</w:t>
      </w:r>
      <w:r>
        <w:rPr>
          <w:noProof/>
        </w:rPr>
        <w:tab/>
      </w:r>
      <w:r w:rsidR="00790055">
        <w:rPr>
          <w:noProof/>
        </w:rPr>
        <w:fldChar w:fldCharType="begin"/>
      </w:r>
      <w:r>
        <w:rPr>
          <w:noProof/>
        </w:rPr>
        <w:instrText xml:space="preserve"> PAGEREF _Toc431391404 \h </w:instrText>
      </w:r>
      <w:r w:rsidR="00790055">
        <w:rPr>
          <w:noProof/>
        </w:rPr>
      </w:r>
      <w:r w:rsidR="00790055">
        <w:rPr>
          <w:noProof/>
        </w:rPr>
        <w:fldChar w:fldCharType="separate"/>
      </w:r>
      <w:r w:rsidR="00202680">
        <w:rPr>
          <w:noProof/>
        </w:rPr>
        <w:t>155</w:t>
      </w:r>
      <w:r w:rsidR="00790055">
        <w:rPr>
          <w:noProof/>
        </w:rPr>
        <w:fldChar w:fldCharType="end"/>
      </w:r>
    </w:p>
    <w:p w:rsidR="00061AE8" w:rsidRDefault="00790055" w:rsidP="00061AE8">
      <w:r>
        <w:rPr>
          <w:rFonts w:ascii="黑体" w:eastAsia="黑体" w:hAnsi="黑体"/>
          <w:b/>
          <w:bCs/>
          <w:caps/>
          <w:sz w:val="24"/>
        </w:rPr>
        <w:fldChar w:fldCharType="end"/>
      </w:r>
    </w:p>
    <w:p w:rsidR="00061AE8" w:rsidRDefault="00061AE8" w:rsidP="00061AE8"/>
    <w:p w:rsidR="00061AE8" w:rsidRDefault="00061AE8" w:rsidP="00061AE8">
      <w:pPr>
        <w:sectPr w:rsidR="00061AE8">
          <w:pgSz w:w="11906" w:h="16838"/>
          <w:pgMar w:top="1440" w:right="1800" w:bottom="1440" w:left="1800" w:header="851" w:footer="992" w:gutter="0"/>
          <w:cols w:space="425"/>
          <w:docGrid w:type="lines" w:linePitch="312"/>
        </w:sectPr>
      </w:pPr>
    </w:p>
    <w:p w:rsidR="00E43528" w:rsidRPr="003D1B31" w:rsidRDefault="00E43528" w:rsidP="000D061F">
      <w:pPr>
        <w:pStyle w:val="1"/>
        <w:numPr>
          <w:ilvl w:val="0"/>
          <w:numId w:val="1"/>
        </w:numPr>
        <w:spacing w:line="288" w:lineRule="auto"/>
        <w:rPr>
          <w:sz w:val="28"/>
          <w:szCs w:val="32"/>
        </w:rPr>
      </w:pPr>
      <w:bookmarkStart w:id="1" w:name="_Toc201482773"/>
      <w:bookmarkStart w:id="2" w:name="_Toc431391371"/>
      <w:r w:rsidRPr="003D1B31">
        <w:rPr>
          <w:rFonts w:hint="eastAsia"/>
          <w:sz w:val="28"/>
          <w:szCs w:val="32"/>
        </w:rPr>
        <w:lastRenderedPageBreak/>
        <w:t>自评总述</w:t>
      </w:r>
      <w:bookmarkEnd w:id="1"/>
      <w:bookmarkEnd w:id="2"/>
    </w:p>
    <w:p w:rsidR="00E43528" w:rsidRPr="003D1B31" w:rsidRDefault="00E43528" w:rsidP="003D1B31">
      <w:pPr>
        <w:spacing w:line="360" w:lineRule="auto"/>
        <w:ind w:firstLineChars="225" w:firstLine="473"/>
      </w:pPr>
      <w:r w:rsidRPr="003D1B31">
        <w:rPr>
          <w:rFonts w:hAnsi="宋体" w:hint="eastAsia"/>
        </w:rPr>
        <w:t>经自评估，本项目的规划设计阶段控制项全部达标，评分项与加分项的分值达到设计阶段</w:t>
      </w:r>
      <w:r w:rsidRPr="003D1B31">
        <w:rPr>
          <w:rFonts w:hAnsi="宋体" w:hint="eastAsia"/>
          <w:b/>
          <w:u w:val="single"/>
        </w:rPr>
        <w:t>__</w:t>
      </w:r>
      <w:r w:rsidR="00863A91">
        <w:rPr>
          <w:rFonts w:hAnsi="宋体" w:hint="eastAsia"/>
          <w:b/>
          <w:u w:val="single"/>
        </w:rPr>
        <w:t xml:space="preserve"> </w:t>
      </w:r>
      <w:r w:rsidRPr="003D1B31">
        <w:rPr>
          <w:rFonts w:hAnsi="宋体" w:hint="eastAsia"/>
          <w:b/>
          <w:u w:val="single"/>
        </w:rPr>
        <w:t xml:space="preserve">_ </w:t>
      </w:r>
      <w:r w:rsidRPr="003D1B31">
        <w:rPr>
          <w:rFonts w:hAnsi="宋体" w:hint="eastAsia"/>
        </w:rPr>
        <w:t>星级的标准。各章节得分情况见表</w:t>
      </w:r>
      <w:r w:rsidRPr="003D1B31">
        <w:rPr>
          <w:rFonts w:hint="eastAsia"/>
        </w:rPr>
        <w:t>1</w:t>
      </w:r>
      <w:r w:rsidRPr="003D1B31">
        <w:rPr>
          <w:rFonts w:hAnsi="宋体" w:hint="eastAsia"/>
        </w:rPr>
        <w:t>：</w:t>
      </w:r>
    </w:p>
    <w:p w:rsidR="00E43528" w:rsidRPr="00E43528" w:rsidRDefault="00E43528" w:rsidP="00E43528">
      <w:pPr>
        <w:pStyle w:val="a5"/>
        <w:keepNext/>
        <w:spacing w:line="360" w:lineRule="auto"/>
        <w:jc w:val="center"/>
        <w:rPr>
          <w:rFonts w:ascii="Times New Roman" w:hAnsi="Times New Roman"/>
          <w:sz w:val="21"/>
          <w:szCs w:val="18"/>
        </w:rPr>
      </w:pPr>
      <w:r w:rsidRPr="00E43528">
        <w:rPr>
          <w:rFonts w:ascii="Times New Roman" w:hint="eastAsia"/>
          <w:sz w:val="21"/>
          <w:szCs w:val="18"/>
        </w:rPr>
        <w:t>表</w:t>
      </w:r>
      <w:r w:rsidRPr="00E43528">
        <w:rPr>
          <w:rFonts w:ascii="Times New Roman" w:hAnsi="Times New Roman" w:hint="eastAsia"/>
          <w:sz w:val="21"/>
          <w:szCs w:val="18"/>
        </w:rPr>
        <w:t>1</w:t>
      </w:r>
      <w:r w:rsidRPr="00E43528">
        <w:rPr>
          <w:rFonts w:ascii="Times New Roman" w:hint="eastAsia"/>
          <w:sz w:val="21"/>
          <w:szCs w:val="18"/>
        </w:rPr>
        <w:t>项目规划设计阶段</w:t>
      </w:r>
      <w:r>
        <w:rPr>
          <w:rFonts w:ascii="Times New Roman" w:hint="eastAsia"/>
          <w:sz w:val="21"/>
          <w:szCs w:val="18"/>
        </w:rPr>
        <w:t>自评得分</w:t>
      </w:r>
      <w:r w:rsidRPr="00E43528">
        <w:rPr>
          <w:rFonts w:ascii="Times New Roman" w:hint="eastAsia"/>
          <w:sz w:val="21"/>
          <w:szCs w:val="18"/>
        </w:rPr>
        <w:t>情况</w:t>
      </w:r>
    </w:p>
    <w:tbl>
      <w:tblPr>
        <w:tblW w:w="4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1"/>
        <w:gridCol w:w="999"/>
        <w:gridCol w:w="999"/>
        <w:gridCol w:w="999"/>
        <w:gridCol w:w="1227"/>
        <w:gridCol w:w="995"/>
        <w:gridCol w:w="1005"/>
      </w:tblGrid>
      <w:tr w:rsidR="00E43528" w:rsidRPr="0009264F" w:rsidTr="00E43528">
        <w:trPr>
          <w:trHeight w:val="480"/>
          <w:jc w:val="center"/>
        </w:trPr>
        <w:tc>
          <w:tcPr>
            <w:tcW w:w="864" w:type="pct"/>
            <w:vAlign w:val="center"/>
          </w:tcPr>
          <w:p w:rsidR="00E43528" w:rsidRPr="0009264F" w:rsidRDefault="00E43528" w:rsidP="00044DB4">
            <w:pPr>
              <w:widowControl/>
              <w:spacing w:line="288" w:lineRule="auto"/>
              <w:jc w:val="left"/>
              <w:rPr>
                <w:rFonts w:cs="宋体"/>
                <w:kern w:val="0"/>
                <w:sz w:val="18"/>
                <w:szCs w:val="18"/>
              </w:rPr>
            </w:pPr>
          </w:p>
        </w:tc>
        <w:tc>
          <w:tcPr>
            <w:tcW w:w="664" w:type="pct"/>
          </w:tcPr>
          <w:p w:rsidR="00E43528" w:rsidRPr="00B5120D" w:rsidRDefault="00E43528" w:rsidP="00044DB4">
            <w:pPr>
              <w:widowControl/>
              <w:spacing w:line="288" w:lineRule="auto"/>
              <w:jc w:val="center"/>
              <w:rPr>
                <w:rFonts w:cs="宋体"/>
                <w:b/>
                <w:kern w:val="0"/>
                <w:sz w:val="18"/>
                <w:szCs w:val="18"/>
              </w:rPr>
            </w:pPr>
            <w:r w:rsidRPr="00B5120D">
              <w:rPr>
                <w:rFonts w:hAnsi="宋体" w:cs="宋体" w:hint="eastAsia"/>
                <w:b/>
                <w:kern w:val="0"/>
                <w:sz w:val="18"/>
                <w:szCs w:val="18"/>
              </w:rPr>
              <w:t>节地与室外环境</w:t>
            </w:r>
          </w:p>
        </w:tc>
        <w:tc>
          <w:tcPr>
            <w:tcW w:w="664" w:type="pct"/>
          </w:tcPr>
          <w:p w:rsidR="00E43528" w:rsidRPr="00B5120D" w:rsidRDefault="00E43528" w:rsidP="00044DB4">
            <w:pPr>
              <w:widowControl/>
              <w:spacing w:line="288" w:lineRule="auto"/>
              <w:jc w:val="center"/>
              <w:rPr>
                <w:rFonts w:cs="宋体"/>
                <w:b/>
                <w:kern w:val="0"/>
                <w:sz w:val="18"/>
                <w:szCs w:val="18"/>
              </w:rPr>
            </w:pPr>
            <w:r w:rsidRPr="00B5120D">
              <w:rPr>
                <w:rFonts w:hAnsi="宋体" w:cs="宋体" w:hint="eastAsia"/>
                <w:b/>
                <w:kern w:val="0"/>
                <w:sz w:val="18"/>
                <w:szCs w:val="18"/>
              </w:rPr>
              <w:t>节能与能源利用</w:t>
            </w:r>
          </w:p>
        </w:tc>
        <w:tc>
          <w:tcPr>
            <w:tcW w:w="664" w:type="pct"/>
          </w:tcPr>
          <w:p w:rsidR="00E43528" w:rsidRPr="00B5120D" w:rsidRDefault="00E43528" w:rsidP="00044DB4">
            <w:pPr>
              <w:widowControl/>
              <w:spacing w:line="288" w:lineRule="auto"/>
              <w:jc w:val="center"/>
              <w:rPr>
                <w:rFonts w:cs="宋体"/>
                <w:b/>
                <w:kern w:val="0"/>
                <w:sz w:val="18"/>
                <w:szCs w:val="18"/>
              </w:rPr>
            </w:pPr>
            <w:r w:rsidRPr="00B5120D">
              <w:rPr>
                <w:rFonts w:hAnsi="宋体" w:cs="宋体" w:hint="eastAsia"/>
                <w:b/>
                <w:kern w:val="0"/>
                <w:sz w:val="18"/>
                <w:szCs w:val="18"/>
              </w:rPr>
              <w:t>节水与水资源利用</w:t>
            </w:r>
          </w:p>
        </w:tc>
        <w:tc>
          <w:tcPr>
            <w:tcW w:w="815" w:type="pct"/>
          </w:tcPr>
          <w:p w:rsidR="00E43528" w:rsidRPr="00B5120D" w:rsidRDefault="00E43528" w:rsidP="00044DB4">
            <w:pPr>
              <w:widowControl/>
              <w:spacing w:line="288" w:lineRule="auto"/>
              <w:jc w:val="center"/>
              <w:rPr>
                <w:rFonts w:cs="宋体"/>
                <w:b/>
                <w:kern w:val="0"/>
                <w:sz w:val="18"/>
                <w:szCs w:val="18"/>
              </w:rPr>
            </w:pPr>
            <w:r w:rsidRPr="00B5120D">
              <w:rPr>
                <w:rFonts w:hAnsi="宋体" w:cs="宋体" w:hint="eastAsia"/>
                <w:b/>
                <w:kern w:val="0"/>
                <w:sz w:val="18"/>
                <w:szCs w:val="18"/>
              </w:rPr>
              <w:t>节材与材料资源利用</w:t>
            </w:r>
          </w:p>
        </w:tc>
        <w:tc>
          <w:tcPr>
            <w:tcW w:w="661" w:type="pct"/>
          </w:tcPr>
          <w:p w:rsidR="00E43528" w:rsidRPr="00B5120D" w:rsidRDefault="00E43528" w:rsidP="00044DB4">
            <w:pPr>
              <w:widowControl/>
              <w:spacing w:line="288" w:lineRule="auto"/>
              <w:jc w:val="center"/>
              <w:rPr>
                <w:rFonts w:cs="宋体"/>
                <w:b/>
                <w:kern w:val="0"/>
                <w:sz w:val="18"/>
                <w:szCs w:val="18"/>
              </w:rPr>
            </w:pPr>
            <w:r w:rsidRPr="00B5120D">
              <w:rPr>
                <w:rFonts w:hAnsi="宋体" w:cs="宋体" w:hint="eastAsia"/>
                <w:b/>
                <w:kern w:val="0"/>
                <w:sz w:val="18"/>
                <w:szCs w:val="18"/>
              </w:rPr>
              <w:t>室内环境质量</w:t>
            </w:r>
          </w:p>
        </w:tc>
        <w:tc>
          <w:tcPr>
            <w:tcW w:w="668" w:type="pct"/>
          </w:tcPr>
          <w:p w:rsidR="00E43528" w:rsidRPr="00B5120D" w:rsidRDefault="00E43528" w:rsidP="00044DB4">
            <w:pPr>
              <w:widowControl/>
              <w:spacing w:line="288" w:lineRule="auto"/>
              <w:jc w:val="center"/>
              <w:rPr>
                <w:rFonts w:cs="宋体"/>
                <w:b/>
                <w:kern w:val="0"/>
                <w:sz w:val="18"/>
                <w:szCs w:val="18"/>
              </w:rPr>
            </w:pPr>
            <w:r w:rsidRPr="00B5120D">
              <w:rPr>
                <w:rFonts w:hAnsi="宋体" w:cs="宋体" w:hint="eastAsia"/>
                <w:b/>
                <w:kern w:val="0"/>
                <w:sz w:val="18"/>
                <w:szCs w:val="18"/>
              </w:rPr>
              <w:t>加分项</w:t>
            </w:r>
          </w:p>
        </w:tc>
      </w:tr>
      <w:tr w:rsidR="00E43528" w:rsidRPr="0009264F" w:rsidTr="00E43528">
        <w:trPr>
          <w:trHeight w:val="285"/>
          <w:jc w:val="center"/>
        </w:trPr>
        <w:tc>
          <w:tcPr>
            <w:tcW w:w="864" w:type="pct"/>
            <w:noWrap/>
            <w:vAlign w:val="bottom"/>
          </w:tcPr>
          <w:p w:rsidR="00E43528" w:rsidRPr="0009264F" w:rsidRDefault="00E43528" w:rsidP="00044DB4">
            <w:pPr>
              <w:widowControl/>
              <w:spacing w:line="288" w:lineRule="auto"/>
              <w:jc w:val="center"/>
              <w:rPr>
                <w:rFonts w:cs="宋体"/>
                <w:b/>
                <w:bCs/>
                <w:kern w:val="0"/>
                <w:sz w:val="18"/>
                <w:szCs w:val="18"/>
              </w:rPr>
            </w:pPr>
            <w:r>
              <w:rPr>
                <w:rFonts w:hAnsi="宋体" w:cs="宋体" w:hint="eastAsia"/>
                <w:b/>
                <w:bCs/>
                <w:kern w:val="0"/>
                <w:sz w:val="18"/>
                <w:szCs w:val="18"/>
              </w:rPr>
              <w:t>总分值</w:t>
            </w:r>
          </w:p>
        </w:tc>
        <w:tc>
          <w:tcPr>
            <w:tcW w:w="664" w:type="pct"/>
            <w:vAlign w:val="center"/>
          </w:tcPr>
          <w:p w:rsidR="00E43528" w:rsidRDefault="00E43528" w:rsidP="00044DB4">
            <w:pPr>
              <w:jc w:val="center"/>
            </w:pPr>
            <w:r>
              <w:rPr>
                <w:rFonts w:hint="eastAsia"/>
              </w:rPr>
              <w:t>100</w:t>
            </w:r>
          </w:p>
        </w:tc>
        <w:tc>
          <w:tcPr>
            <w:tcW w:w="664" w:type="pct"/>
            <w:vAlign w:val="center"/>
          </w:tcPr>
          <w:p w:rsidR="00E43528" w:rsidRDefault="00E43528" w:rsidP="00044DB4">
            <w:pPr>
              <w:jc w:val="center"/>
            </w:pPr>
            <w:r>
              <w:rPr>
                <w:rFonts w:hint="eastAsia"/>
              </w:rPr>
              <w:t>100</w:t>
            </w:r>
          </w:p>
        </w:tc>
        <w:tc>
          <w:tcPr>
            <w:tcW w:w="664" w:type="pct"/>
            <w:vAlign w:val="center"/>
          </w:tcPr>
          <w:p w:rsidR="00E43528" w:rsidRDefault="00E43528" w:rsidP="00044DB4">
            <w:pPr>
              <w:jc w:val="center"/>
            </w:pPr>
            <w:r>
              <w:rPr>
                <w:rFonts w:hint="eastAsia"/>
              </w:rPr>
              <w:t>100</w:t>
            </w:r>
          </w:p>
        </w:tc>
        <w:tc>
          <w:tcPr>
            <w:tcW w:w="815" w:type="pct"/>
            <w:vAlign w:val="center"/>
          </w:tcPr>
          <w:p w:rsidR="00E43528" w:rsidRDefault="00E43528" w:rsidP="00044DB4">
            <w:pPr>
              <w:jc w:val="center"/>
            </w:pPr>
            <w:r>
              <w:rPr>
                <w:rFonts w:hint="eastAsia"/>
              </w:rPr>
              <w:t>100</w:t>
            </w:r>
          </w:p>
        </w:tc>
        <w:tc>
          <w:tcPr>
            <w:tcW w:w="661" w:type="pct"/>
            <w:vAlign w:val="center"/>
          </w:tcPr>
          <w:p w:rsidR="00E43528" w:rsidRDefault="00E43528" w:rsidP="00044DB4">
            <w:pPr>
              <w:jc w:val="center"/>
            </w:pPr>
            <w:r>
              <w:rPr>
                <w:rFonts w:hint="eastAsia"/>
              </w:rPr>
              <w:t>100</w:t>
            </w:r>
          </w:p>
        </w:tc>
        <w:tc>
          <w:tcPr>
            <w:tcW w:w="668" w:type="pct"/>
            <w:vAlign w:val="center"/>
          </w:tcPr>
          <w:p w:rsidR="00E43528" w:rsidRDefault="00E43528" w:rsidP="00044DB4">
            <w:pPr>
              <w:jc w:val="center"/>
            </w:pPr>
            <w:r>
              <w:rPr>
                <w:rFonts w:hint="eastAsia"/>
              </w:rPr>
              <w:t>—</w:t>
            </w:r>
          </w:p>
        </w:tc>
      </w:tr>
      <w:tr w:rsidR="00E43528" w:rsidRPr="0009264F" w:rsidTr="00E43528">
        <w:trPr>
          <w:trHeight w:val="285"/>
          <w:jc w:val="center"/>
        </w:trPr>
        <w:tc>
          <w:tcPr>
            <w:tcW w:w="864" w:type="pct"/>
            <w:noWrap/>
            <w:vAlign w:val="bottom"/>
          </w:tcPr>
          <w:p w:rsidR="00E43528" w:rsidRPr="0009264F" w:rsidRDefault="00E43528" w:rsidP="00044DB4">
            <w:pPr>
              <w:widowControl/>
              <w:spacing w:line="288" w:lineRule="auto"/>
              <w:jc w:val="center"/>
              <w:rPr>
                <w:rFonts w:cs="宋体"/>
                <w:b/>
                <w:bCs/>
                <w:kern w:val="0"/>
                <w:sz w:val="18"/>
                <w:szCs w:val="18"/>
              </w:rPr>
            </w:pPr>
            <w:r>
              <w:rPr>
                <w:rFonts w:hAnsi="宋体" w:cs="宋体" w:hint="eastAsia"/>
                <w:b/>
                <w:bCs/>
                <w:kern w:val="0"/>
                <w:sz w:val="18"/>
                <w:szCs w:val="18"/>
              </w:rPr>
              <w:t>自评得分</w:t>
            </w:r>
          </w:p>
        </w:tc>
        <w:tc>
          <w:tcPr>
            <w:tcW w:w="664" w:type="pct"/>
            <w:vAlign w:val="center"/>
          </w:tcPr>
          <w:p w:rsidR="00E43528" w:rsidRDefault="00790055" w:rsidP="00087D73">
            <w:pPr>
              <w:jc w:val="center"/>
            </w:pPr>
            <w:r>
              <w:fldChar w:fldCharType="begin"/>
            </w:r>
            <w:r w:rsidR="00087D73">
              <w:instrText xml:space="preserve"> =SUM(</w:instrText>
            </w:r>
            <w:r w:rsidR="00087D73">
              <w:instrText>节地与室外环境</w:instrText>
            </w:r>
            <w:r w:rsidR="00087D73">
              <w:instrText xml:space="preserve"> e</w:instrText>
            </w:r>
            <w:r w:rsidR="00087D73">
              <w:rPr>
                <w:rFonts w:hint="eastAsia"/>
              </w:rPr>
              <w:instrText>21</w:instrText>
            </w:r>
            <w:r w:rsidR="00087D73">
              <w:instrText xml:space="preserve">:e21) </w:instrText>
            </w:r>
            <w:r>
              <w:fldChar w:fldCharType="separate"/>
            </w:r>
            <w:r w:rsidR="00087D73">
              <w:rPr>
                <w:noProof/>
              </w:rPr>
              <w:t>0</w:t>
            </w:r>
            <w:r>
              <w:fldChar w:fldCharType="end"/>
            </w:r>
          </w:p>
        </w:tc>
        <w:tc>
          <w:tcPr>
            <w:tcW w:w="664" w:type="pct"/>
            <w:vAlign w:val="center"/>
          </w:tcPr>
          <w:p w:rsidR="00E43528" w:rsidRDefault="00E43528" w:rsidP="00044DB4">
            <w:pPr>
              <w:jc w:val="center"/>
            </w:pPr>
          </w:p>
        </w:tc>
        <w:tc>
          <w:tcPr>
            <w:tcW w:w="664" w:type="pct"/>
            <w:vAlign w:val="center"/>
          </w:tcPr>
          <w:p w:rsidR="00E43528" w:rsidRDefault="00E43528" w:rsidP="00044DB4">
            <w:pPr>
              <w:jc w:val="center"/>
            </w:pPr>
          </w:p>
        </w:tc>
        <w:tc>
          <w:tcPr>
            <w:tcW w:w="815" w:type="pct"/>
            <w:vAlign w:val="center"/>
          </w:tcPr>
          <w:p w:rsidR="00E43528" w:rsidRDefault="00E43528" w:rsidP="00044DB4">
            <w:pPr>
              <w:jc w:val="center"/>
            </w:pPr>
          </w:p>
        </w:tc>
        <w:tc>
          <w:tcPr>
            <w:tcW w:w="661" w:type="pct"/>
            <w:vAlign w:val="center"/>
          </w:tcPr>
          <w:p w:rsidR="00E43528" w:rsidRDefault="00E43528" w:rsidP="00044DB4">
            <w:pPr>
              <w:jc w:val="center"/>
            </w:pPr>
          </w:p>
        </w:tc>
        <w:tc>
          <w:tcPr>
            <w:tcW w:w="668" w:type="pct"/>
            <w:vAlign w:val="center"/>
          </w:tcPr>
          <w:p w:rsidR="00E43528" w:rsidRDefault="00E43528" w:rsidP="00044DB4">
            <w:pPr>
              <w:jc w:val="center"/>
            </w:pPr>
          </w:p>
        </w:tc>
      </w:tr>
      <w:tr w:rsidR="00E14701" w:rsidRPr="0009264F" w:rsidTr="00E43528">
        <w:trPr>
          <w:trHeight w:val="285"/>
          <w:jc w:val="center"/>
        </w:trPr>
        <w:tc>
          <w:tcPr>
            <w:tcW w:w="864" w:type="pct"/>
            <w:noWrap/>
            <w:vAlign w:val="bottom"/>
          </w:tcPr>
          <w:p w:rsidR="00E14701" w:rsidRDefault="00E14701" w:rsidP="00044DB4">
            <w:pPr>
              <w:widowControl/>
              <w:spacing w:line="288" w:lineRule="auto"/>
              <w:jc w:val="center"/>
              <w:rPr>
                <w:rFonts w:hAnsi="宋体" w:cs="宋体"/>
                <w:b/>
                <w:bCs/>
                <w:kern w:val="0"/>
                <w:sz w:val="18"/>
                <w:szCs w:val="18"/>
              </w:rPr>
            </w:pPr>
            <w:r>
              <w:rPr>
                <w:rFonts w:hAnsi="宋体" w:cs="宋体" w:hint="eastAsia"/>
                <w:b/>
                <w:bCs/>
                <w:kern w:val="0"/>
                <w:sz w:val="18"/>
                <w:szCs w:val="18"/>
              </w:rPr>
              <w:t>不参评得分</w:t>
            </w:r>
          </w:p>
        </w:tc>
        <w:tc>
          <w:tcPr>
            <w:tcW w:w="664" w:type="pct"/>
            <w:vAlign w:val="center"/>
          </w:tcPr>
          <w:p w:rsidR="00E14701" w:rsidRDefault="00790055" w:rsidP="00087D73">
            <w:pPr>
              <w:jc w:val="center"/>
            </w:pPr>
            <w:r>
              <w:fldChar w:fldCharType="begin"/>
            </w:r>
            <w:r w:rsidR="00087D73">
              <w:instrText xml:space="preserve"> =SUM(</w:instrText>
            </w:r>
            <w:r w:rsidR="00087D73">
              <w:instrText>节地与室外环境</w:instrText>
            </w:r>
            <w:r w:rsidR="00087D73">
              <w:instrText xml:space="preserve"> c21:c21) </w:instrText>
            </w:r>
            <w:r>
              <w:fldChar w:fldCharType="separate"/>
            </w:r>
            <w:r w:rsidR="00087D73">
              <w:rPr>
                <w:noProof/>
              </w:rPr>
              <w:t>6</w:t>
            </w:r>
            <w:r>
              <w:fldChar w:fldCharType="end"/>
            </w:r>
          </w:p>
        </w:tc>
        <w:tc>
          <w:tcPr>
            <w:tcW w:w="664" w:type="pct"/>
            <w:vAlign w:val="center"/>
          </w:tcPr>
          <w:p w:rsidR="00E14701" w:rsidRDefault="00E14701" w:rsidP="00044DB4">
            <w:pPr>
              <w:jc w:val="center"/>
            </w:pPr>
          </w:p>
        </w:tc>
        <w:tc>
          <w:tcPr>
            <w:tcW w:w="664" w:type="pct"/>
            <w:vAlign w:val="center"/>
          </w:tcPr>
          <w:p w:rsidR="00E14701" w:rsidRDefault="00E14701" w:rsidP="00044DB4">
            <w:pPr>
              <w:jc w:val="center"/>
            </w:pPr>
          </w:p>
        </w:tc>
        <w:tc>
          <w:tcPr>
            <w:tcW w:w="815" w:type="pct"/>
            <w:vAlign w:val="center"/>
          </w:tcPr>
          <w:p w:rsidR="00E14701" w:rsidRDefault="00E14701" w:rsidP="00044DB4">
            <w:pPr>
              <w:jc w:val="center"/>
            </w:pPr>
          </w:p>
        </w:tc>
        <w:tc>
          <w:tcPr>
            <w:tcW w:w="661" w:type="pct"/>
            <w:vAlign w:val="center"/>
          </w:tcPr>
          <w:p w:rsidR="00E14701" w:rsidRDefault="00E14701" w:rsidP="00044DB4">
            <w:pPr>
              <w:jc w:val="center"/>
            </w:pPr>
          </w:p>
        </w:tc>
        <w:tc>
          <w:tcPr>
            <w:tcW w:w="668" w:type="pct"/>
            <w:vAlign w:val="center"/>
          </w:tcPr>
          <w:p w:rsidR="00E14701" w:rsidRDefault="00E14701" w:rsidP="00044DB4">
            <w:pPr>
              <w:jc w:val="center"/>
            </w:pPr>
          </w:p>
        </w:tc>
      </w:tr>
      <w:tr w:rsidR="00E43528" w:rsidRPr="0009264F" w:rsidTr="00E43528">
        <w:trPr>
          <w:trHeight w:val="285"/>
          <w:jc w:val="center"/>
        </w:trPr>
        <w:tc>
          <w:tcPr>
            <w:tcW w:w="864" w:type="pct"/>
            <w:noWrap/>
            <w:vAlign w:val="bottom"/>
          </w:tcPr>
          <w:p w:rsidR="00E43528" w:rsidRDefault="0046692A" w:rsidP="00044DB4">
            <w:pPr>
              <w:widowControl/>
              <w:spacing w:line="288" w:lineRule="auto"/>
              <w:jc w:val="center"/>
              <w:rPr>
                <w:rFonts w:hAnsi="宋体" w:cs="宋体"/>
                <w:b/>
                <w:bCs/>
                <w:kern w:val="0"/>
                <w:sz w:val="18"/>
                <w:szCs w:val="18"/>
              </w:rPr>
            </w:pPr>
            <w:r>
              <w:rPr>
                <w:rFonts w:hAnsi="宋体" w:cs="宋体" w:hint="eastAsia"/>
                <w:b/>
                <w:bCs/>
                <w:kern w:val="0"/>
                <w:sz w:val="18"/>
                <w:szCs w:val="18"/>
              </w:rPr>
              <w:t>换算得分</w:t>
            </w:r>
          </w:p>
        </w:tc>
        <w:tc>
          <w:tcPr>
            <w:tcW w:w="664" w:type="pct"/>
            <w:vAlign w:val="center"/>
          </w:tcPr>
          <w:p w:rsidR="00E43528" w:rsidRDefault="00790055" w:rsidP="00044DB4">
            <w:pPr>
              <w:jc w:val="center"/>
            </w:pPr>
            <w:fldSimple w:instr=" =b3/(100-b4)*100 ">
              <w:r w:rsidR="00087D73">
                <w:rPr>
                  <w:noProof/>
                </w:rPr>
                <w:t>0.0</w:t>
              </w:r>
            </w:fldSimple>
          </w:p>
        </w:tc>
        <w:tc>
          <w:tcPr>
            <w:tcW w:w="664" w:type="pct"/>
            <w:vAlign w:val="center"/>
          </w:tcPr>
          <w:p w:rsidR="00E43528" w:rsidRDefault="00E43528" w:rsidP="00044DB4">
            <w:pPr>
              <w:jc w:val="center"/>
            </w:pPr>
          </w:p>
        </w:tc>
        <w:tc>
          <w:tcPr>
            <w:tcW w:w="664" w:type="pct"/>
            <w:vAlign w:val="center"/>
          </w:tcPr>
          <w:p w:rsidR="00E43528" w:rsidRDefault="00E43528" w:rsidP="00044DB4">
            <w:pPr>
              <w:jc w:val="center"/>
            </w:pPr>
          </w:p>
        </w:tc>
        <w:tc>
          <w:tcPr>
            <w:tcW w:w="815" w:type="pct"/>
            <w:vAlign w:val="center"/>
          </w:tcPr>
          <w:p w:rsidR="00E43528" w:rsidRDefault="00E43528" w:rsidP="00044DB4">
            <w:pPr>
              <w:jc w:val="center"/>
            </w:pPr>
          </w:p>
        </w:tc>
        <w:tc>
          <w:tcPr>
            <w:tcW w:w="661" w:type="pct"/>
            <w:vAlign w:val="center"/>
          </w:tcPr>
          <w:p w:rsidR="00E43528" w:rsidRDefault="00E43528" w:rsidP="00044DB4">
            <w:pPr>
              <w:jc w:val="center"/>
            </w:pPr>
          </w:p>
        </w:tc>
        <w:tc>
          <w:tcPr>
            <w:tcW w:w="668" w:type="pct"/>
            <w:vAlign w:val="center"/>
          </w:tcPr>
          <w:p w:rsidR="00E43528" w:rsidRDefault="00E43528" w:rsidP="00044DB4">
            <w:pPr>
              <w:jc w:val="center"/>
            </w:pPr>
          </w:p>
        </w:tc>
      </w:tr>
      <w:tr w:rsidR="0046692A" w:rsidRPr="0009264F" w:rsidTr="00B5120D">
        <w:trPr>
          <w:trHeight w:val="285"/>
          <w:jc w:val="center"/>
        </w:trPr>
        <w:tc>
          <w:tcPr>
            <w:tcW w:w="864" w:type="pct"/>
            <w:tcBorders>
              <w:bottom w:val="single" w:sz="4" w:space="0" w:color="auto"/>
            </w:tcBorders>
            <w:noWrap/>
            <w:vAlign w:val="bottom"/>
          </w:tcPr>
          <w:p w:rsidR="0046692A" w:rsidRDefault="0046692A" w:rsidP="00044DB4">
            <w:pPr>
              <w:widowControl/>
              <w:spacing w:line="288" w:lineRule="auto"/>
              <w:jc w:val="center"/>
              <w:rPr>
                <w:rFonts w:hAnsi="宋体" w:cs="宋体"/>
                <w:b/>
                <w:bCs/>
                <w:kern w:val="0"/>
                <w:sz w:val="18"/>
                <w:szCs w:val="18"/>
              </w:rPr>
            </w:pPr>
            <w:r>
              <w:rPr>
                <w:rFonts w:hAnsi="宋体" w:cs="宋体" w:hint="eastAsia"/>
                <w:b/>
                <w:bCs/>
                <w:kern w:val="0"/>
                <w:sz w:val="18"/>
                <w:szCs w:val="18"/>
              </w:rPr>
              <w:t>权重系数</w:t>
            </w:r>
          </w:p>
        </w:tc>
        <w:tc>
          <w:tcPr>
            <w:tcW w:w="664" w:type="pct"/>
            <w:tcBorders>
              <w:bottom w:val="single" w:sz="4" w:space="0" w:color="auto"/>
            </w:tcBorders>
            <w:vAlign w:val="center"/>
          </w:tcPr>
          <w:p w:rsidR="0046692A" w:rsidRDefault="00087D73" w:rsidP="00044DB4">
            <w:pPr>
              <w:jc w:val="center"/>
            </w:pPr>
            <w:r>
              <w:rPr>
                <w:rFonts w:hint="eastAsia"/>
              </w:rPr>
              <w:t>0.21</w:t>
            </w:r>
          </w:p>
        </w:tc>
        <w:tc>
          <w:tcPr>
            <w:tcW w:w="664" w:type="pct"/>
            <w:tcBorders>
              <w:bottom w:val="single" w:sz="4" w:space="0" w:color="auto"/>
            </w:tcBorders>
            <w:vAlign w:val="center"/>
          </w:tcPr>
          <w:p w:rsidR="0046692A" w:rsidRDefault="0046692A" w:rsidP="00044DB4">
            <w:pPr>
              <w:jc w:val="center"/>
            </w:pPr>
          </w:p>
        </w:tc>
        <w:tc>
          <w:tcPr>
            <w:tcW w:w="664" w:type="pct"/>
            <w:tcBorders>
              <w:bottom w:val="single" w:sz="4" w:space="0" w:color="auto"/>
            </w:tcBorders>
            <w:vAlign w:val="center"/>
          </w:tcPr>
          <w:p w:rsidR="0046692A" w:rsidRDefault="0046692A" w:rsidP="00044DB4">
            <w:pPr>
              <w:jc w:val="center"/>
            </w:pPr>
          </w:p>
        </w:tc>
        <w:tc>
          <w:tcPr>
            <w:tcW w:w="815" w:type="pct"/>
            <w:tcBorders>
              <w:bottom w:val="single" w:sz="4" w:space="0" w:color="auto"/>
            </w:tcBorders>
            <w:vAlign w:val="center"/>
          </w:tcPr>
          <w:p w:rsidR="0046692A" w:rsidRDefault="0046692A" w:rsidP="00044DB4">
            <w:pPr>
              <w:jc w:val="center"/>
            </w:pPr>
          </w:p>
        </w:tc>
        <w:tc>
          <w:tcPr>
            <w:tcW w:w="661" w:type="pct"/>
            <w:tcBorders>
              <w:bottom w:val="single" w:sz="4" w:space="0" w:color="auto"/>
            </w:tcBorders>
            <w:vAlign w:val="center"/>
          </w:tcPr>
          <w:p w:rsidR="0046692A" w:rsidRDefault="0046692A" w:rsidP="00044DB4">
            <w:pPr>
              <w:jc w:val="center"/>
            </w:pPr>
          </w:p>
        </w:tc>
        <w:tc>
          <w:tcPr>
            <w:tcW w:w="668" w:type="pct"/>
            <w:tcBorders>
              <w:bottom w:val="single" w:sz="4" w:space="0" w:color="auto"/>
            </w:tcBorders>
            <w:vAlign w:val="center"/>
          </w:tcPr>
          <w:p w:rsidR="0046692A" w:rsidRDefault="0046692A" w:rsidP="00044DB4">
            <w:pPr>
              <w:jc w:val="center"/>
            </w:pPr>
          </w:p>
        </w:tc>
      </w:tr>
      <w:tr w:rsidR="0046692A" w:rsidRPr="0009264F" w:rsidTr="00B5120D">
        <w:trPr>
          <w:trHeight w:val="285"/>
          <w:jc w:val="center"/>
        </w:trPr>
        <w:tc>
          <w:tcPr>
            <w:tcW w:w="864" w:type="pct"/>
            <w:shd w:val="clear" w:color="auto" w:fill="C2D69B" w:themeFill="accent3" w:themeFillTint="99"/>
            <w:noWrap/>
            <w:vAlign w:val="bottom"/>
          </w:tcPr>
          <w:p w:rsidR="0046692A" w:rsidRDefault="0046692A" w:rsidP="00044DB4">
            <w:pPr>
              <w:widowControl/>
              <w:spacing w:line="288" w:lineRule="auto"/>
              <w:jc w:val="center"/>
              <w:rPr>
                <w:rFonts w:hAnsi="宋体" w:cs="宋体"/>
                <w:b/>
                <w:bCs/>
                <w:kern w:val="0"/>
                <w:sz w:val="18"/>
                <w:szCs w:val="18"/>
              </w:rPr>
            </w:pPr>
            <w:r>
              <w:rPr>
                <w:rFonts w:hAnsi="宋体" w:cs="宋体" w:hint="eastAsia"/>
                <w:b/>
                <w:bCs/>
                <w:kern w:val="0"/>
                <w:sz w:val="18"/>
                <w:szCs w:val="18"/>
              </w:rPr>
              <w:t>权重得分</w:t>
            </w:r>
          </w:p>
        </w:tc>
        <w:tc>
          <w:tcPr>
            <w:tcW w:w="664" w:type="pct"/>
            <w:shd w:val="clear" w:color="auto" w:fill="C2D69B" w:themeFill="accent3" w:themeFillTint="99"/>
            <w:vAlign w:val="center"/>
          </w:tcPr>
          <w:p w:rsidR="0046692A" w:rsidRDefault="00790055" w:rsidP="00044DB4">
            <w:pPr>
              <w:jc w:val="center"/>
            </w:pPr>
            <w:fldSimple w:instr=" =b5*b6 ">
              <w:r w:rsidR="00087D73">
                <w:rPr>
                  <w:noProof/>
                </w:rPr>
                <w:t>0.0</w:t>
              </w:r>
            </w:fldSimple>
          </w:p>
        </w:tc>
        <w:tc>
          <w:tcPr>
            <w:tcW w:w="664" w:type="pct"/>
            <w:shd w:val="clear" w:color="auto" w:fill="C2D69B" w:themeFill="accent3" w:themeFillTint="99"/>
            <w:vAlign w:val="center"/>
          </w:tcPr>
          <w:p w:rsidR="0046692A" w:rsidRDefault="0046692A" w:rsidP="00044DB4">
            <w:pPr>
              <w:jc w:val="center"/>
            </w:pPr>
          </w:p>
        </w:tc>
        <w:tc>
          <w:tcPr>
            <w:tcW w:w="664" w:type="pct"/>
            <w:shd w:val="clear" w:color="auto" w:fill="C2D69B" w:themeFill="accent3" w:themeFillTint="99"/>
            <w:vAlign w:val="center"/>
          </w:tcPr>
          <w:p w:rsidR="0046692A" w:rsidRDefault="0046692A" w:rsidP="00044DB4">
            <w:pPr>
              <w:jc w:val="center"/>
            </w:pPr>
          </w:p>
        </w:tc>
        <w:tc>
          <w:tcPr>
            <w:tcW w:w="815" w:type="pct"/>
            <w:shd w:val="clear" w:color="auto" w:fill="C2D69B" w:themeFill="accent3" w:themeFillTint="99"/>
            <w:vAlign w:val="center"/>
          </w:tcPr>
          <w:p w:rsidR="0046692A" w:rsidRDefault="0046692A" w:rsidP="00044DB4">
            <w:pPr>
              <w:jc w:val="center"/>
            </w:pPr>
          </w:p>
        </w:tc>
        <w:tc>
          <w:tcPr>
            <w:tcW w:w="661" w:type="pct"/>
            <w:shd w:val="clear" w:color="auto" w:fill="C2D69B" w:themeFill="accent3" w:themeFillTint="99"/>
            <w:vAlign w:val="center"/>
          </w:tcPr>
          <w:p w:rsidR="0046692A" w:rsidRDefault="0046692A" w:rsidP="00044DB4">
            <w:pPr>
              <w:jc w:val="center"/>
            </w:pPr>
          </w:p>
        </w:tc>
        <w:tc>
          <w:tcPr>
            <w:tcW w:w="668" w:type="pct"/>
            <w:shd w:val="clear" w:color="auto" w:fill="C2D69B" w:themeFill="accent3" w:themeFillTint="99"/>
            <w:vAlign w:val="center"/>
          </w:tcPr>
          <w:p w:rsidR="0046692A" w:rsidRDefault="0046692A" w:rsidP="00044DB4">
            <w:pPr>
              <w:jc w:val="center"/>
            </w:pPr>
          </w:p>
        </w:tc>
      </w:tr>
      <w:tr w:rsidR="00E14701" w:rsidRPr="0009264F" w:rsidTr="00E14701">
        <w:trPr>
          <w:trHeight w:val="285"/>
          <w:jc w:val="center"/>
        </w:trPr>
        <w:tc>
          <w:tcPr>
            <w:tcW w:w="864" w:type="pct"/>
            <w:shd w:val="clear" w:color="auto" w:fill="C2D69B" w:themeFill="accent3" w:themeFillTint="99"/>
            <w:noWrap/>
            <w:vAlign w:val="bottom"/>
          </w:tcPr>
          <w:p w:rsidR="00E14701" w:rsidRDefault="00E14701" w:rsidP="00044DB4">
            <w:pPr>
              <w:widowControl/>
              <w:spacing w:line="288" w:lineRule="auto"/>
              <w:jc w:val="center"/>
              <w:rPr>
                <w:rFonts w:hAnsi="宋体" w:cs="宋体"/>
                <w:b/>
                <w:bCs/>
                <w:kern w:val="0"/>
                <w:sz w:val="18"/>
                <w:szCs w:val="18"/>
              </w:rPr>
            </w:pPr>
            <w:r>
              <w:rPr>
                <w:rFonts w:hAnsi="宋体" w:cs="宋体" w:hint="eastAsia"/>
                <w:b/>
                <w:bCs/>
                <w:kern w:val="0"/>
                <w:sz w:val="18"/>
                <w:szCs w:val="18"/>
              </w:rPr>
              <w:t>自评总分</w:t>
            </w:r>
          </w:p>
        </w:tc>
        <w:tc>
          <w:tcPr>
            <w:tcW w:w="4136" w:type="pct"/>
            <w:gridSpan w:val="6"/>
            <w:shd w:val="clear" w:color="auto" w:fill="C2D69B" w:themeFill="accent3" w:themeFillTint="99"/>
            <w:vAlign w:val="center"/>
          </w:tcPr>
          <w:p w:rsidR="00E14701" w:rsidRDefault="00E14701" w:rsidP="00044DB4">
            <w:pPr>
              <w:jc w:val="center"/>
            </w:pPr>
          </w:p>
        </w:tc>
      </w:tr>
    </w:tbl>
    <w:p w:rsidR="0046692A" w:rsidRPr="003D1B31" w:rsidRDefault="0046692A" w:rsidP="003D1B31">
      <w:pPr>
        <w:spacing w:line="360" w:lineRule="auto"/>
        <w:ind w:firstLineChars="225" w:firstLine="473"/>
        <w:rPr>
          <w:rFonts w:hAnsi="宋体"/>
        </w:rPr>
      </w:pPr>
      <w:r w:rsidRPr="003D1B31">
        <w:rPr>
          <w:rFonts w:hAnsi="宋体" w:hint="eastAsia"/>
        </w:rPr>
        <w:t>申报星级评分要求：</w:t>
      </w:r>
      <w:r w:rsidRPr="003D1B31">
        <w:rPr>
          <w:rFonts w:hAnsi="宋体" w:hint="eastAsia"/>
          <w:u w:val="single"/>
        </w:rPr>
        <w:t>50/60/80</w:t>
      </w:r>
      <w:r w:rsidRPr="003D1B31">
        <w:rPr>
          <w:rFonts w:hAnsi="宋体" w:hint="eastAsia"/>
        </w:rPr>
        <w:t>。</w:t>
      </w:r>
    </w:p>
    <w:p w:rsidR="00E43528" w:rsidRPr="003D1B31" w:rsidRDefault="00E43528" w:rsidP="00137475">
      <w:pPr>
        <w:pStyle w:val="1"/>
        <w:spacing w:line="288" w:lineRule="auto"/>
        <w:rPr>
          <w:sz w:val="28"/>
          <w:szCs w:val="32"/>
        </w:rPr>
      </w:pPr>
      <w:bookmarkStart w:id="3" w:name="_Toc431391372"/>
      <w:r w:rsidRPr="003D1B31">
        <w:rPr>
          <w:rFonts w:hint="eastAsia"/>
          <w:sz w:val="28"/>
          <w:szCs w:val="32"/>
        </w:rPr>
        <w:t>二、项目效果图</w:t>
      </w:r>
      <w:r w:rsidRPr="00137475">
        <w:rPr>
          <w:rFonts w:hint="eastAsia"/>
        </w:rPr>
        <w:t>（需标示申报范围）</w:t>
      </w:r>
      <w:bookmarkEnd w:id="3"/>
    </w:p>
    <w:p w:rsidR="00061AE8" w:rsidRDefault="00790055" w:rsidP="00061AE8">
      <w:r>
        <w:rPr>
          <w:noProof/>
        </w:rPr>
      </w:r>
      <w:r>
        <w:rPr>
          <w:noProof/>
        </w:rPr>
        <w:pict>
          <v:group id="画布 4" o:spid="_x0000_s1026"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0765;visibility:visible" stroked="t" strokecolor="black [3213]">
              <v:fill o:detectmouseclick="t"/>
              <v:path o:connecttype="none"/>
            </v:shape>
            <w10:wrap type="none"/>
            <w10:anchorlock/>
          </v:group>
        </w:pict>
      </w:r>
    </w:p>
    <w:p w:rsidR="0046692A" w:rsidRDefault="0046692A" w:rsidP="00061AE8"/>
    <w:p w:rsidR="0046692A" w:rsidRDefault="0046692A" w:rsidP="00061AE8">
      <w:pPr>
        <w:rPr>
          <w:rFonts w:hAnsi="宋体"/>
        </w:rPr>
      </w:pPr>
      <w:r w:rsidRPr="003D1B31">
        <w:rPr>
          <w:rFonts w:hAnsi="宋体" w:hint="eastAsia"/>
        </w:rPr>
        <w:t>建筑层数：，建筑高度：。</w:t>
      </w:r>
    </w:p>
    <w:p w:rsidR="00B5120D" w:rsidRDefault="00B5120D" w:rsidP="00061AE8">
      <w:pPr>
        <w:rPr>
          <w:rFonts w:hAnsi="宋体"/>
        </w:rPr>
      </w:pPr>
      <w:r>
        <w:rPr>
          <w:rFonts w:hAnsi="宋体" w:hint="eastAsia"/>
        </w:rPr>
        <w:t>项目概述：</w:t>
      </w:r>
      <w:r w:rsidR="00F80FFB" w:rsidRPr="00F80FFB">
        <w:rPr>
          <w:rFonts w:hAnsi="宋体" w:hint="eastAsia"/>
          <w:color w:val="FF0000"/>
        </w:rPr>
        <w:t>（项目区位、功能性质、用地面积、建筑面积、结构形式等）</w:t>
      </w:r>
    </w:p>
    <w:p w:rsidR="0046692A" w:rsidRPr="003D1B31" w:rsidRDefault="0046692A" w:rsidP="0046692A">
      <w:pPr>
        <w:pStyle w:val="1"/>
        <w:spacing w:line="288" w:lineRule="auto"/>
        <w:rPr>
          <w:sz w:val="28"/>
          <w:szCs w:val="32"/>
        </w:rPr>
      </w:pPr>
      <w:bookmarkStart w:id="4" w:name="_Toc431391373"/>
      <w:r w:rsidRPr="003D1B31">
        <w:rPr>
          <w:rFonts w:hint="eastAsia"/>
          <w:sz w:val="28"/>
          <w:szCs w:val="32"/>
        </w:rPr>
        <w:lastRenderedPageBreak/>
        <w:t>三、自评内容</w:t>
      </w:r>
      <w:bookmarkEnd w:id="4"/>
    </w:p>
    <w:p w:rsidR="00044DB4" w:rsidRPr="003D1B31" w:rsidRDefault="00044DB4">
      <w:pPr>
        <w:spacing w:before="240" w:after="240" w:line="360" w:lineRule="auto"/>
        <w:jc w:val="center"/>
        <w:outlineLvl w:val="0"/>
        <w:rPr>
          <w:rFonts w:ascii="黑体" w:eastAsia="黑体" w:hAnsi="黑体" w:cs="宋体"/>
          <w:b/>
          <w:bCs/>
          <w:sz w:val="28"/>
          <w:szCs w:val="28"/>
        </w:rPr>
      </w:pPr>
      <w:r w:rsidRPr="003D1B31">
        <w:rPr>
          <w:rFonts w:eastAsia="黑体"/>
          <w:b/>
          <w:bCs/>
          <w:sz w:val="28"/>
          <w:szCs w:val="28"/>
        </w:rPr>
        <w:t xml:space="preserve">4 </w:t>
      </w:r>
      <w:r w:rsidRPr="003D1B31">
        <w:rPr>
          <w:rFonts w:ascii="黑体" w:eastAsia="黑体" w:hAnsi="黑体" w:cs="宋体"/>
          <w:b/>
          <w:bCs/>
          <w:sz w:val="28"/>
          <w:szCs w:val="28"/>
        </w:rPr>
        <w:t>节地与室外环境</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741"/>
        <w:gridCol w:w="4714"/>
        <w:gridCol w:w="704"/>
        <w:gridCol w:w="705"/>
        <w:gridCol w:w="705"/>
      </w:tblGrid>
      <w:tr w:rsidR="00BD53FD" w:rsidTr="00BD53FD">
        <w:trPr>
          <w:cantSplit/>
          <w:trHeight w:val="285"/>
          <w:jc w:val="center"/>
        </w:trPr>
        <w:tc>
          <w:tcPr>
            <w:tcW w:w="953" w:type="dxa"/>
            <w:shd w:val="clear" w:color="auto" w:fill="D9D9D9"/>
            <w:vAlign w:val="center"/>
          </w:tcPr>
          <w:p w:rsidR="00BD53FD" w:rsidRDefault="00BD53FD">
            <w:pPr>
              <w:widowControl/>
              <w:jc w:val="center"/>
              <w:rPr>
                <w:b/>
                <w:bCs/>
                <w:color w:val="000000"/>
                <w:kern w:val="0"/>
                <w:szCs w:val="21"/>
              </w:rPr>
            </w:pPr>
            <w:bookmarkStart w:id="5" w:name="节地与室外环境"/>
            <w:r>
              <w:rPr>
                <w:rFonts w:ascii="宋体" w:hAnsi="宋体" w:hint="eastAsia"/>
                <w:b/>
                <w:bCs/>
                <w:color w:val="000000"/>
                <w:kern w:val="0"/>
                <w:szCs w:val="21"/>
              </w:rPr>
              <w:t>子项</w:t>
            </w:r>
          </w:p>
        </w:tc>
        <w:tc>
          <w:tcPr>
            <w:tcW w:w="741" w:type="dxa"/>
            <w:shd w:val="clear" w:color="auto" w:fill="D9D9D9"/>
            <w:vAlign w:val="center"/>
          </w:tcPr>
          <w:p w:rsidR="00BD53FD" w:rsidRDefault="00BD53FD">
            <w:pPr>
              <w:widowControl/>
              <w:jc w:val="center"/>
              <w:rPr>
                <w:rFonts w:ascii="宋体" w:hAnsi="宋体"/>
                <w:b/>
                <w:bCs/>
                <w:color w:val="000000"/>
                <w:kern w:val="0"/>
                <w:szCs w:val="21"/>
              </w:rPr>
            </w:pPr>
            <w:r>
              <w:rPr>
                <w:rFonts w:ascii="宋体" w:hAnsi="宋体" w:hint="eastAsia"/>
                <w:b/>
                <w:bCs/>
                <w:color w:val="000000"/>
                <w:kern w:val="0"/>
                <w:szCs w:val="21"/>
              </w:rPr>
              <w:t>条文</w:t>
            </w:r>
          </w:p>
          <w:p w:rsidR="00BD53FD" w:rsidRDefault="00BD53FD">
            <w:pPr>
              <w:widowControl/>
              <w:jc w:val="center"/>
              <w:rPr>
                <w:b/>
                <w:bCs/>
                <w:color w:val="000000"/>
                <w:kern w:val="0"/>
                <w:szCs w:val="21"/>
              </w:rPr>
            </w:pPr>
            <w:r>
              <w:rPr>
                <w:rFonts w:ascii="宋体" w:hAnsi="宋体" w:hint="eastAsia"/>
                <w:b/>
                <w:bCs/>
                <w:color w:val="000000"/>
                <w:kern w:val="0"/>
                <w:szCs w:val="21"/>
              </w:rPr>
              <w:t>编号</w:t>
            </w:r>
          </w:p>
        </w:tc>
        <w:tc>
          <w:tcPr>
            <w:tcW w:w="4714" w:type="dxa"/>
            <w:shd w:val="clear" w:color="auto" w:fill="D9D9D9"/>
            <w:vAlign w:val="center"/>
          </w:tcPr>
          <w:p w:rsidR="00BD53FD" w:rsidRDefault="00BD53FD">
            <w:pPr>
              <w:widowControl/>
              <w:jc w:val="center"/>
              <w:rPr>
                <w:b/>
                <w:bCs/>
                <w:kern w:val="0"/>
                <w:szCs w:val="21"/>
              </w:rPr>
            </w:pPr>
            <w:r>
              <w:rPr>
                <w:rFonts w:ascii="宋体" w:hAnsi="宋体" w:hint="eastAsia"/>
                <w:b/>
                <w:bCs/>
                <w:kern w:val="0"/>
                <w:szCs w:val="21"/>
              </w:rPr>
              <w:t>条文</w:t>
            </w:r>
          </w:p>
        </w:tc>
        <w:tc>
          <w:tcPr>
            <w:tcW w:w="704" w:type="dxa"/>
            <w:shd w:val="clear" w:color="auto" w:fill="D9D9D9"/>
            <w:vAlign w:val="center"/>
          </w:tcPr>
          <w:p w:rsidR="00BD53FD" w:rsidRDefault="00BD53FD">
            <w:pPr>
              <w:widowControl/>
              <w:jc w:val="center"/>
              <w:rPr>
                <w:b/>
                <w:bCs/>
                <w:kern w:val="0"/>
                <w:szCs w:val="21"/>
              </w:rPr>
            </w:pPr>
            <w:r>
              <w:rPr>
                <w:rFonts w:ascii="宋体" w:hAnsi="宋体" w:hint="eastAsia"/>
                <w:b/>
                <w:bCs/>
                <w:kern w:val="0"/>
                <w:szCs w:val="21"/>
              </w:rPr>
              <w:t>分数</w:t>
            </w:r>
          </w:p>
        </w:tc>
        <w:tc>
          <w:tcPr>
            <w:tcW w:w="705" w:type="dxa"/>
            <w:shd w:val="clear" w:color="auto" w:fill="D9D9D9"/>
            <w:vAlign w:val="center"/>
          </w:tcPr>
          <w:p w:rsidR="00BD53FD" w:rsidRDefault="00BD53FD">
            <w:pPr>
              <w:widowControl/>
              <w:jc w:val="center"/>
              <w:rPr>
                <w:b/>
                <w:bCs/>
                <w:color w:val="000000"/>
                <w:kern w:val="0"/>
                <w:szCs w:val="21"/>
              </w:rPr>
            </w:pPr>
            <w:r>
              <w:rPr>
                <w:rFonts w:ascii="宋体" w:hAnsi="宋体" w:hint="eastAsia"/>
                <w:b/>
                <w:bCs/>
                <w:color w:val="000000"/>
                <w:kern w:val="0"/>
                <w:szCs w:val="21"/>
              </w:rPr>
              <w:t>不参评分</w:t>
            </w:r>
          </w:p>
        </w:tc>
        <w:tc>
          <w:tcPr>
            <w:tcW w:w="705" w:type="dxa"/>
            <w:shd w:val="clear" w:color="auto" w:fill="D9D9D9"/>
            <w:vAlign w:val="center"/>
          </w:tcPr>
          <w:p w:rsidR="00BD53FD" w:rsidRDefault="00BD53FD">
            <w:pPr>
              <w:widowControl/>
              <w:jc w:val="center"/>
              <w:rPr>
                <w:b/>
                <w:bCs/>
                <w:kern w:val="0"/>
                <w:szCs w:val="21"/>
              </w:rPr>
            </w:pPr>
            <w:r>
              <w:rPr>
                <w:rFonts w:ascii="宋体" w:hAnsi="宋体" w:hint="eastAsia"/>
                <w:b/>
                <w:bCs/>
                <w:kern w:val="0"/>
                <w:szCs w:val="21"/>
              </w:rPr>
              <w:t>得分</w:t>
            </w:r>
          </w:p>
        </w:tc>
      </w:tr>
      <w:tr w:rsidR="00BD53FD" w:rsidTr="00BD53FD">
        <w:trPr>
          <w:cantSplit/>
          <w:trHeight w:val="285"/>
          <w:jc w:val="center"/>
        </w:trPr>
        <w:tc>
          <w:tcPr>
            <w:tcW w:w="953" w:type="dxa"/>
            <w:vMerge w:val="restart"/>
            <w:shd w:val="clear" w:color="auto" w:fill="D9D9D9"/>
            <w:vAlign w:val="center"/>
          </w:tcPr>
          <w:p w:rsidR="00BD53FD" w:rsidRDefault="00BD53FD">
            <w:pPr>
              <w:widowControl/>
              <w:jc w:val="center"/>
              <w:rPr>
                <w:b/>
                <w:bCs/>
                <w:kern w:val="0"/>
                <w:szCs w:val="21"/>
              </w:rPr>
            </w:pPr>
            <w:r>
              <w:rPr>
                <w:b/>
                <w:bCs/>
                <w:kern w:val="0"/>
                <w:szCs w:val="21"/>
              </w:rPr>
              <w:t>控制项</w:t>
            </w:r>
          </w:p>
        </w:tc>
        <w:tc>
          <w:tcPr>
            <w:tcW w:w="741" w:type="dxa"/>
            <w:vAlign w:val="center"/>
          </w:tcPr>
          <w:p w:rsidR="00BD53FD" w:rsidRDefault="00BD53FD">
            <w:pPr>
              <w:widowControl/>
              <w:jc w:val="left"/>
              <w:rPr>
                <w:kern w:val="0"/>
                <w:szCs w:val="21"/>
              </w:rPr>
            </w:pPr>
            <w:r>
              <w:rPr>
                <w:kern w:val="0"/>
                <w:szCs w:val="21"/>
              </w:rPr>
              <w:t xml:space="preserve">4.1.1 </w:t>
            </w:r>
          </w:p>
        </w:tc>
        <w:tc>
          <w:tcPr>
            <w:tcW w:w="4714" w:type="dxa"/>
            <w:vAlign w:val="center"/>
          </w:tcPr>
          <w:p w:rsidR="00BD53FD" w:rsidRDefault="00BD53FD">
            <w:pPr>
              <w:widowControl/>
              <w:jc w:val="left"/>
              <w:rPr>
                <w:kern w:val="0"/>
                <w:szCs w:val="21"/>
              </w:rPr>
            </w:pPr>
            <w:r>
              <w:rPr>
                <w:kern w:val="0"/>
                <w:szCs w:val="21"/>
              </w:rPr>
              <w:t>项目选址应符合所在地城乡规划，且应符合各类保护区、文物古迹保护的建设控制要求。</w:t>
            </w:r>
          </w:p>
        </w:tc>
        <w:tc>
          <w:tcPr>
            <w:tcW w:w="704" w:type="dxa"/>
            <w:vAlign w:val="center"/>
          </w:tcPr>
          <w:p w:rsidR="00BD53FD" w:rsidRDefault="00BD53FD">
            <w:pPr>
              <w:jc w:val="center"/>
              <w:rPr>
                <w:szCs w:val="21"/>
              </w:rPr>
            </w:pPr>
            <w:r>
              <w:rPr>
                <w:rFonts w:hint="eastAsia"/>
                <w:szCs w:val="21"/>
              </w:rPr>
              <w:t>Y</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BD53FD">
            <w:pPr>
              <w:jc w:val="center"/>
              <w:rPr>
                <w:rFonts w:eastAsia="仿宋_GB2312"/>
                <w:szCs w:val="21"/>
              </w:rPr>
            </w:pPr>
            <w:r>
              <w:rPr>
                <w:rFonts w:eastAsia="仿宋_GB2312" w:hint="eastAsia"/>
                <w:szCs w:val="21"/>
              </w:rPr>
              <w:t>Y</w:t>
            </w:r>
          </w:p>
        </w:tc>
      </w:tr>
      <w:tr w:rsidR="00BD53FD" w:rsidTr="00BD53FD">
        <w:trPr>
          <w:cantSplit/>
          <w:trHeight w:val="540"/>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4.1.2</w:t>
            </w:r>
          </w:p>
        </w:tc>
        <w:tc>
          <w:tcPr>
            <w:tcW w:w="4714" w:type="dxa"/>
            <w:vAlign w:val="center"/>
          </w:tcPr>
          <w:p w:rsidR="00BD53FD" w:rsidRDefault="00BD53FD">
            <w:pPr>
              <w:widowControl/>
              <w:jc w:val="left"/>
              <w:rPr>
                <w:kern w:val="0"/>
                <w:szCs w:val="21"/>
              </w:rPr>
            </w:pPr>
            <w:r>
              <w:rPr>
                <w:kern w:val="0"/>
                <w:szCs w:val="21"/>
              </w:rPr>
              <w:t>场地应无洪涝、滑坡、泥石流等自然灾害的威胁，无危险化学品、易燃易爆危险源的威胁，无电磁辐射、含氡土壤等危害。</w:t>
            </w:r>
          </w:p>
        </w:tc>
        <w:tc>
          <w:tcPr>
            <w:tcW w:w="704" w:type="dxa"/>
            <w:vAlign w:val="center"/>
          </w:tcPr>
          <w:p w:rsidR="00BD53FD" w:rsidRDefault="00BD53FD">
            <w:pPr>
              <w:jc w:val="center"/>
              <w:rPr>
                <w:szCs w:val="21"/>
              </w:rPr>
            </w:pPr>
            <w:r>
              <w:rPr>
                <w:rFonts w:hint="eastAsia"/>
                <w:szCs w:val="21"/>
              </w:rPr>
              <w:t>Y</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BD53FD">
            <w:pPr>
              <w:jc w:val="center"/>
              <w:rPr>
                <w:rFonts w:eastAsia="仿宋_GB2312"/>
                <w:szCs w:val="21"/>
              </w:rPr>
            </w:pPr>
            <w:r>
              <w:rPr>
                <w:rFonts w:eastAsia="仿宋_GB2312" w:hint="eastAsia"/>
                <w:szCs w:val="21"/>
              </w:rPr>
              <w:t>Y</w:t>
            </w:r>
          </w:p>
        </w:tc>
      </w:tr>
      <w:tr w:rsidR="00BD53FD" w:rsidTr="00BD53FD">
        <w:trPr>
          <w:cantSplit/>
          <w:trHeight w:val="106"/>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4.1.3</w:t>
            </w:r>
          </w:p>
        </w:tc>
        <w:tc>
          <w:tcPr>
            <w:tcW w:w="4714" w:type="dxa"/>
            <w:vAlign w:val="center"/>
          </w:tcPr>
          <w:p w:rsidR="00BD53FD" w:rsidRDefault="00BD53FD">
            <w:pPr>
              <w:widowControl/>
              <w:jc w:val="left"/>
              <w:rPr>
                <w:kern w:val="0"/>
                <w:szCs w:val="21"/>
              </w:rPr>
            </w:pPr>
            <w:r>
              <w:rPr>
                <w:kern w:val="0"/>
                <w:szCs w:val="21"/>
              </w:rPr>
              <w:t>场地内应无超标污染物排放。</w:t>
            </w:r>
          </w:p>
        </w:tc>
        <w:tc>
          <w:tcPr>
            <w:tcW w:w="704" w:type="dxa"/>
            <w:vAlign w:val="center"/>
          </w:tcPr>
          <w:p w:rsidR="00BD53FD" w:rsidRDefault="00BD53FD">
            <w:pPr>
              <w:jc w:val="center"/>
              <w:rPr>
                <w:szCs w:val="21"/>
              </w:rPr>
            </w:pPr>
            <w:r>
              <w:rPr>
                <w:rFonts w:hint="eastAsia"/>
                <w:szCs w:val="21"/>
              </w:rPr>
              <w:t>Y</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BD53FD">
            <w:pPr>
              <w:jc w:val="center"/>
              <w:rPr>
                <w:rFonts w:eastAsia="仿宋_GB2312"/>
                <w:szCs w:val="21"/>
              </w:rPr>
            </w:pPr>
            <w:r>
              <w:rPr>
                <w:rFonts w:eastAsia="仿宋_GB2312" w:hint="eastAsia"/>
                <w:szCs w:val="21"/>
              </w:rPr>
              <w:t>Y</w:t>
            </w:r>
          </w:p>
        </w:tc>
      </w:tr>
      <w:tr w:rsidR="00BD53FD" w:rsidTr="00BD53FD">
        <w:trPr>
          <w:cantSplit/>
          <w:trHeight w:val="70"/>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 xml:space="preserve">4.1.4  </w:t>
            </w:r>
          </w:p>
        </w:tc>
        <w:tc>
          <w:tcPr>
            <w:tcW w:w="4714" w:type="dxa"/>
            <w:vAlign w:val="center"/>
          </w:tcPr>
          <w:p w:rsidR="00BD53FD" w:rsidRDefault="00BD53FD">
            <w:pPr>
              <w:widowControl/>
              <w:jc w:val="left"/>
              <w:rPr>
                <w:kern w:val="0"/>
                <w:szCs w:val="21"/>
              </w:rPr>
            </w:pPr>
            <w:r>
              <w:rPr>
                <w:kern w:val="0"/>
                <w:szCs w:val="21"/>
              </w:rPr>
              <w:t>建筑规划布局应满足日照标准，且不得降低周边建筑的日照标准。</w:t>
            </w:r>
          </w:p>
        </w:tc>
        <w:tc>
          <w:tcPr>
            <w:tcW w:w="704" w:type="dxa"/>
            <w:vAlign w:val="center"/>
          </w:tcPr>
          <w:p w:rsidR="00BD53FD" w:rsidRDefault="00BD53FD">
            <w:pPr>
              <w:jc w:val="center"/>
              <w:rPr>
                <w:szCs w:val="21"/>
              </w:rPr>
            </w:pPr>
            <w:r>
              <w:rPr>
                <w:rFonts w:hint="eastAsia"/>
                <w:szCs w:val="21"/>
              </w:rPr>
              <w:t>Y</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BD53FD">
            <w:pPr>
              <w:jc w:val="center"/>
              <w:rPr>
                <w:rFonts w:eastAsia="仿宋_GB2312"/>
                <w:szCs w:val="21"/>
              </w:rPr>
            </w:pPr>
            <w:r>
              <w:rPr>
                <w:rFonts w:eastAsia="仿宋_GB2312" w:hint="eastAsia"/>
                <w:szCs w:val="21"/>
              </w:rPr>
              <w:t>Y</w:t>
            </w:r>
          </w:p>
        </w:tc>
      </w:tr>
      <w:tr w:rsidR="00BD53FD" w:rsidTr="00BD53FD">
        <w:trPr>
          <w:cantSplit/>
          <w:trHeight w:val="168"/>
          <w:jc w:val="center"/>
        </w:trPr>
        <w:tc>
          <w:tcPr>
            <w:tcW w:w="953" w:type="dxa"/>
            <w:vMerge w:val="restart"/>
            <w:shd w:val="clear" w:color="auto" w:fill="D9D9D9"/>
            <w:vAlign w:val="center"/>
          </w:tcPr>
          <w:p w:rsidR="00BD53FD" w:rsidRDefault="00BD53FD">
            <w:pPr>
              <w:widowControl/>
              <w:jc w:val="center"/>
              <w:rPr>
                <w:b/>
                <w:kern w:val="0"/>
                <w:szCs w:val="21"/>
              </w:rPr>
            </w:pPr>
            <w:r>
              <w:rPr>
                <w:b/>
                <w:kern w:val="0"/>
                <w:szCs w:val="21"/>
              </w:rPr>
              <w:t>土地</w:t>
            </w:r>
          </w:p>
          <w:p w:rsidR="00BD53FD" w:rsidRDefault="00BD53FD">
            <w:pPr>
              <w:widowControl/>
              <w:jc w:val="center"/>
              <w:rPr>
                <w:b/>
                <w:kern w:val="0"/>
                <w:szCs w:val="21"/>
              </w:rPr>
            </w:pPr>
            <w:r>
              <w:rPr>
                <w:b/>
                <w:kern w:val="0"/>
                <w:szCs w:val="21"/>
              </w:rPr>
              <w:t>利用</w:t>
            </w:r>
          </w:p>
        </w:tc>
        <w:tc>
          <w:tcPr>
            <w:tcW w:w="741" w:type="dxa"/>
            <w:vAlign w:val="center"/>
          </w:tcPr>
          <w:p w:rsidR="00BD53FD" w:rsidRDefault="00BD53FD">
            <w:pPr>
              <w:widowControl/>
              <w:jc w:val="left"/>
              <w:rPr>
                <w:kern w:val="0"/>
                <w:szCs w:val="21"/>
              </w:rPr>
            </w:pPr>
            <w:r>
              <w:rPr>
                <w:kern w:val="0"/>
                <w:szCs w:val="21"/>
              </w:rPr>
              <w:t>4.2.1</w:t>
            </w:r>
          </w:p>
        </w:tc>
        <w:tc>
          <w:tcPr>
            <w:tcW w:w="4714" w:type="dxa"/>
            <w:vAlign w:val="center"/>
          </w:tcPr>
          <w:p w:rsidR="00BD53FD" w:rsidRDefault="00BD53FD">
            <w:pPr>
              <w:widowControl/>
              <w:jc w:val="left"/>
              <w:rPr>
                <w:kern w:val="0"/>
                <w:szCs w:val="21"/>
              </w:rPr>
            </w:pPr>
            <w:r>
              <w:rPr>
                <w:kern w:val="0"/>
                <w:szCs w:val="21"/>
              </w:rPr>
              <w:t>节约集约利用土地。</w:t>
            </w:r>
          </w:p>
        </w:tc>
        <w:tc>
          <w:tcPr>
            <w:tcW w:w="704" w:type="dxa"/>
            <w:vAlign w:val="center"/>
          </w:tcPr>
          <w:p w:rsidR="00BD53FD" w:rsidRDefault="00BD53FD">
            <w:pPr>
              <w:jc w:val="center"/>
              <w:rPr>
                <w:rFonts w:eastAsia="仿宋_GB2312"/>
                <w:szCs w:val="21"/>
              </w:rPr>
            </w:pPr>
            <w:r>
              <w:rPr>
                <w:rFonts w:cs="宋体" w:hint="eastAsia"/>
                <w:bCs/>
                <w:szCs w:val="21"/>
              </w:rPr>
              <w:t>19</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rsidP="00DD6CDC">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四二一</w:instrText>
            </w:r>
            <w:r w:rsidR="00BD53FD">
              <w:rPr>
                <w:rFonts w:eastAsia="仿宋_GB2312"/>
                <w:szCs w:val="21"/>
              </w:rPr>
              <w:instrText xml:space="preserve"> h5:h5)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70"/>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4.2.2</w:t>
            </w:r>
          </w:p>
        </w:tc>
        <w:tc>
          <w:tcPr>
            <w:tcW w:w="4714" w:type="dxa"/>
            <w:vAlign w:val="center"/>
          </w:tcPr>
          <w:p w:rsidR="00BD53FD" w:rsidRDefault="00BD53FD">
            <w:pPr>
              <w:widowControl/>
              <w:jc w:val="left"/>
              <w:rPr>
                <w:kern w:val="0"/>
                <w:szCs w:val="21"/>
              </w:rPr>
            </w:pPr>
            <w:r>
              <w:rPr>
                <w:kern w:val="0"/>
                <w:szCs w:val="21"/>
              </w:rPr>
              <w:t>场地内合理设置绿化用地。</w:t>
            </w:r>
          </w:p>
        </w:tc>
        <w:tc>
          <w:tcPr>
            <w:tcW w:w="704" w:type="dxa"/>
            <w:vAlign w:val="center"/>
          </w:tcPr>
          <w:p w:rsidR="00BD53FD" w:rsidRDefault="00BD53FD">
            <w:pPr>
              <w:widowControl/>
              <w:jc w:val="center"/>
              <w:rPr>
                <w:kern w:val="0"/>
                <w:szCs w:val="21"/>
              </w:rPr>
            </w:pPr>
            <w:r>
              <w:rPr>
                <w:rFonts w:cs="宋体" w:hint="eastAsia"/>
                <w:bCs/>
                <w:szCs w:val="21"/>
              </w:rPr>
              <w:t>9</w:t>
            </w:r>
          </w:p>
        </w:tc>
        <w:tc>
          <w:tcPr>
            <w:tcW w:w="705" w:type="dxa"/>
            <w:vAlign w:val="center"/>
          </w:tcPr>
          <w:p w:rsidR="00BD53FD" w:rsidRDefault="00BD53FD">
            <w:pPr>
              <w:widowControl/>
              <w:jc w:val="center"/>
              <w:rPr>
                <w:kern w:val="0"/>
                <w:szCs w:val="21"/>
              </w:rPr>
            </w:pPr>
          </w:p>
        </w:tc>
        <w:tc>
          <w:tcPr>
            <w:tcW w:w="705" w:type="dxa"/>
            <w:vAlign w:val="center"/>
          </w:tcPr>
          <w:p w:rsidR="00BD53FD" w:rsidRDefault="00790055" w:rsidP="00780505">
            <w:pPr>
              <w:widowControl/>
              <w:jc w:val="center"/>
              <w:rPr>
                <w:kern w:val="0"/>
                <w:szCs w:val="21"/>
              </w:rPr>
            </w:pPr>
            <w:r>
              <w:rPr>
                <w:kern w:val="0"/>
                <w:szCs w:val="21"/>
              </w:rPr>
              <w:fldChar w:fldCharType="begin"/>
            </w:r>
            <w:r w:rsidR="00BD53FD">
              <w:rPr>
                <w:kern w:val="0"/>
                <w:szCs w:val="21"/>
              </w:rPr>
              <w:instrText xml:space="preserve"> =SUM(</w:instrText>
            </w:r>
            <w:r w:rsidR="00BD53FD">
              <w:rPr>
                <w:kern w:val="0"/>
                <w:szCs w:val="21"/>
              </w:rPr>
              <w:instrText>四二二</w:instrText>
            </w:r>
            <w:r w:rsidR="00BD53FD">
              <w:rPr>
                <w:kern w:val="0"/>
                <w:szCs w:val="21"/>
              </w:rPr>
              <w:instrText xml:space="preserve"> e</w:instrText>
            </w:r>
            <w:r w:rsidR="00BD53FD">
              <w:rPr>
                <w:rFonts w:hint="eastAsia"/>
                <w:kern w:val="0"/>
                <w:szCs w:val="21"/>
              </w:rPr>
              <w:instrText>7</w:instrText>
            </w:r>
            <w:r w:rsidR="00BD53FD">
              <w:rPr>
                <w:kern w:val="0"/>
                <w:szCs w:val="21"/>
              </w:rPr>
              <w:instrText>:e</w:instrText>
            </w:r>
            <w:r w:rsidR="00BD53FD">
              <w:rPr>
                <w:rFonts w:hint="eastAsia"/>
                <w:kern w:val="0"/>
                <w:szCs w:val="21"/>
              </w:rPr>
              <w:instrText>7</w:instrText>
            </w:r>
            <w:r w:rsidR="00BD53FD">
              <w:rPr>
                <w:kern w:val="0"/>
                <w:szCs w:val="21"/>
              </w:rPr>
              <w:instrText xml:space="preserve">) </w:instrText>
            </w:r>
            <w:r>
              <w:rPr>
                <w:kern w:val="0"/>
                <w:szCs w:val="21"/>
              </w:rPr>
              <w:fldChar w:fldCharType="separate"/>
            </w:r>
            <w:r w:rsidR="00BD53FD">
              <w:rPr>
                <w:noProof/>
                <w:kern w:val="0"/>
                <w:szCs w:val="21"/>
              </w:rPr>
              <w:t>0</w:t>
            </w:r>
            <w:r>
              <w:rPr>
                <w:kern w:val="0"/>
                <w:szCs w:val="21"/>
              </w:rPr>
              <w:fldChar w:fldCharType="end"/>
            </w:r>
          </w:p>
        </w:tc>
      </w:tr>
      <w:tr w:rsidR="00BD53FD" w:rsidTr="00BD53FD">
        <w:trPr>
          <w:cantSplit/>
          <w:trHeight w:val="70"/>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4.2.3</w:t>
            </w:r>
          </w:p>
        </w:tc>
        <w:tc>
          <w:tcPr>
            <w:tcW w:w="4714" w:type="dxa"/>
            <w:vAlign w:val="center"/>
          </w:tcPr>
          <w:p w:rsidR="00BD53FD" w:rsidRDefault="00BD53FD">
            <w:pPr>
              <w:widowControl/>
              <w:jc w:val="left"/>
              <w:rPr>
                <w:kern w:val="0"/>
                <w:szCs w:val="21"/>
              </w:rPr>
            </w:pPr>
            <w:r>
              <w:rPr>
                <w:kern w:val="0"/>
                <w:szCs w:val="21"/>
              </w:rPr>
              <w:t>合理开发利用地下空间。</w:t>
            </w:r>
          </w:p>
        </w:tc>
        <w:tc>
          <w:tcPr>
            <w:tcW w:w="704" w:type="dxa"/>
            <w:vAlign w:val="center"/>
          </w:tcPr>
          <w:p w:rsidR="00BD53FD" w:rsidRDefault="00BD53FD">
            <w:pPr>
              <w:jc w:val="center"/>
              <w:rPr>
                <w:rFonts w:eastAsia="仿宋_GB2312"/>
                <w:szCs w:val="21"/>
              </w:rPr>
            </w:pPr>
            <w:r>
              <w:rPr>
                <w:rFonts w:cs="宋体" w:hint="eastAsia"/>
                <w:bCs/>
                <w:szCs w:val="21"/>
              </w:rPr>
              <w:t>6</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四二三</w:instrText>
            </w:r>
            <w:r w:rsidR="00BD53FD">
              <w:rPr>
                <w:rFonts w:eastAsia="仿宋_GB2312"/>
                <w:szCs w:val="21"/>
              </w:rPr>
              <w:instrText xml:space="preserve"> d4:d4)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297"/>
          <w:jc w:val="center"/>
        </w:trPr>
        <w:tc>
          <w:tcPr>
            <w:tcW w:w="953" w:type="dxa"/>
            <w:vMerge w:val="restart"/>
            <w:shd w:val="clear" w:color="auto" w:fill="D9D9D9"/>
            <w:vAlign w:val="center"/>
          </w:tcPr>
          <w:p w:rsidR="00BD53FD" w:rsidRDefault="00BD53FD">
            <w:pPr>
              <w:jc w:val="center"/>
              <w:rPr>
                <w:b/>
                <w:bCs/>
                <w:kern w:val="0"/>
                <w:szCs w:val="21"/>
              </w:rPr>
            </w:pPr>
            <w:r>
              <w:rPr>
                <w:b/>
                <w:bCs/>
                <w:kern w:val="0"/>
                <w:szCs w:val="21"/>
              </w:rPr>
              <w:t>室外</w:t>
            </w:r>
          </w:p>
          <w:p w:rsidR="00BD53FD" w:rsidRDefault="00BD53FD">
            <w:pPr>
              <w:jc w:val="center"/>
              <w:rPr>
                <w:b/>
                <w:bCs/>
                <w:kern w:val="0"/>
                <w:szCs w:val="21"/>
              </w:rPr>
            </w:pPr>
            <w:r>
              <w:rPr>
                <w:b/>
                <w:bCs/>
                <w:kern w:val="0"/>
                <w:szCs w:val="21"/>
              </w:rPr>
              <w:t>环境</w:t>
            </w:r>
          </w:p>
        </w:tc>
        <w:tc>
          <w:tcPr>
            <w:tcW w:w="741" w:type="dxa"/>
            <w:vAlign w:val="center"/>
          </w:tcPr>
          <w:p w:rsidR="00BD53FD" w:rsidRDefault="00BD53FD">
            <w:pPr>
              <w:widowControl/>
              <w:jc w:val="left"/>
              <w:rPr>
                <w:kern w:val="0"/>
                <w:szCs w:val="21"/>
              </w:rPr>
            </w:pPr>
            <w:r>
              <w:rPr>
                <w:kern w:val="0"/>
                <w:szCs w:val="21"/>
              </w:rPr>
              <w:t>4.2.4</w:t>
            </w:r>
          </w:p>
        </w:tc>
        <w:tc>
          <w:tcPr>
            <w:tcW w:w="4714" w:type="dxa"/>
            <w:vAlign w:val="center"/>
          </w:tcPr>
          <w:p w:rsidR="00BD53FD" w:rsidRDefault="00BD53FD">
            <w:pPr>
              <w:widowControl/>
              <w:jc w:val="left"/>
              <w:rPr>
                <w:kern w:val="0"/>
                <w:szCs w:val="21"/>
              </w:rPr>
            </w:pPr>
            <w:r>
              <w:rPr>
                <w:kern w:val="0"/>
                <w:szCs w:val="21"/>
              </w:rPr>
              <w:t>建筑及照明设计避免产生光污染。</w:t>
            </w:r>
          </w:p>
        </w:tc>
        <w:tc>
          <w:tcPr>
            <w:tcW w:w="704" w:type="dxa"/>
            <w:vAlign w:val="center"/>
          </w:tcPr>
          <w:p w:rsidR="00BD53FD" w:rsidRDefault="00BD53FD">
            <w:pPr>
              <w:jc w:val="center"/>
              <w:rPr>
                <w:rFonts w:eastAsia="仿宋_GB2312"/>
                <w:szCs w:val="21"/>
              </w:rPr>
            </w:pPr>
            <w:r>
              <w:rPr>
                <w:rFonts w:cs="宋体" w:hint="eastAsia"/>
                <w:bCs/>
                <w:szCs w:val="21"/>
              </w:rPr>
              <w:t>4</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rsidP="00CC123D">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四二四</w:instrText>
            </w:r>
            <w:r w:rsidR="00BD53FD">
              <w:rPr>
                <w:rFonts w:eastAsia="仿宋_GB2312"/>
                <w:szCs w:val="21"/>
              </w:rPr>
              <w:instrText xml:space="preserve"> d</w:instrText>
            </w:r>
            <w:r w:rsidR="00BD53FD">
              <w:rPr>
                <w:rFonts w:eastAsia="仿宋_GB2312" w:hint="eastAsia"/>
                <w:szCs w:val="21"/>
              </w:rPr>
              <w:instrText>5</w:instrText>
            </w:r>
            <w:r w:rsidR="00BD53FD">
              <w:rPr>
                <w:rFonts w:eastAsia="仿宋_GB2312"/>
                <w:szCs w:val="21"/>
              </w:rPr>
              <w:instrText>:d</w:instrText>
            </w:r>
            <w:r w:rsidR="00BD53FD">
              <w:rPr>
                <w:rFonts w:eastAsia="仿宋_GB2312" w:hint="eastAsia"/>
                <w:szCs w:val="21"/>
              </w:rPr>
              <w:instrText>5</w:instrText>
            </w:r>
            <w:r w:rsidR="00BD53FD">
              <w:rPr>
                <w:rFonts w:eastAsia="仿宋_GB2312"/>
                <w:szCs w:val="21"/>
              </w:rPr>
              <w:instrText xml:space="preserve">)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285"/>
          <w:jc w:val="center"/>
        </w:trPr>
        <w:tc>
          <w:tcPr>
            <w:tcW w:w="953" w:type="dxa"/>
            <w:vMerge/>
            <w:shd w:val="clear" w:color="auto" w:fill="D9D9D9"/>
            <w:vAlign w:val="center"/>
          </w:tcPr>
          <w:p w:rsidR="00BD53FD" w:rsidRDefault="00BD53FD">
            <w:pPr>
              <w:widowControl/>
              <w:jc w:val="center"/>
              <w:rPr>
                <w:b/>
                <w:bCs/>
                <w:kern w:val="0"/>
                <w:szCs w:val="21"/>
              </w:rPr>
            </w:pPr>
          </w:p>
        </w:tc>
        <w:tc>
          <w:tcPr>
            <w:tcW w:w="741" w:type="dxa"/>
            <w:vAlign w:val="center"/>
          </w:tcPr>
          <w:p w:rsidR="00BD53FD" w:rsidRDefault="00BD53FD">
            <w:pPr>
              <w:widowControl/>
              <w:jc w:val="left"/>
              <w:rPr>
                <w:kern w:val="0"/>
                <w:szCs w:val="21"/>
              </w:rPr>
            </w:pPr>
            <w:r>
              <w:rPr>
                <w:kern w:val="0"/>
                <w:szCs w:val="21"/>
              </w:rPr>
              <w:t>4.2.5</w:t>
            </w:r>
          </w:p>
        </w:tc>
        <w:tc>
          <w:tcPr>
            <w:tcW w:w="4714" w:type="dxa"/>
            <w:vAlign w:val="center"/>
          </w:tcPr>
          <w:p w:rsidR="00BD53FD" w:rsidRDefault="00BD53FD">
            <w:pPr>
              <w:widowControl/>
              <w:jc w:val="left"/>
              <w:rPr>
                <w:kern w:val="0"/>
                <w:szCs w:val="21"/>
              </w:rPr>
            </w:pPr>
            <w:r>
              <w:rPr>
                <w:kern w:val="0"/>
                <w:szCs w:val="21"/>
              </w:rPr>
              <w:t>场地内环境噪声符合现行国家标准《声环境质量标准》</w:t>
            </w:r>
            <w:r>
              <w:rPr>
                <w:kern w:val="0"/>
                <w:szCs w:val="21"/>
              </w:rPr>
              <w:t>GB 3096</w:t>
            </w:r>
            <w:r>
              <w:rPr>
                <w:kern w:val="0"/>
                <w:szCs w:val="21"/>
              </w:rPr>
              <w:t>的</w:t>
            </w:r>
            <w:r>
              <w:rPr>
                <w:rFonts w:hint="eastAsia"/>
                <w:kern w:val="0"/>
                <w:szCs w:val="21"/>
              </w:rPr>
              <w:t>有关</w:t>
            </w:r>
            <w:r>
              <w:rPr>
                <w:kern w:val="0"/>
                <w:szCs w:val="21"/>
              </w:rPr>
              <w:t>规定。</w:t>
            </w:r>
          </w:p>
        </w:tc>
        <w:tc>
          <w:tcPr>
            <w:tcW w:w="704" w:type="dxa"/>
            <w:vAlign w:val="center"/>
          </w:tcPr>
          <w:p w:rsidR="00BD53FD" w:rsidRDefault="00BD53FD">
            <w:pPr>
              <w:jc w:val="center"/>
              <w:rPr>
                <w:rFonts w:eastAsia="仿宋_GB2312"/>
                <w:szCs w:val="21"/>
              </w:rPr>
            </w:pPr>
            <w:r>
              <w:rPr>
                <w:rFonts w:cs="宋体" w:hint="eastAsia"/>
                <w:bCs/>
                <w:szCs w:val="21"/>
              </w:rPr>
              <w:t>4</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四二五</w:instrText>
            </w:r>
            <w:r w:rsidR="00BD53FD">
              <w:rPr>
                <w:rFonts w:eastAsia="仿宋_GB2312"/>
                <w:szCs w:val="21"/>
              </w:rPr>
              <w:instrText xml:space="preserve"> c3:c3)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285"/>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4.2.6</w:t>
            </w:r>
          </w:p>
        </w:tc>
        <w:tc>
          <w:tcPr>
            <w:tcW w:w="4714" w:type="dxa"/>
            <w:vAlign w:val="center"/>
          </w:tcPr>
          <w:p w:rsidR="00BD53FD" w:rsidRDefault="00BD53FD">
            <w:pPr>
              <w:widowControl/>
              <w:jc w:val="left"/>
              <w:rPr>
                <w:kern w:val="0"/>
                <w:szCs w:val="21"/>
              </w:rPr>
            </w:pPr>
            <w:r>
              <w:rPr>
                <w:kern w:val="0"/>
                <w:szCs w:val="21"/>
              </w:rPr>
              <w:t>场地内风环境有利于室外行走、活动舒适和建筑的自然通风。</w:t>
            </w:r>
          </w:p>
        </w:tc>
        <w:tc>
          <w:tcPr>
            <w:tcW w:w="704" w:type="dxa"/>
            <w:vAlign w:val="center"/>
          </w:tcPr>
          <w:p w:rsidR="00BD53FD" w:rsidRDefault="00BD53FD">
            <w:pPr>
              <w:jc w:val="center"/>
              <w:rPr>
                <w:rFonts w:eastAsia="仿宋_GB2312"/>
                <w:szCs w:val="21"/>
              </w:rPr>
            </w:pPr>
            <w:r>
              <w:rPr>
                <w:rFonts w:cs="宋体" w:hint="eastAsia"/>
                <w:bCs/>
                <w:szCs w:val="21"/>
              </w:rPr>
              <w:t>6</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rsidP="002C2CCF">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四二六</w:instrText>
            </w:r>
            <w:r w:rsidR="00BD53FD">
              <w:rPr>
                <w:rFonts w:eastAsia="仿宋_GB2312"/>
                <w:szCs w:val="21"/>
              </w:rPr>
              <w:instrText xml:space="preserve"> </w:instrText>
            </w:r>
            <w:r w:rsidR="00BD53FD">
              <w:rPr>
                <w:rFonts w:eastAsia="仿宋_GB2312" w:hint="eastAsia"/>
                <w:szCs w:val="21"/>
              </w:rPr>
              <w:instrText>d</w:instrText>
            </w:r>
            <w:r w:rsidR="00BD53FD">
              <w:rPr>
                <w:rFonts w:eastAsia="仿宋_GB2312"/>
                <w:szCs w:val="21"/>
              </w:rPr>
              <w:instrText>6:</w:instrText>
            </w:r>
            <w:r w:rsidR="00BD53FD">
              <w:rPr>
                <w:rFonts w:eastAsia="仿宋_GB2312" w:hint="eastAsia"/>
                <w:szCs w:val="21"/>
              </w:rPr>
              <w:instrText>d</w:instrText>
            </w:r>
            <w:r w:rsidR="00BD53FD">
              <w:rPr>
                <w:rFonts w:eastAsia="仿宋_GB2312"/>
                <w:szCs w:val="21"/>
              </w:rPr>
              <w:instrText xml:space="preserve">6)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285"/>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4.2.7</w:t>
            </w:r>
          </w:p>
        </w:tc>
        <w:tc>
          <w:tcPr>
            <w:tcW w:w="4714" w:type="dxa"/>
            <w:vAlign w:val="center"/>
          </w:tcPr>
          <w:p w:rsidR="00BD53FD" w:rsidRDefault="00BD53FD">
            <w:pPr>
              <w:widowControl/>
              <w:jc w:val="left"/>
              <w:rPr>
                <w:kern w:val="0"/>
                <w:szCs w:val="21"/>
              </w:rPr>
            </w:pPr>
            <w:r>
              <w:rPr>
                <w:kern w:val="0"/>
                <w:szCs w:val="21"/>
              </w:rPr>
              <w:t>采取措施降低热岛强度。</w:t>
            </w:r>
          </w:p>
        </w:tc>
        <w:tc>
          <w:tcPr>
            <w:tcW w:w="704" w:type="dxa"/>
            <w:vAlign w:val="center"/>
          </w:tcPr>
          <w:p w:rsidR="00BD53FD" w:rsidRDefault="00BD53FD">
            <w:pPr>
              <w:jc w:val="center"/>
              <w:rPr>
                <w:rFonts w:eastAsia="仿宋_GB2312"/>
                <w:szCs w:val="21"/>
              </w:rPr>
            </w:pPr>
            <w:r>
              <w:rPr>
                <w:rFonts w:cs="宋体" w:hint="eastAsia"/>
                <w:bCs/>
                <w:szCs w:val="21"/>
              </w:rPr>
              <w:t>4</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四二七</w:instrText>
            </w:r>
            <w:r w:rsidR="00BD53FD">
              <w:rPr>
                <w:rFonts w:eastAsia="仿宋_GB2312"/>
                <w:szCs w:val="21"/>
              </w:rPr>
              <w:instrText xml:space="preserve"> d5:d5)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285"/>
          <w:jc w:val="center"/>
        </w:trPr>
        <w:tc>
          <w:tcPr>
            <w:tcW w:w="953" w:type="dxa"/>
            <w:vMerge w:val="restart"/>
            <w:shd w:val="clear" w:color="auto" w:fill="D9D9D9"/>
            <w:vAlign w:val="center"/>
          </w:tcPr>
          <w:p w:rsidR="00BD53FD" w:rsidRDefault="00BD53FD">
            <w:pPr>
              <w:widowControl/>
              <w:jc w:val="center"/>
              <w:rPr>
                <w:b/>
                <w:bCs/>
                <w:kern w:val="0"/>
                <w:szCs w:val="21"/>
              </w:rPr>
            </w:pPr>
            <w:r>
              <w:rPr>
                <w:b/>
                <w:bCs/>
                <w:kern w:val="0"/>
                <w:szCs w:val="21"/>
              </w:rPr>
              <w:t>交通设施与公共服务</w:t>
            </w:r>
          </w:p>
        </w:tc>
        <w:tc>
          <w:tcPr>
            <w:tcW w:w="741" w:type="dxa"/>
            <w:vAlign w:val="center"/>
          </w:tcPr>
          <w:p w:rsidR="00BD53FD" w:rsidRDefault="00BD53FD">
            <w:pPr>
              <w:widowControl/>
              <w:jc w:val="left"/>
              <w:rPr>
                <w:kern w:val="0"/>
                <w:szCs w:val="21"/>
              </w:rPr>
            </w:pPr>
            <w:r>
              <w:rPr>
                <w:kern w:val="0"/>
                <w:szCs w:val="21"/>
              </w:rPr>
              <w:t>4.2.8</w:t>
            </w:r>
          </w:p>
        </w:tc>
        <w:tc>
          <w:tcPr>
            <w:tcW w:w="4714" w:type="dxa"/>
            <w:vAlign w:val="center"/>
          </w:tcPr>
          <w:p w:rsidR="00BD53FD" w:rsidRDefault="00BD53FD">
            <w:pPr>
              <w:widowControl/>
              <w:jc w:val="left"/>
              <w:rPr>
                <w:kern w:val="0"/>
                <w:szCs w:val="21"/>
              </w:rPr>
            </w:pPr>
            <w:r>
              <w:rPr>
                <w:kern w:val="0"/>
                <w:szCs w:val="21"/>
              </w:rPr>
              <w:t>场地与公共交通设施具有便捷的联系。</w:t>
            </w:r>
          </w:p>
        </w:tc>
        <w:tc>
          <w:tcPr>
            <w:tcW w:w="704" w:type="dxa"/>
            <w:vAlign w:val="center"/>
          </w:tcPr>
          <w:p w:rsidR="00BD53FD" w:rsidRDefault="00BD53FD">
            <w:pPr>
              <w:jc w:val="center"/>
              <w:rPr>
                <w:rFonts w:eastAsia="仿宋_GB2312"/>
                <w:szCs w:val="21"/>
              </w:rPr>
            </w:pPr>
            <w:r>
              <w:rPr>
                <w:rFonts w:cs="宋体" w:hint="eastAsia"/>
                <w:bCs/>
                <w:szCs w:val="21"/>
              </w:rPr>
              <w:t>9</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rsidP="005A5999">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四二八</w:instrText>
            </w:r>
            <w:r w:rsidR="00BD53FD">
              <w:rPr>
                <w:rFonts w:eastAsia="仿宋_GB2312"/>
                <w:szCs w:val="21"/>
              </w:rPr>
              <w:instrText xml:space="preserve"> c3:c</w:instrText>
            </w:r>
            <w:r w:rsidR="00BD53FD">
              <w:rPr>
                <w:rFonts w:eastAsia="仿宋_GB2312" w:hint="eastAsia"/>
                <w:szCs w:val="21"/>
              </w:rPr>
              <w:instrText>5</w:instrText>
            </w:r>
            <w:r w:rsidR="00BD53FD">
              <w:rPr>
                <w:rFonts w:eastAsia="仿宋_GB2312"/>
                <w:szCs w:val="21"/>
              </w:rPr>
              <w:instrText xml:space="preserve">)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285"/>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4.2.9</w:t>
            </w:r>
          </w:p>
        </w:tc>
        <w:tc>
          <w:tcPr>
            <w:tcW w:w="4714" w:type="dxa"/>
            <w:vAlign w:val="center"/>
          </w:tcPr>
          <w:p w:rsidR="00BD53FD" w:rsidRDefault="00BD53FD">
            <w:pPr>
              <w:widowControl/>
              <w:jc w:val="left"/>
              <w:rPr>
                <w:kern w:val="0"/>
                <w:szCs w:val="21"/>
              </w:rPr>
            </w:pPr>
            <w:r>
              <w:rPr>
                <w:kern w:val="0"/>
                <w:szCs w:val="21"/>
              </w:rPr>
              <w:t>场地内人行通道采用无障碍设计</w:t>
            </w:r>
          </w:p>
        </w:tc>
        <w:tc>
          <w:tcPr>
            <w:tcW w:w="704" w:type="dxa"/>
            <w:vAlign w:val="center"/>
          </w:tcPr>
          <w:p w:rsidR="00BD53FD" w:rsidRDefault="00BD53FD">
            <w:pPr>
              <w:jc w:val="center"/>
              <w:rPr>
                <w:rFonts w:eastAsia="仿宋_GB2312"/>
                <w:szCs w:val="21"/>
              </w:rPr>
            </w:pPr>
            <w:r>
              <w:rPr>
                <w:rFonts w:cs="宋体" w:hint="eastAsia"/>
                <w:bCs/>
                <w:szCs w:val="21"/>
              </w:rPr>
              <w:t>3</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四二九</w:instrText>
            </w:r>
            <w:r w:rsidR="00BD53FD">
              <w:rPr>
                <w:rFonts w:eastAsia="仿宋_GB2312"/>
                <w:szCs w:val="21"/>
              </w:rPr>
              <w:instrText xml:space="preserve"> c3:c3)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285"/>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4.2.10</w:t>
            </w:r>
          </w:p>
        </w:tc>
        <w:tc>
          <w:tcPr>
            <w:tcW w:w="4714" w:type="dxa"/>
            <w:vAlign w:val="center"/>
          </w:tcPr>
          <w:p w:rsidR="00BD53FD" w:rsidRDefault="00BD53FD">
            <w:pPr>
              <w:widowControl/>
              <w:jc w:val="left"/>
              <w:rPr>
                <w:kern w:val="0"/>
                <w:szCs w:val="21"/>
              </w:rPr>
            </w:pPr>
            <w:r>
              <w:rPr>
                <w:kern w:val="0"/>
                <w:szCs w:val="21"/>
              </w:rPr>
              <w:t>合理设置停车场所。</w:t>
            </w:r>
          </w:p>
        </w:tc>
        <w:tc>
          <w:tcPr>
            <w:tcW w:w="704" w:type="dxa"/>
            <w:vAlign w:val="center"/>
          </w:tcPr>
          <w:p w:rsidR="00BD53FD" w:rsidRDefault="00BD53FD">
            <w:pPr>
              <w:jc w:val="center"/>
              <w:rPr>
                <w:rFonts w:eastAsia="仿宋_GB2312"/>
                <w:szCs w:val="21"/>
              </w:rPr>
            </w:pPr>
            <w:r>
              <w:rPr>
                <w:rFonts w:cs="宋体" w:hint="eastAsia"/>
                <w:bCs/>
                <w:szCs w:val="21"/>
              </w:rPr>
              <w:t>6</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四二十</w:instrText>
            </w:r>
            <w:r w:rsidR="00BD53FD">
              <w:rPr>
                <w:rFonts w:eastAsia="仿宋_GB2312"/>
                <w:szCs w:val="21"/>
              </w:rPr>
              <w:instrText xml:space="preserve"> d4:d4)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285"/>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4.2.11</w:t>
            </w:r>
          </w:p>
        </w:tc>
        <w:tc>
          <w:tcPr>
            <w:tcW w:w="4714" w:type="dxa"/>
            <w:vAlign w:val="center"/>
          </w:tcPr>
          <w:p w:rsidR="00BD53FD" w:rsidRDefault="00BD53FD">
            <w:pPr>
              <w:widowControl/>
              <w:jc w:val="left"/>
              <w:rPr>
                <w:kern w:val="0"/>
                <w:szCs w:val="21"/>
              </w:rPr>
            </w:pPr>
            <w:r>
              <w:rPr>
                <w:kern w:val="0"/>
                <w:szCs w:val="21"/>
              </w:rPr>
              <w:t>提供便利的公共服务。</w:t>
            </w:r>
          </w:p>
        </w:tc>
        <w:tc>
          <w:tcPr>
            <w:tcW w:w="704" w:type="dxa"/>
            <w:vAlign w:val="center"/>
          </w:tcPr>
          <w:p w:rsidR="00BD53FD" w:rsidRDefault="00BD53FD">
            <w:pPr>
              <w:jc w:val="center"/>
              <w:rPr>
                <w:rFonts w:eastAsia="仿宋_GB2312"/>
                <w:szCs w:val="21"/>
              </w:rPr>
            </w:pPr>
            <w:r>
              <w:rPr>
                <w:rFonts w:cs="宋体" w:hint="eastAsia"/>
                <w:bCs/>
                <w:szCs w:val="21"/>
              </w:rPr>
              <w:t>6</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四二十一</w:instrText>
            </w:r>
            <w:r w:rsidR="00BD53FD">
              <w:rPr>
                <w:rFonts w:eastAsia="仿宋_GB2312"/>
                <w:szCs w:val="21"/>
              </w:rPr>
              <w:instrText xml:space="preserve"> c3:c3)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285"/>
          <w:jc w:val="center"/>
        </w:trPr>
        <w:tc>
          <w:tcPr>
            <w:tcW w:w="953" w:type="dxa"/>
            <w:vMerge w:val="restart"/>
            <w:shd w:val="clear" w:color="auto" w:fill="D9D9D9"/>
            <w:vAlign w:val="center"/>
          </w:tcPr>
          <w:p w:rsidR="00BD53FD" w:rsidRDefault="00BD53FD">
            <w:pPr>
              <w:widowControl/>
              <w:jc w:val="center"/>
              <w:rPr>
                <w:b/>
                <w:bCs/>
                <w:kern w:val="0"/>
                <w:szCs w:val="21"/>
              </w:rPr>
            </w:pPr>
            <w:r>
              <w:rPr>
                <w:b/>
                <w:bCs/>
                <w:kern w:val="0"/>
                <w:szCs w:val="21"/>
              </w:rPr>
              <w:t>场地设计与场地生态</w:t>
            </w:r>
          </w:p>
        </w:tc>
        <w:tc>
          <w:tcPr>
            <w:tcW w:w="741" w:type="dxa"/>
            <w:vAlign w:val="center"/>
          </w:tcPr>
          <w:p w:rsidR="00BD53FD" w:rsidRDefault="00BD53FD">
            <w:pPr>
              <w:widowControl/>
              <w:jc w:val="left"/>
              <w:rPr>
                <w:kern w:val="0"/>
                <w:szCs w:val="21"/>
              </w:rPr>
            </w:pPr>
            <w:r>
              <w:rPr>
                <w:kern w:val="0"/>
                <w:szCs w:val="21"/>
              </w:rPr>
              <w:t>4.2.12</w:t>
            </w:r>
          </w:p>
        </w:tc>
        <w:tc>
          <w:tcPr>
            <w:tcW w:w="4714" w:type="dxa"/>
            <w:vAlign w:val="center"/>
          </w:tcPr>
          <w:p w:rsidR="00BD53FD" w:rsidRDefault="00BD53FD">
            <w:pPr>
              <w:widowControl/>
              <w:jc w:val="left"/>
              <w:rPr>
                <w:kern w:val="0"/>
                <w:szCs w:val="21"/>
              </w:rPr>
            </w:pPr>
            <w:r>
              <w:rPr>
                <w:kern w:val="0"/>
                <w:szCs w:val="21"/>
              </w:rPr>
              <w:t>结合现状地形地貌进行场地设计与建筑布局，保护场地内原有的自然水域、湿地和植被，采取表层土利用等生态补偿措施。</w:t>
            </w:r>
          </w:p>
        </w:tc>
        <w:tc>
          <w:tcPr>
            <w:tcW w:w="704" w:type="dxa"/>
            <w:vAlign w:val="center"/>
          </w:tcPr>
          <w:p w:rsidR="00BD53FD" w:rsidRDefault="00BD53FD">
            <w:pPr>
              <w:jc w:val="center"/>
              <w:rPr>
                <w:rFonts w:eastAsia="仿宋_GB2312"/>
                <w:szCs w:val="21"/>
              </w:rPr>
            </w:pPr>
            <w:r>
              <w:rPr>
                <w:rFonts w:cs="宋体" w:hint="eastAsia"/>
                <w:bCs/>
                <w:szCs w:val="21"/>
              </w:rPr>
              <w:t>3</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四二十二</w:instrText>
            </w:r>
            <w:r w:rsidR="00BD53FD">
              <w:rPr>
                <w:rFonts w:eastAsia="仿宋_GB2312"/>
                <w:szCs w:val="21"/>
              </w:rPr>
              <w:instrText xml:space="preserve"> c3:c3)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285"/>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4.2.13</w:t>
            </w:r>
          </w:p>
        </w:tc>
        <w:tc>
          <w:tcPr>
            <w:tcW w:w="4714" w:type="dxa"/>
            <w:vAlign w:val="center"/>
          </w:tcPr>
          <w:p w:rsidR="00BD53FD" w:rsidRDefault="00BD53FD">
            <w:pPr>
              <w:widowControl/>
              <w:jc w:val="left"/>
              <w:rPr>
                <w:kern w:val="0"/>
                <w:szCs w:val="21"/>
              </w:rPr>
            </w:pPr>
            <w:r>
              <w:rPr>
                <w:kern w:val="0"/>
                <w:szCs w:val="21"/>
              </w:rPr>
              <w:t>充分利用场地空间合理设置绿色雨水基础设施，对大于</w:t>
            </w:r>
            <w:r>
              <w:rPr>
                <w:kern w:val="0"/>
                <w:szCs w:val="21"/>
              </w:rPr>
              <w:t>10hm</w:t>
            </w:r>
            <w:r>
              <w:rPr>
                <w:kern w:val="0"/>
                <w:szCs w:val="21"/>
                <w:vertAlign w:val="superscript"/>
              </w:rPr>
              <w:t>2</w:t>
            </w:r>
            <w:r>
              <w:rPr>
                <w:kern w:val="0"/>
                <w:szCs w:val="21"/>
              </w:rPr>
              <w:t>的场地进行雨水专项规划设计。</w:t>
            </w:r>
          </w:p>
        </w:tc>
        <w:tc>
          <w:tcPr>
            <w:tcW w:w="704" w:type="dxa"/>
            <w:vAlign w:val="center"/>
          </w:tcPr>
          <w:p w:rsidR="00BD53FD" w:rsidRDefault="00BD53FD">
            <w:pPr>
              <w:jc w:val="center"/>
              <w:rPr>
                <w:rFonts w:eastAsia="仿宋_GB2312"/>
                <w:szCs w:val="21"/>
              </w:rPr>
            </w:pPr>
            <w:r>
              <w:rPr>
                <w:rFonts w:cs="宋体" w:hint="eastAsia"/>
                <w:bCs/>
                <w:szCs w:val="21"/>
              </w:rPr>
              <w:t>9</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四二十三</w:instrText>
            </w:r>
            <w:r w:rsidR="00BD53FD">
              <w:rPr>
                <w:rFonts w:eastAsia="仿宋_GB2312"/>
                <w:szCs w:val="21"/>
              </w:rPr>
              <w:instrText xml:space="preserve"> c3:c5)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285"/>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4.2.14</w:t>
            </w:r>
          </w:p>
        </w:tc>
        <w:tc>
          <w:tcPr>
            <w:tcW w:w="4714" w:type="dxa"/>
            <w:vAlign w:val="center"/>
          </w:tcPr>
          <w:p w:rsidR="00BD53FD" w:rsidRDefault="00BD53FD">
            <w:pPr>
              <w:widowControl/>
              <w:jc w:val="left"/>
              <w:rPr>
                <w:kern w:val="0"/>
                <w:szCs w:val="21"/>
              </w:rPr>
            </w:pPr>
            <w:r>
              <w:rPr>
                <w:kern w:val="0"/>
                <w:szCs w:val="21"/>
              </w:rPr>
              <w:t>合理规划地表与屋面雨水径流，对场地雨水实施外排总量控制。</w:t>
            </w:r>
          </w:p>
        </w:tc>
        <w:tc>
          <w:tcPr>
            <w:tcW w:w="704" w:type="dxa"/>
            <w:vAlign w:val="center"/>
          </w:tcPr>
          <w:p w:rsidR="00BD53FD" w:rsidRDefault="00BD53FD">
            <w:pPr>
              <w:jc w:val="center"/>
              <w:rPr>
                <w:rFonts w:eastAsia="仿宋_GB2312"/>
                <w:szCs w:val="21"/>
              </w:rPr>
            </w:pPr>
            <w:r>
              <w:rPr>
                <w:rFonts w:cs="宋体" w:hint="eastAsia"/>
                <w:bCs/>
                <w:szCs w:val="21"/>
              </w:rPr>
              <w:t>6</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790055">
            <w:pPr>
              <w:jc w:val="center"/>
              <w:rPr>
                <w:rFonts w:eastAsia="仿宋_GB2312"/>
                <w:szCs w:val="21"/>
              </w:rPr>
            </w:pPr>
            <w:r>
              <w:rPr>
                <w:rFonts w:eastAsia="仿宋_GB2312"/>
                <w:szCs w:val="21"/>
              </w:rPr>
              <w:fldChar w:fldCharType="begin"/>
            </w:r>
            <w:r w:rsidR="00BD53FD">
              <w:rPr>
                <w:rFonts w:eastAsia="仿宋_GB2312"/>
                <w:szCs w:val="21"/>
              </w:rPr>
              <w:instrText xml:space="preserve"> =SUM(</w:instrText>
            </w:r>
            <w:r w:rsidR="00BD53FD">
              <w:rPr>
                <w:rFonts w:eastAsia="仿宋_GB2312"/>
                <w:szCs w:val="21"/>
              </w:rPr>
              <w:instrText>四二十四</w:instrText>
            </w:r>
            <w:r w:rsidR="00BD53FD">
              <w:rPr>
                <w:rFonts w:eastAsia="仿宋_GB2312"/>
                <w:szCs w:val="21"/>
              </w:rPr>
              <w:instrText xml:space="preserve"> c3:c3)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tr w:rsidR="00BD53FD" w:rsidTr="00BD53FD">
        <w:trPr>
          <w:cantSplit/>
          <w:trHeight w:val="285"/>
          <w:jc w:val="center"/>
        </w:trPr>
        <w:tc>
          <w:tcPr>
            <w:tcW w:w="953" w:type="dxa"/>
            <w:vMerge/>
            <w:shd w:val="clear" w:color="auto" w:fill="D9D9D9"/>
            <w:vAlign w:val="center"/>
          </w:tcPr>
          <w:p w:rsidR="00BD53FD" w:rsidRDefault="00BD53FD">
            <w:pPr>
              <w:widowControl/>
              <w:jc w:val="left"/>
              <w:rPr>
                <w:b/>
                <w:bCs/>
                <w:kern w:val="0"/>
                <w:szCs w:val="21"/>
              </w:rPr>
            </w:pPr>
          </w:p>
        </w:tc>
        <w:tc>
          <w:tcPr>
            <w:tcW w:w="741" w:type="dxa"/>
            <w:vAlign w:val="center"/>
          </w:tcPr>
          <w:p w:rsidR="00BD53FD" w:rsidRDefault="00BD53FD">
            <w:pPr>
              <w:widowControl/>
              <w:jc w:val="left"/>
              <w:rPr>
                <w:kern w:val="0"/>
                <w:szCs w:val="21"/>
              </w:rPr>
            </w:pPr>
            <w:r>
              <w:rPr>
                <w:kern w:val="0"/>
                <w:szCs w:val="21"/>
              </w:rPr>
              <w:t>4.2.15</w:t>
            </w:r>
          </w:p>
        </w:tc>
        <w:tc>
          <w:tcPr>
            <w:tcW w:w="4714" w:type="dxa"/>
            <w:vAlign w:val="center"/>
          </w:tcPr>
          <w:p w:rsidR="00BD53FD" w:rsidRDefault="00BD53FD">
            <w:pPr>
              <w:widowControl/>
              <w:jc w:val="left"/>
              <w:rPr>
                <w:kern w:val="0"/>
                <w:szCs w:val="21"/>
              </w:rPr>
            </w:pPr>
            <w:r>
              <w:rPr>
                <w:kern w:val="0"/>
                <w:szCs w:val="21"/>
              </w:rPr>
              <w:t>合理选择绿化方式，科学配置绿化植物。</w:t>
            </w:r>
          </w:p>
        </w:tc>
        <w:tc>
          <w:tcPr>
            <w:tcW w:w="704" w:type="dxa"/>
            <w:vAlign w:val="center"/>
          </w:tcPr>
          <w:p w:rsidR="00BD53FD" w:rsidRDefault="00BD53FD">
            <w:pPr>
              <w:jc w:val="center"/>
              <w:rPr>
                <w:rFonts w:eastAsia="仿宋_GB2312"/>
                <w:szCs w:val="21"/>
              </w:rPr>
            </w:pPr>
            <w:r>
              <w:rPr>
                <w:rFonts w:cs="宋体" w:hint="eastAsia"/>
                <w:bCs/>
                <w:szCs w:val="21"/>
              </w:rPr>
              <w:t>6</w:t>
            </w:r>
          </w:p>
        </w:tc>
        <w:tc>
          <w:tcPr>
            <w:tcW w:w="705" w:type="dxa"/>
            <w:vAlign w:val="center"/>
          </w:tcPr>
          <w:p w:rsidR="00BD53FD" w:rsidRDefault="00BD53FD">
            <w:pPr>
              <w:jc w:val="center"/>
              <w:rPr>
                <w:rFonts w:eastAsia="仿宋_GB2312"/>
                <w:szCs w:val="21"/>
              </w:rPr>
            </w:pPr>
          </w:p>
        </w:tc>
        <w:tc>
          <w:tcPr>
            <w:tcW w:w="705" w:type="dxa"/>
            <w:vAlign w:val="center"/>
          </w:tcPr>
          <w:p w:rsidR="00BD53FD" w:rsidRDefault="00BD53FD" w:rsidP="00087D73">
            <w:pPr>
              <w:jc w:val="center"/>
              <w:rPr>
                <w:rFonts w:eastAsia="仿宋_GB2312"/>
                <w:szCs w:val="21"/>
              </w:rPr>
            </w:pPr>
          </w:p>
        </w:tc>
      </w:tr>
      <w:tr w:rsidR="00BD53FD" w:rsidTr="00BD53FD">
        <w:trPr>
          <w:cantSplit/>
          <w:trHeight w:val="497"/>
          <w:jc w:val="center"/>
        </w:trPr>
        <w:tc>
          <w:tcPr>
            <w:tcW w:w="6408" w:type="dxa"/>
            <w:gridSpan w:val="3"/>
            <w:shd w:val="clear" w:color="auto" w:fill="D9D9D9"/>
            <w:vAlign w:val="center"/>
          </w:tcPr>
          <w:p w:rsidR="00BD53FD" w:rsidRDefault="00BD53FD">
            <w:pPr>
              <w:widowControl/>
              <w:jc w:val="center"/>
              <w:rPr>
                <w:b/>
                <w:kern w:val="0"/>
                <w:szCs w:val="21"/>
              </w:rPr>
            </w:pPr>
            <w:r>
              <w:rPr>
                <w:rFonts w:hint="eastAsia"/>
                <w:b/>
                <w:kern w:val="0"/>
                <w:szCs w:val="21"/>
              </w:rPr>
              <w:t>合计</w:t>
            </w:r>
          </w:p>
        </w:tc>
        <w:tc>
          <w:tcPr>
            <w:tcW w:w="704" w:type="dxa"/>
          </w:tcPr>
          <w:p w:rsidR="00BD53FD" w:rsidRDefault="00BD53FD">
            <w:pPr>
              <w:jc w:val="center"/>
              <w:rPr>
                <w:rFonts w:eastAsia="仿宋_GB2312"/>
                <w:szCs w:val="21"/>
              </w:rPr>
            </w:pPr>
            <w:r>
              <w:rPr>
                <w:rFonts w:eastAsia="仿宋_GB2312" w:hint="eastAsia"/>
                <w:szCs w:val="21"/>
              </w:rPr>
              <w:t>100</w:t>
            </w:r>
          </w:p>
        </w:tc>
        <w:tc>
          <w:tcPr>
            <w:tcW w:w="705" w:type="dxa"/>
          </w:tcPr>
          <w:p w:rsidR="00BD53FD" w:rsidRDefault="00BD53FD">
            <w:pPr>
              <w:jc w:val="center"/>
              <w:rPr>
                <w:rFonts w:eastAsia="仿宋_GB2312"/>
                <w:szCs w:val="21"/>
              </w:rPr>
            </w:pPr>
          </w:p>
        </w:tc>
        <w:tc>
          <w:tcPr>
            <w:tcW w:w="705" w:type="dxa"/>
          </w:tcPr>
          <w:p w:rsidR="00BD53FD" w:rsidRPr="00190612" w:rsidRDefault="00790055" w:rsidP="00DD6CDC">
            <w:pPr>
              <w:jc w:val="center"/>
              <w:rPr>
                <w:rFonts w:eastAsia="仿宋_GB2312"/>
                <w:szCs w:val="21"/>
              </w:rPr>
            </w:pPr>
            <w:r>
              <w:rPr>
                <w:rFonts w:eastAsia="仿宋_GB2312"/>
                <w:szCs w:val="21"/>
              </w:rPr>
              <w:fldChar w:fldCharType="begin"/>
            </w:r>
            <w:r w:rsidR="00BD53FD">
              <w:rPr>
                <w:rFonts w:eastAsia="仿宋_GB2312"/>
                <w:szCs w:val="21"/>
              </w:rPr>
              <w:instrText xml:space="preserve"> =SUM(ABOVE) </w:instrText>
            </w:r>
            <w:r>
              <w:rPr>
                <w:rFonts w:eastAsia="仿宋_GB2312"/>
                <w:szCs w:val="21"/>
              </w:rPr>
              <w:fldChar w:fldCharType="separate"/>
            </w:r>
            <w:r w:rsidR="00BD53FD">
              <w:rPr>
                <w:rFonts w:eastAsia="仿宋_GB2312"/>
                <w:noProof/>
                <w:szCs w:val="21"/>
              </w:rPr>
              <w:t>0</w:t>
            </w:r>
            <w:r>
              <w:rPr>
                <w:rFonts w:eastAsia="仿宋_GB2312"/>
                <w:szCs w:val="21"/>
              </w:rPr>
              <w:fldChar w:fldCharType="end"/>
            </w:r>
          </w:p>
        </w:tc>
      </w:tr>
      <w:bookmarkEnd w:id="5"/>
    </w:tbl>
    <w:p w:rsidR="00044DB4" w:rsidRDefault="00044DB4"/>
    <w:p w:rsidR="00044DB4" w:rsidRDefault="00044DB4"/>
    <w:p w:rsidR="00044DB4" w:rsidRDefault="00044DB4"/>
    <w:p w:rsidR="00044DB4" w:rsidRDefault="001070F0" w:rsidP="00C51358">
      <w:pPr>
        <w:pStyle w:val="1"/>
      </w:pPr>
      <w:r>
        <w:br w:type="page"/>
      </w:r>
      <w:r w:rsidR="00044DB4">
        <w:rPr>
          <w:rFonts w:hint="eastAsia"/>
        </w:rPr>
        <w:lastRenderedPageBreak/>
        <w:t xml:space="preserve">4.1 </w:t>
      </w:r>
      <w:r w:rsidR="00044DB4">
        <w:t>控制项</w:t>
      </w:r>
    </w:p>
    <w:p w:rsidR="00044DB4" w:rsidRPr="00EA54E3" w:rsidRDefault="00044DB4" w:rsidP="00EA54E3">
      <w:pPr>
        <w:pStyle w:val="2"/>
      </w:pPr>
      <w:r w:rsidRPr="00EA54E3">
        <w:t>4.1.1 项目选址应符合所在地城乡规划，且应符合各类保护区、文物古迹保护的建设控制要求。</w:t>
      </w:r>
    </w:p>
    <w:p w:rsidR="00044DB4" w:rsidRDefault="00044DB4" w:rsidP="00B53E8B"/>
    <w:p w:rsidR="00044DB4" w:rsidRDefault="00044DB4" w:rsidP="00EB29DE">
      <w:pPr>
        <w:numPr>
          <w:ilvl w:val="0"/>
          <w:numId w:val="2"/>
        </w:numPr>
        <w:spacing w:line="288" w:lineRule="auto"/>
        <w:rPr>
          <w:rFonts w:ascii="宋体" w:hAnsi="宋体"/>
        </w:rPr>
      </w:pPr>
      <w:r>
        <w:rPr>
          <w:rFonts w:ascii="宋体" w:hAnsi="宋体"/>
          <w:b/>
          <w:bCs/>
          <w:lang w:val="zh-CN"/>
        </w:rPr>
        <w:t>达标自评</w:t>
      </w:r>
    </w:p>
    <w:p w:rsidR="00044DB4" w:rsidRDefault="00044DB4" w:rsidP="00B53E8B">
      <w:pPr>
        <w:spacing w:line="288" w:lineRule="auto"/>
        <w:rPr>
          <w:rFonts w:ascii="宋体" w:hAnsi="宋体"/>
        </w:rPr>
      </w:pPr>
      <w:r>
        <w:rPr>
          <w:rFonts w:ascii="宋体" w:hAnsi="宋体" w:cs="宋体" w:hint="eastAsia"/>
          <w:b/>
        </w:rPr>
        <w:t>□</w:t>
      </w:r>
      <w:r>
        <w:rPr>
          <w:rFonts w:ascii="宋体" w:hAnsi="宋体"/>
        </w:rPr>
        <w:t>达标；</w:t>
      </w:r>
      <w:r>
        <w:rPr>
          <w:rFonts w:ascii="宋体" w:hAnsi="宋体" w:hint="eastAsia"/>
          <w:b/>
          <w:bCs/>
          <w:szCs w:val="21"/>
          <w:lang w:val="zh-CN"/>
        </w:rPr>
        <w:t>□</w:t>
      </w:r>
      <w:r>
        <w:rPr>
          <w:rFonts w:ascii="宋体" w:hAnsi="宋体"/>
        </w:rPr>
        <w:t>不达标</w:t>
      </w:r>
    </w:p>
    <w:p w:rsidR="00044DB4" w:rsidRDefault="00044DB4" w:rsidP="00B53E8B">
      <w:pPr>
        <w:spacing w:line="288" w:lineRule="auto"/>
        <w:rPr>
          <w:rFonts w:ascii="宋体" w:hAnsi="宋体"/>
          <w:b/>
          <w:bCs/>
          <w:lang w:val="zh-CN"/>
        </w:rPr>
      </w:pPr>
    </w:p>
    <w:p w:rsidR="00044DB4" w:rsidRDefault="00044DB4" w:rsidP="00EB29DE">
      <w:pPr>
        <w:numPr>
          <w:ilvl w:val="0"/>
          <w:numId w:val="2"/>
        </w:numPr>
        <w:spacing w:line="288" w:lineRule="auto"/>
        <w:rPr>
          <w:rFonts w:ascii="宋体" w:hAnsi="宋体"/>
          <w:b/>
          <w:bCs/>
          <w:lang w:val="zh-CN"/>
        </w:rPr>
      </w:pPr>
      <w:r>
        <w:rPr>
          <w:rFonts w:ascii="宋体" w:hAnsi="宋体"/>
          <w:b/>
          <w:bCs/>
          <w:lang w:val="zh-CN"/>
        </w:rPr>
        <w:t>评价要点</w:t>
      </w:r>
    </w:p>
    <w:p w:rsidR="00044DB4" w:rsidRDefault="00044DB4" w:rsidP="00B53E8B">
      <w:pPr>
        <w:spacing w:line="288" w:lineRule="auto"/>
        <w:rPr>
          <w:rFonts w:ascii="宋体" w:hAnsi="宋体"/>
          <w:kern w:val="0"/>
          <w:szCs w:val="21"/>
        </w:rPr>
      </w:pPr>
      <w:r>
        <w:rPr>
          <w:rFonts w:ascii="宋体" w:hAnsi="宋体"/>
          <w:kern w:val="0"/>
          <w:szCs w:val="21"/>
        </w:rPr>
        <w:t>是否符合所在地城乡规划：</w:t>
      </w:r>
      <w:r>
        <w:rPr>
          <w:rFonts w:ascii="宋体" w:hAnsi="宋体"/>
          <w:b/>
          <w:bCs/>
          <w:szCs w:val="21"/>
          <w:lang w:val="zh-CN"/>
        </w:rPr>
        <w:t>□</w:t>
      </w:r>
      <w:r>
        <w:rPr>
          <w:rFonts w:ascii="宋体" w:hAnsi="宋体"/>
          <w:kern w:val="0"/>
          <w:szCs w:val="21"/>
        </w:rPr>
        <w:t>是、</w:t>
      </w:r>
      <w:r>
        <w:rPr>
          <w:rFonts w:ascii="宋体" w:hAnsi="宋体"/>
          <w:b/>
          <w:bCs/>
          <w:szCs w:val="21"/>
          <w:lang w:val="zh-CN"/>
        </w:rPr>
        <w:t>□</w:t>
      </w:r>
      <w:r>
        <w:rPr>
          <w:rFonts w:ascii="宋体" w:hAnsi="宋体"/>
          <w:kern w:val="0"/>
          <w:szCs w:val="21"/>
        </w:rPr>
        <w:t>否。</w:t>
      </w:r>
    </w:p>
    <w:p w:rsidR="00044DB4" w:rsidRDefault="00044DB4" w:rsidP="00B53E8B">
      <w:pPr>
        <w:spacing w:line="288" w:lineRule="auto"/>
        <w:rPr>
          <w:rFonts w:ascii="宋体" w:hAnsi="宋体"/>
          <w:kern w:val="0"/>
          <w:szCs w:val="21"/>
        </w:rPr>
      </w:pPr>
      <w:r>
        <w:rPr>
          <w:rFonts w:ascii="宋体" w:hAnsi="宋体"/>
          <w:kern w:val="0"/>
          <w:szCs w:val="21"/>
        </w:rPr>
        <w:t>场地内是否有以下各类保护区:</w:t>
      </w:r>
      <w:r>
        <w:rPr>
          <w:rFonts w:ascii="宋体" w:hAnsi="宋体"/>
          <w:b/>
          <w:bCs/>
          <w:szCs w:val="21"/>
          <w:lang w:val="zh-CN"/>
        </w:rPr>
        <w:t>□</w:t>
      </w:r>
      <w:r>
        <w:rPr>
          <w:rFonts w:ascii="宋体" w:hAnsi="宋体"/>
          <w:kern w:val="0"/>
          <w:szCs w:val="21"/>
        </w:rPr>
        <w:t>基本农田保护区、</w:t>
      </w:r>
      <w:r>
        <w:rPr>
          <w:rFonts w:ascii="宋体" w:hAnsi="宋体"/>
          <w:b/>
          <w:bCs/>
          <w:szCs w:val="21"/>
          <w:lang w:val="zh-CN"/>
        </w:rPr>
        <w:t>□</w:t>
      </w:r>
      <w:r>
        <w:rPr>
          <w:rFonts w:ascii="宋体" w:hAnsi="宋体"/>
          <w:kern w:val="0"/>
          <w:szCs w:val="21"/>
        </w:rPr>
        <w:t>风景名胜区、</w:t>
      </w:r>
      <w:r>
        <w:rPr>
          <w:rFonts w:ascii="宋体" w:hAnsi="宋体"/>
          <w:b/>
          <w:bCs/>
          <w:szCs w:val="21"/>
          <w:lang w:val="zh-CN"/>
        </w:rPr>
        <w:t>□</w:t>
      </w:r>
      <w:r>
        <w:rPr>
          <w:rFonts w:ascii="宋体" w:hAnsi="宋体"/>
          <w:kern w:val="0"/>
          <w:szCs w:val="21"/>
        </w:rPr>
        <w:t>自然保护区、</w:t>
      </w:r>
      <w:r>
        <w:rPr>
          <w:rFonts w:ascii="宋体" w:hAnsi="宋体"/>
          <w:b/>
          <w:bCs/>
          <w:szCs w:val="21"/>
          <w:lang w:val="zh-CN"/>
        </w:rPr>
        <w:t>□</w:t>
      </w:r>
      <w:r>
        <w:rPr>
          <w:rFonts w:ascii="宋体" w:hAnsi="宋体"/>
          <w:kern w:val="0"/>
          <w:szCs w:val="21"/>
        </w:rPr>
        <w:t>历史文化名城名镇名村、</w:t>
      </w:r>
      <w:r>
        <w:rPr>
          <w:rFonts w:ascii="宋体" w:hAnsi="宋体"/>
          <w:b/>
          <w:bCs/>
          <w:szCs w:val="21"/>
          <w:lang w:val="zh-CN"/>
        </w:rPr>
        <w:t>□</w:t>
      </w:r>
      <w:r>
        <w:rPr>
          <w:rFonts w:ascii="宋体" w:hAnsi="宋体"/>
          <w:kern w:val="0"/>
          <w:szCs w:val="21"/>
        </w:rPr>
        <w:t>历史文化街区、</w:t>
      </w:r>
      <w:r>
        <w:rPr>
          <w:rFonts w:ascii="宋体" w:hAnsi="宋体"/>
          <w:b/>
          <w:bCs/>
          <w:szCs w:val="21"/>
          <w:lang w:val="zh-CN"/>
        </w:rPr>
        <w:t>□</w:t>
      </w:r>
      <w:r>
        <w:rPr>
          <w:rFonts w:ascii="宋体" w:hAnsi="宋体"/>
          <w:kern w:val="0"/>
          <w:szCs w:val="21"/>
        </w:rPr>
        <w:t>其他保护区、</w:t>
      </w:r>
      <w:r>
        <w:rPr>
          <w:rFonts w:ascii="宋体" w:hAnsi="宋体"/>
          <w:b/>
          <w:bCs/>
          <w:szCs w:val="21"/>
          <w:lang w:val="zh-CN"/>
        </w:rPr>
        <w:t>□</w:t>
      </w:r>
      <w:r>
        <w:rPr>
          <w:rFonts w:ascii="宋体" w:hAnsi="宋体"/>
          <w:kern w:val="0"/>
          <w:szCs w:val="21"/>
        </w:rPr>
        <w:t>以上皆无。</w:t>
      </w:r>
    </w:p>
    <w:p w:rsidR="00044DB4" w:rsidRDefault="00044DB4" w:rsidP="00B53E8B">
      <w:pPr>
        <w:spacing w:line="288" w:lineRule="auto"/>
        <w:rPr>
          <w:rFonts w:ascii="宋体" w:hAnsi="宋体"/>
          <w:kern w:val="0"/>
          <w:szCs w:val="21"/>
        </w:rPr>
      </w:pPr>
      <w:r>
        <w:rPr>
          <w:rFonts w:ascii="宋体" w:hAnsi="宋体"/>
          <w:kern w:val="0"/>
          <w:szCs w:val="21"/>
        </w:rPr>
        <w:t xml:space="preserve">场地内是否有以下各类文物古迹：  </w:t>
      </w:r>
      <w:r>
        <w:rPr>
          <w:rFonts w:ascii="宋体" w:hAnsi="宋体"/>
          <w:b/>
          <w:bCs/>
          <w:szCs w:val="21"/>
          <w:lang w:val="zh-CN"/>
        </w:rPr>
        <w:t>□</w:t>
      </w:r>
      <w:r>
        <w:rPr>
          <w:rFonts w:ascii="宋体" w:hAnsi="宋体"/>
          <w:kern w:val="0"/>
          <w:szCs w:val="21"/>
        </w:rPr>
        <w:t>文物保护单位、</w:t>
      </w:r>
      <w:r>
        <w:rPr>
          <w:rFonts w:ascii="宋体" w:hAnsi="宋体"/>
          <w:b/>
          <w:bCs/>
          <w:szCs w:val="21"/>
          <w:lang w:val="zh-CN"/>
        </w:rPr>
        <w:t>□</w:t>
      </w:r>
      <w:r>
        <w:rPr>
          <w:rFonts w:ascii="宋体" w:hAnsi="宋体"/>
          <w:kern w:val="0"/>
          <w:szCs w:val="21"/>
        </w:rPr>
        <w:t>保护建筑、</w:t>
      </w:r>
      <w:r>
        <w:rPr>
          <w:rFonts w:ascii="宋体" w:hAnsi="宋体"/>
          <w:b/>
          <w:bCs/>
          <w:szCs w:val="21"/>
          <w:lang w:val="zh-CN"/>
        </w:rPr>
        <w:t>□</w:t>
      </w:r>
      <w:r>
        <w:rPr>
          <w:rFonts w:ascii="宋体" w:hAnsi="宋体"/>
          <w:kern w:val="0"/>
          <w:szCs w:val="21"/>
        </w:rPr>
        <w:t>历史建筑、</w:t>
      </w:r>
      <w:r>
        <w:rPr>
          <w:rFonts w:ascii="宋体" w:hAnsi="宋体"/>
          <w:b/>
          <w:bCs/>
          <w:szCs w:val="21"/>
          <w:lang w:val="zh-CN"/>
        </w:rPr>
        <w:t>□</w:t>
      </w:r>
      <w:r>
        <w:rPr>
          <w:rFonts w:ascii="宋体" w:hAnsi="宋体"/>
          <w:kern w:val="0"/>
          <w:szCs w:val="21"/>
        </w:rPr>
        <w:t>以上皆无。</w:t>
      </w:r>
    </w:p>
    <w:p w:rsidR="00044DB4" w:rsidRDefault="00044DB4" w:rsidP="00B53E8B">
      <w:pPr>
        <w:spacing w:line="288" w:lineRule="auto"/>
        <w:rPr>
          <w:rFonts w:ascii="宋体" w:hAnsi="宋体"/>
        </w:rPr>
      </w:pPr>
      <w:r>
        <w:rPr>
          <w:rFonts w:ascii="宋体" w:hAnsi="宋体"/>
        </w:rPr>
        <w:t>简要说明项目选址的建设用地属性以及场地内地形、资源情况（100字以内）。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pPr>
          </w:p>
          <w:p w:rsidR="00044DB4" w:rsidRDefault="00044DB4" w:rsidP="00B53E8B">
            <w:pPr>
              <w:spacing w:line="288" w:lineRule="auto"/>
            </w:pPr>
          </w:p>
        </w:tc>
      </w:tr>
    </w:tbl>
    <w:p w:rsidR="00044DB4" w:rsidRDefault="00044DB4" w:rsidP="00B53E8B">
      <w:pPr>
        <w:spacing w:line="288" w:lineRule="auto"/>
      </w:pPr>
      <w:r>
        <w:t>若含有上款所列各类保护区或文物古迹，简要说明保护或改造的措施（</w:t>
      </w:r>
      <w:r>
        <w:t>200</w:t>
      </w:r>
      <w: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rsidTr="008714E5">
        <w:trPr>
          <w:trHeight w:val="1145"/>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pPr>
          </w:p>
        </w:tc>
      </w:tr>
    </w:tbl>
    <w:p w:rsidR="00044DB4" w:rsidRDefault="00044DB4" w:rsidP="00B53E8B">
      <w:pPr>
        <w:spacing w:line="288" w:lineRule="auto"/>
      </w:pPr>
    </w:p>
    <w:p w:rsidR="00044DB4" w:rsidRDefault="00044DB4" w:rsidP="00EB29DE">
      <w:pPr>
        <w:numPr>
          <w:ilvl w:val="0"/>
          <w:numId w:val="2"/>
        </w:numPr>
        <w:spacing w:line="288" w:lineRule="auto"/>
      </w:pPr>
      <w:r>
        <w:rPr>
          <w:b/>
          <w:bCs/>
          <w:lang w:val="zh-CN"/>
        </w:rPr>
        <w:t>证明材料</w:t>
      </w:r>
    </w:p>
    <w:p w:rsidR="00044DB4" w:rsidRDefault="00044DB4" w:rsidP="00B53E8B">
      <w:pPr>
        <w:spacing w:line="288" w:lineRule="auto"/>
        <w:rPr>
          <w:b/>
          <w:bCs/>
          <w:lang w:val="zh-CN"/>
        </w:rPr>
      </w:pPr>
      <w:r>
        <w:rPr>
          <w:b/>
          <w:bCs/>
          <w:lang w:val="zh-CN"/>
        </w:rPr>
        <w:t>提交材料及要求：</w:t>
      </w:r>
    </w:p>
    <w:p w:rsidR="00044DB4" w:rsidRDefault="00044DB4" w:rsidP="00B53E8B">
      <w:pPr>
        <w:spacing w:line="288" w:lineRule="auto"/>
      </w:pPr>
      <w:r>
        <w:t>1</w:t>
      </w:r>
      <w:r>
        <w:t>、</w:t>
      </w:r>
      <w:r w:rsidRPr="00CC3B72">
        <w:rPr>
          <w:rFonts w:hint="eastAsia"/>
        </w:rPr>
        <w:t>标准地块规划现状地形图</w:t>
      </w:r>
      <w:r>
        <w:t>：应</w:t>
      </w:r>
      <w:r>
        <w:rPr>
          <w:rFonts w:hint="eastAsia"/>
        </w:rPr>
        <w:t>包括</w:t>
      </w:r>
      <w:r>
        <w:t>红线范围、竖向标高、原有地物等。若地块中或其周边还涉及文保单位、水体等，地块现状图中还需包含紫线、蓝线与绿线；</w:t>
      </w:r>
    </w:p>
    <w:p w:rsidR="00044DB4" w:rsidRDefault="00044DB4" w:rsidP="00B53E8B">
      <w:pPr>
        <w:spacing w:line="288" w:lineRule="auto"/>
      </w:pPr>
      <w:r>
        <w:t>2</w:t>
      </w:r>
      <w:r>
        <w:t>、</w:t>
      </w:r>
      <w:r w:rsidRPr="00CC3B72">
        <w:rPr>
          <w:rFonts w:hint="eastAsia"/>
        </w:rPr>
        <w:t>环评报告书（表）或场址检测报告</w:t>
      </w:r>
      <w:r>
        <w:t>：应</w:t>
      </w:r>
      <w:r>
        <w:rPr>
          <w:rFonts w:hint="eastAsia"/>
        </w:rPr>
        <w:t>包括</w:t>
      </w:r>
      <w:r>
        <w:t>对场地选址以及场地内及周边是否有保护区、文物古迹保护的说明；</w:t>
      </w:r>
    </w:p>
    <w:p w:rsidR="00044DB4" w:rsidRDefault="00044DB4" w:rsidP="00B53E8B">
      <w:pPr>
        <w:spacing w:line="288" w:lineRule="auto"/>
      </w:pPr>
      <w:r>
        <w:t>3</w:t>
      </w:r>
      <w:r>
        <w:t>、</w:t>
      </w:r>
      <w:r w:rsidRPr="00CC3B72">
        <w:rPr>
          <w:rFonts w:hint="eastAsia"/>
        </w:rPr>
        <w:t>保护区或文物古迹保护或改造的方案</w:t>
      </w:r>
      <w:r>
        <w:t>：如场地内有以上</w:t>
      </w:r>
      <w:r w:rsidRPr="00443414">
        <w:rPr>
          <w:rFonts w:hint="eastAsia"/>
        </w:rPr>
        <w:t>各类保护区、文物古迹保护</w:t>
      </w:r>
      <w:r>
        <w:t>，应</w:t>
      </w:r>
      <w:r>
        <w:rPr>
          <w:rFonts w:hint="eastAsia"/>
        </w:rPr>
        <w:t>包括</w:t>
      </w:r>
      <w:r>
        <w:t>相应保护或改造措施</w:t>
      </w:r>
      <w:r>
        <w:rPr>
          <w:rFonts w:hint="eastAsia"/>
        </w:rPr>
        <w:t>（如无保护内容可不提供），</w:t>
      </w:r>
      <w:r>
        <w:rPr>
          <w:rFonts w:hint="eastAsia"/>
          <w:szCs w:val="21"/>
        </w:rPr>
        <w:t>文物局、园林局、旅游局或自然保护区管理部门的相关证明文件，相关处理方案等</w:t>
      </w:r>
      <w:r>
        <w:t>。</w:t>
      </w:r>
    </w:p>
    <w:p w:rsidR="00044DB4" w:rsidRDefault="00044DB4" w:rsidP="00B53E8B">
      <w:pPr>
        <w:spacing w:line="288" w:lineRule="auto"/>
      </w:pPr>
      <w: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pPr>
          </w:p>
        </w:tc>
      </w:tr>
    </w:tbl>
    <w:p w:rsidR="00044DB4" w:rsidRDefault="00044DB4" w:rsidP="00B53E8B">
      <w:pPr>
        <w:autoSpaceDE w:val="0"/>
        <w:autoSpaceDN w:val="0"/>
        <w:adjustRightInd w:val="0"/>
        <w:jc w:val="left"/>
        <w:rPr>
          <w:b/>
          <w:bCs/>
          <w:kern w:val="0"/>
          <w:sz w:val="24"/>
        </w:rPr>
        <w:sectPr w:rsidR="00044DB4">
          <w:headerReference w:type="default" r:id="rId12"/>
          <w:pgSz w:w="11906" w:h="16838"/>
          <w:pgMar w:top="1440" w:right="1800" w:bottom="1440" w:left="1800" w:header="851" w:footer="992" w:gutter="0"/>
          <w:cols w:space="425"/>
          <w:docGrid w:type="lines" w:linePitch="312"/>
        </w:sectPr>
      </w:pPr>
    </w:p>
    <w:p w:rsidR="00044DB4" w:rsidRDefault="00044DB4" w:rsidP="00EA54E3">
      <w:pPr>
        <w:pStyle w:val="2"/>
      </w:pPr>
      <w:r>
        <w:lastRenderedPageBreak/>
        <w:t>4.1.2 场地应无洪涝、滑坡、泥石流等自然灾害的威胁，无危险化学品、易燃易爆危险源的威胁，无电磁辐射、含氡土壤等危害。</w:t>
      </w:r>
    </w:p>
    <w:p w:rsidR="00044DB4" w:rsidRDefault="00044DB4" w:rsidP="00B53E8B"/>
    <w:p w:rsidR="00044DB4" w:rsidRDefault="00044DB4" w:rsidP="00EB29DE">
      <w:pPr>
        <w:numPr>
          <w:ilvl w:val="0"/>
          <w:numId w:val="3"/>
        </w:numPr>
        <w:spacing w:line="288" w:lineRule="auto"/>
        <w:rPr>
          <w:rFonts w:ascii="宋体" w:hAnsi="宋体"/>
          <w:b/>
          <w:szCs w:val="21"/>
          <w:lang w:val="zh-CN"/>
        </w:rPr>
      </w:pPr>
      <w:r>
        <w:rPr>
          <w:rFonts w:ascii="宋体" w:hAnsi="宋体"/>
          <w:b/>
          <w:szCs w:val="21"/>
          <w:lang w:val="zh-CN"/>
        </w:rPr>
        <w:t>达标自评</w:t>
      </w:r>
    </w:p>
    <w:p w:rsidR="00044DB4" w:rsidRDefault="00044DB4" w:rsidP="00EB29DE">
      <w:pPr>
        <w:numPr>
          <w:ilvl w:val="0"/>
          <w:numId w:val="4"/>
        </w:numPr>
        <w:spacing w:line="288" w:lineRule="auto"/>
        <w:rPr>
          <w:rFonts w:ascii="宋体" w:hAnsi="宋体"/>
          <w:szCs w:val="21"/>
        </w:rPr>
      </w:pPr>
      <w:r>
        <w:rPr>
          <w:rFonts w:ascii="宋体" w:hAnsi="宋体"/>
          <w:szCs w:val="21"/>
        </w:rPr>
        <w:t>达标；</w:t>
      </w:r>
      <w:r>
        <w:rPr>
          <w:rFonts w:ascii="宋体" w:hAnsi="宋体"/>
          <w:b/>
          <w:bCs/>
          <w:szCs w:val="21"/>
          <w:lang w:val="zh-CN"/>
        </w:rPr>
        <w:t xml:space="preserve">□ </w:t>
      </w:r>
      <w:r>
        <w:rPr>
          <w:rFonts w:ascii="宋体" w:hAnsi="宋体"/>
          <w:szCs w:val="21"/>
        </w:rPr>
        <w:t>不达标</w:t>
      </w:r>
    </w:p>
    <w:p w:rsidR="00044DB4" w:rsidRDefault="00044DB4" w:rsidP="00B53E8B">
      <w:pPr>
        <w:spacing w:line="288" w:lineRule="auto"/>
        <w:rPr>
          <w:rFonts w:ascii="宋体" w:hAnsi="宋体"/>
          <w:szCs w:val="21"/>
        </w:rPr>
      </w:pPr>
    </w:p>
    <w:p w:rsidR="00044DB4" w:rsidRDefault="00044DB4" w:rsidP="00EB29DE">
      <w:pPr>
        <w:numPr>
          <w:ilvl w:val="0"/>
          <w:numId w:val="3"/>
        </w:numPr>
        <w:spacing w:line="288" w:lineRule="auto"/>
        <w:rPr>
          <w:rFonts w:ascii="宋体" w:hAnsi="宋体"/>
          <w:b/>
          <w:szCs w:val="21"/>
          <w:lang w:val="zh-CN"/>
        </w:rPr>
      </w:pPr>
      <w:r>
        <w:rPr>
          <w:rFonts w:ascii="宋体" w:hAnsi="宋体"/>
          <w:b/>
          <w:szCs w:val="21"/>
          <w:lang w:val="zh-CN"/>
        </w:rPr>
        <w:t>评价要点</w:t>
      </w:r>
    </w:p>
    <w:p w:rsidR="00044DB4" w:rsidRDefault="00044DB4" w:rsidP="00B53E8B">
      <w:pPr>
        <w:spacing w:line="288" w:lineRule="auto"/>
        <w:rPr>
          <w:rFonts w:ascii="宋体" w:hAnsi="宋体"/>
          <w:szCs w:val="21"/>
          <w:lang w:val="zh-CN"/>
        </w:rPr>
      </w:pPr>
      <w:r>
        <w:rPr>
          <w:rFonts w:ascii="宋体" w:hAnsi="宋体"/>
          <w:szCs w:val="21"/>
          <w:lang w:val="zh-CN"/>
        </w:rPr>
        <w:t>场地选址附近是否有以下威胁或者危险源：</w:t>
      </w:r>
    </w:p>
    <w:p w:rsidR="00044DB4" w:rsidRDefault="00044DB4" w:rsidP="00B53E8B">
      <w:pPr>
        <w:spacing w:line="288" w:lineRule="auto"/>
        <w:rPr>
          <w:rFonts w:ascii="宋体" w:hAnsi="宋体"/>
          <w:szCs w:val="21"/>
          <w:lang w:val="zh-CN"/>
        </w:rPr>
      </w:pPr>
      <w:r>
        <w:rPr>
          <w:rFonts w:ascii="宋体" w:hAnsi="宋体"/>
          <w:b/>
          <w:bCs/>
          <w:szCs w:val="21"/>
          <w:lang w:val="zh-CN"/>
        </w:rPr>
        <w:t>□</w:t>
      </w:r>
      <w:r>
        <w:rPr>
          <w:rFonts w:ascii="宋体" w:hAnsi="宋体"/>
          <w:szCs w:val="21"/>
          <w:lang w:val="zh-CN"/>
        </w:rPr>
        <w:t>洪灾、</w:t>
      </w:r>
      <w:r>
        <w:rPr>
          <w:rFonts w:ascii="宋体" w:hAnsi="宋体"/>
          <w:b/>
          <w:bCs/>
          <w:szCs w:val="21"/>
          <w:lang w:val="zh-CN"/>
        </w:rPr>
        <w:t>□</w:t>
      </w:r>
      <w:r>
        <w:rPr>
          <w:rFonts w:ascii="宋体" w:hAnsi="宋体"/>
          <w:szCs w:val="21"/>
          <w:lang w:val="zh-CN"/>
        </w:rPr>
        <w:t>泥石流、</w:t>
      </w:r>
      <w:r>
        <w:rPr>
          <w:rFonts w:ascii="宋体" w:hAnsi="宋体"/>
          <w:b/>
          <w:bCs/>
          <w:szCs w:val="21"/>
          <w:lang w:val="zh-CN"/>
        </w:rPr>
        <w:t>□</w:t>
      </w:r>
      <w:r>
        <w:rPr>
          <w:rFonts w:ascii="宋体" w:hAnsi="宋体"/>
          <w:szCs w:val="21"/>
          <w:lang w:val="zh-CN"/>
        </w:rPr>
        <w:t>含氡土壤、</w:t>
      </w:r>
      <w:r>
        <w:rPr>
          <w:rFonts w:ascii="宋体" w:hAnsi="宋体"/>
          <w:b/>
          <w:bCs/>
          <w:szCs w:val="21"/>
          <w:lang w:val="zh-CN"/>
        </w:rPr>
        <w:t>□</w:t>
      </w:r>
      <w:r>
        <w:rPr>
          <w:rFonts w:ascii="宋体" w:hAnsi="宋体"/>
          <w:szCs w:val="21"/>
          <w:lang w:val="zh-CN"/>
        </w:rPr>
        <w:t>风切变、</w:t>
      </w:r>
      <w:r>
        <w:rPr>
          <w:rFonts w:ascii="宋体" w:hAnsi="宋体"/>
          <w:b/>
          <w:bCs/>
          <w:szCs w:val="21"/>
          <w:lang w:val="zh-CN"/>
        </w:rPr>
        <w:t>□</w:t>
      </w:r>
      <w:r>
        <w:rPr>
          <w:rFonts w:ascii="宋体" w:hAnsi="宋体"/>
          <w:szCs w:val="21"/>
          <w:lang w:val="zh-CN"/>
        </w:rPr>
        <w:t>抗震不利地段(如地震断裂带、易液化土、人工填土等)、</w:t>
      </w:r>
      <w:r>
        <w:rPr>
          <w:rFonts w:ascii="宋体" w:hAnsi="宋体"/>
          <w:b/>
          <w:bCs/>
          <w:szCs w:val="21"/>
          <w:lang w:val="zh-CN"/>
        </w:rPr>
        <w:t>□</w:t>
      </w:r>
      <w:r>
        <w:rPr>
          <w:rFonts w:ascii="宋体" w:hAnsi="宋体"/>
          <w:szCs w:val="21"/>
          <w:lang w:val="zh-CN"/>
        </w:rPr>
        <w:t>电磁辐射（如电视广播发射塔、雷达站、通信发射台、变电站、高压电线等）、</w:t>
      </w:r>
      <w:r>
        <w:rPr>
          <w:rFonts w:ascii="宋体" w:hAnsi="宋体"/>
          <w:b/>
          <w:bCs/>
          <w:szCs w:val="21"/>
          <w:lang w:val="zh-CN"/>
        </w:rPr>
        <w:t>□</w:t>
      </w:r>
      <w:r>
        <w:rPr>
          <w:rFonts w:ascii="宋体" w:hAnsi="宋体"/>
          <w:szCs w:val="21"/>
          <w:lang w:val="zh-CN"/>
        </w:rPr>
        <w:t>火、爆、有毒物质等（如油库、煤气站、有毒物质车间等）、</w:t>
      </w:r>
      <w:r>
        <w:rPr>
          <w:rFonts w:ascii="宋体" w:hAnsi="宋体"/>
          <w:b/>
          <w:bCs/>
          <w:szCs w:val="21"/>
          <w:lang w:val="zh-CN"/>
        </w:rPr>
        <w:t>□</w:t>
      </w:r>
      <w:r>
        <w:rPr>
          <w:rFonts w:ascii="宋体" w:hAnsi="宋体"/>
          <w:szCs w:val="21"/>
          <w:lang w:val="zh-CN"/>
        </w:rPr>
        <w:t>以上皆无</w:t>
      </w:r>
    </w:p>
    <w:p w:rsidR="00044DB4" w:rsidRDefault="00044DB4" w:rsidP="00B53E8B">
      <w:pPr>
        <w:spacing w:line="288" w:lineRule="auto"/>
        <w:rPr>
          <w:rFonts w:ascii="宋体" w:hAnsi="宋体"/>
          <w:szCs w:val="21"/>
          <w:lang w:val="zh-CN"/>
        </w:rPr>
      </w:pPr>
      <w:r>
        <w:rPr>
          <w:rFonts w:ascii="宋体" w:hAnsi="宋体"/>
          <w:szCs w:val="21"/>
        </w:rPr>
        <w:t>简要说明避免以上威胁或危险源的措施。（300字以内）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cantSplit/>
          <w:trHeight w:val="3402"/>
          <w:jc w:val="center"/>
        </w:trPr>
        <w:tc>
          <w:tcPr>
            <w:tcW w:w="8522" w:type="dxa"/>
          </w:tcPr>
          <w:p w:rsidR="00044DB4" w:rsidRDefault="00044DB4" w:rsidP="00B53E8B">
            <w:pPr>
              <w:spacing w:line="288" w:lineRule="auto"/>
              <w:rPr>
                <w:szCs w:val="21"/>
              </w:rPr>
            </w:pPr>
          </w:p>
        </w:tc>
      </w:tr>
    </w:tbl>
    <w:p w:rsidR="00044DB4" w:rsidRDefault="00044DB4" w:rsidP="00B53E8B">
      <w:pPr>
        <w:spacing w:line="288" w:lineRule="auto"/>
        <w:rPr>
          <w:szCs w:val="21"/>
        </w:rPr>
      </w:pPr>
    </w:p>
    <w:p w:rsidR="00044DB4" w:rsidRDefault="00044DB4" w:rsidP="00B53E8B">
      <w:pPr>
        <w:spacing w:line="288" w:lineRule="auto"/>
        <w:rPr>
          <w:szCs w:val="21"/>
        </w:rPr>
      </w:pPr>
      <w:r>
        <w:rPr>
          <w:b/>
          <w:szCs w:val="21"/>
          <w:lang w:val="zh-CN"/>
        </w:rPr>
        <w:t>3</w:t>
      </w:r>
      <w:r>
        <w:rPr>
          <w:b/>
          <w:szCs w:val="21"/>
          <w:lang w:val="zh-CN"/>
        </w:rPr>
        <w:t>）证明材料</w:t>
      </w:r>
    </w:p>
    <w:p w:rsidR="00044DB4" w:rsidRDefault="00044DB4" w:rsidP="00B53E8B">
      <w:pPr>
        <w:spacing w:line="288" w:lineRule="auto"/>
        <w:rPr>
          <w:bCs/>
          <w:lang w:val="zh-CN"/>
        </w:rPr>
      </w:pPr>
      <w:r>
        <w:rPr>
          <w:bCs/>
          <w:lang w:val="zh-CN"/>
        </w:rPr>
        <w:t>提交材料及要求：</w:t>
      </w:r>
    </w:p>
    <w:p w:rsidR="00044DB4" w:rsidRDefault="00044DB4" w:rsidP="00B53E8B">
      <w:pPr>
        <w:spacing w:line="288" w:lineRule="auto"/>
      </w:pPr>
      <w:r>
        <w:t>1</w:t>
      </w:r>
      <w:r>
        <w:t>、</w:t>
      </w:r>
      <w:r w:rsidRPr="00CC3B72">
        <w:rPr>
          <w:rFonts w:hint="eastAsia"/>
        </w:rPr>
        <w:t>标准地块规划现状地形图</w:t>
      </w:r>
      <w:r>
        <w:t>：应</w:t>
      </w:r>
      <w:r>
        <w:rPr>
          <w:rFonts w:hint="eastAsia"/>
        </w:rPr>
        <w:t>包括</w:t>
      </w:r>
      <w:r>
        <w:t>红线范围、竖向标高、原有地物等。若地块中或其周边还涉及文保单位、水体等，地块现状图中还需包含紫线、蓝线与绿线；</w:t>
      </w:r>
    </w:p>
    <w:p w:rsidR="00044DB4" w:rsidRDefault="00044DB4" w:rsidP="00B53E8B">
      <w:pPr>
        <w:spacing w:line="288" w:lineRule="auto"/>
      </w:pPr>
      <w:r>
        <w:t>2</w:t>
      </w:r>
      <w:r>
        <w:t>、</w:t>
      </w:r>
      <w:r w:rsidRPr="00CC3B72">
        <w:rPr>
          <w:rFonts w:hint="eastAsia"/>
        </w:rPr>
        <w:t>环评报告书（表）</w:t>
      </w:r>
      <w:r>
        <w:t>：应体现场地是否有洪涝、滑坡、泥石流等自然灾害的威胁以及是否有危险化学品、易燃易爆危险源、电磁辐射等危害</w:t>
      </w:r>
      <w:r>
        <w:rPr>
          <w:rFonts w:hint="eastAsia"/>
        </w:rPr>
        <w:t>；</w:t>
      </w:r>
    </w:p>
    <w:p w:rsidR="00044DB4" w:rsidRDefault="00044DB4" w:rsidP="00B53E8B">
      <w:pPr>
        <w:spacing w:line="288" w:lineRule="auto"/>
      </w:pPr>
      <w:r>
        <w:t>3</w:t>
      </w:r>
      <w:r>
        <w:t>、</w:t>
      </w:r>
      <w:r>
        <w:rPr>
          <w:rFonts w:hint="eastAsia"/>
        </w:rPr>
        <w:t>地勘报告；</w:t>
      </w:r>
    </w:p>
    <w:p w:rsidR="00044DB4" w:rsidRDefault="00044DB4" w:rsidP="00B53E8B">
      <w:pPr>
        <w:spacing w:line="288" w:lineRule="auto"/>
      </w:pPr>
      <w:r>
        <w:rPr>
          <w:rFonts w:hint="eastAsia"/>
        </w:rPr>
        <w:t>4</w:t>
      </w:r>
      <w:r>
        <w:rPr>
          <w:rFonts w:hint="eastAsia"/>
        </w:rPr>
        <w:t>、</w:t>
      </w:r>
      <w:r w:rsidRPr="00CC3B72">
        <w:rPr>
          <w:rFonts w:hint="eastAsia"/>
          <w:szCs w:val="21"/>
        </w:rPr>
        <w:t>场地内有毒有害物质的专项检测报告</w:t>
      </w:r>
      <w:r>
        <w:rPr>
          <w:szCs w:val="21"/>
        </w:rPr>
        <w:t>：如</w:t>
      </w:r>
      <w:r>
        <w:t>土壤氡浓度检测报告。</w:t>
      </w:r>
    </w:p>
    <w:p w:rsidR="00044DB4" w:rsidRDefault="00044DB4" w:rsidP="00B53E8B">
      <w:pPr>
        <w:spacing w:line="288" w:lineRule="auto"/>
        <w:rPr>
          <w:b/>
        </w:rPr>
      </w:pPr>
      <w:r>
        <w:rPr>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cantSplit/>
          <w:trHeight w:val="1134"/>
          <w:jc w:val="center"/>
        </w:trPr>
        <w:tc>
          <w:tcPr>
            <w:tcW w:w="8522" w:type="dxa"/>
          </w:tcPr>
          <w:p w:rsidR="00044DB4" w:rsidRDefault="00044DB4" w:rsidP="00B53E8B">
            <w:pPr>
              <w:spacing w:line="288" w:lineRule="auto"/>
              <w:rPr>
                <w:szCs w:val="21"/>
              </w:rPr>
            </w:pPr>
          </w:p>
        </w:tc>
      </w:tr>
    </w:tbl>
    <w:p w:rsidR="00044DB4" w:rsidRDefault="00044DB4" w:rsidP="00B53E8B">
      <w:pPr>
        <w:sectPr w:rsidR="00044DB4">
          <w:pgSz w:w="11906" w:h="16838"/>
          <w:pgMar w:top="1440" w:right="1800" w:bottom="1440" w:left="1800" w:header="851" w:footer="992" w:gutter="0"/>
          <w:cols w:space="425"/>
          <w:docGrid w:type="lines" w:linePitch="312"/>
        </w:sectPr>
      </w:pPr>
    </w:p>
    <w:p w:rsidR="00044DB4" w:rsidRDefault="00044DB4" w:rsidP="00EA54E3">
      <w:pPr>
        <w:pStyle w:val="2"/>
      </w:pPr>
      <w:r>
        <w:lastRenderedPageBreak/>
        <w:t>4.1.3 场地内应无超标污染物排放。</w:t>
      </w:r>
    </w:p>
    <w:p w:rsidR="00044DB4" w:rsidRDefault="00044DB4" w:rsidP="00B53E8B">
      <w:pPr>
        <w:spacing w:line="288" w:lineRule="auto"/>
        <w:rPr>
          <w:b/>
          <w:bCs/>
          <w:sz w:val="24"/>
        </w:rPr>
      </w:pPr>
    </w:p>
    <w:p w:rsidR="00044DB4" w:rsidRDefault="00044DB4" w:rsidP="00EB29DE">
      <w:pPr>
        <w:numPr>
          <w:ilvl w:val="0"/>
          <w:numId w:val="5"/>
        </w:numPr>
        <w:spacing w:line="288" w:lineRule="auto"/>
        <w:rPr>
          <w:b/>
          <w:bCs/>
          <w:lang w:val="zh-CN"/>
        </w:rPr>
      </w:pPr>
      <w:r>
        <w:rPr>
          <w:b/>
          <w:bCs/>
          <w:lang w:val="zh-CN"/>
        </w:rPr>
        <w:t>达标自评</w:t>
      </w:r>
    </w:p>
    <w:p w:rsidR="00044DB4" w:rsidRDefault="00044DB4" w:rsidP="00EB29DE">
      <w:pPr>
        <w:numPr>
          <w:ilvl w:val="0"/>
          <w:numId w:val="6"/>
        </w:numPr>
        <w:spacing w:line="288" w:lineRule="auto"/>
      </w:pPr>
      <w:r>
        <w:t>达标；</w:t>
      </w:r>
      <w:r>
        <w:rPr>
          <w:rFonts w:ascii="宋体" w:hAnsi="宋体"/>
          <w:b/>
          <w:bCs/>
          <w:szCs w:val="21"/>
          <w:lang w:val="zh-CN"/>
        </w:rPr>
        <w:t>□</w:t>
      </w:r>
      <w:r>
        <w:t>不达标</w:t>
      </w:r>
    </w:p>
    <w:p w:rsidR="00044DB4" w:rsidRPr="00F2334A" w:rsidRDefault="00044DB4" w:rsidP="00B53E8B">
      <w:pPr>
        <w:spacing w:line="288" w:lineRule="auto"/>
        <w:rPr>
          <w:szCs w:val="21"/>
        </w:rPr>
      </w:pPr>
      <w:r>
        <w:rPr>
          <w:rFonts w:hint="eastAsia"/>
          <w:szCs w:val="21"/>
        </w:rPr>
        <w:t>（本条以申报对象所在地块</w:t>
      </w:r>
      <w:r>
        <w:rPr>
          <w:rFonts w:hint="eastAsia"/>
          <w:szCs w:val="21"/>
        </w:rPr>
        <w:t>(</w:t>
      </w:r>
      <w:r>
        <w:rPr>
          <w:rFonts w:hint="eastAsia"/>
          <w:szCs w:val="21"/>
        </w:rPr>
        <w:t>或居住小区</w:t>
      </w:r>
      <w:r>
        <w:rPr>
          <w:rFonts w:hint="eastAsia"/>
          <w:szCs w:val="21"/>
        </w:rPr>
        <w:t>)</w:t>
      </w:r>
      <w:r>
        <w:rPr>
          <w:rFonts w:hint="eastAsia"/>
          <w:szCs w:val="21"/>
        </w:rPr>
        <w:t>的情况为评价对象。）</w:t>
      </w:r>
    </w:p>
    <w:p w:rsidR="00044DB4" w:rsidRDefault="00044DB4" w:rsidP="00B53E8B">
      <w:pPr>
        <w:spacing w:line="288" w:lineRule="auto"/>
        <w:rPr>
          <w:b/>
          <w:bCs/>
          <w:lang w:val="zh-CN"/>
        </w:rPr>
      </w:pPr>
    </w:p>
    <w:p w:rsidR="00044DB4" w:rsidRDefault="00044DB4" w:rsidP="00EB29DE">
      <w:pPr>
        <w:numPr>
          <w:ilvl w:val="0"/>
          <w:numId w:val="5"/>
        </w:numPr>
        <w:spacing w:line="288" w:lineRule="auto"/>
        <w:rPr>
          <w:lang w:val="zh-CN"/>
        </w:rPr>
      </w:pPr>
      <w:r>
        <w:rPr>
          <w:b/>
          <w:bCs/>
          <w:lang w:val="zh-CN"/>
        </w:rPr>
        <w:t>评价要点</w:t>
      </w:r>
    </w:p>
    <w:p w:rsidR="00044DB4" w:rsidRDefault="00044DB4" w:rsidP="00B53E8B">
      <w:pPr>
        <w:spacing w:line="288" w:lineRule="auto"/>
        <w:rPr>
          <w:lang w:val="zh-CN"/>
        </w:rPr>
      </w:pPr>
      <w:r>
        <w:rPr>
          <w:lang w:val="zh-CN"/>
        </w:rPr>
        <w:t>场地内是否有以下建筑或设施：</w:t>
      </w:r>
    </w:p>
    <w:p w:rsidR="00044DB4" w:rsidRDefault="00044DB4" w:rsidP="00B53E8B">
      <w:pPr>
        <w:spacing w:line="288" w:lineRule="auto"/>
        <w:rPr>
          <w:lang w:val="zh-CN"/>
        </w:rPr>
      </w:pPr>
      <w:r>
        <w:rPr>
          <w:rFonts w:ascii="宋体" w:hAnsi="宋体"/>
          <w:b/>
          <w:bCs/>
          <w:szCs w:val="21"/>
          <w:lang w:val="zh-CN"/>
        </w:rPr>
        <w:t>□</w:t>
      </w:r>
      <w:r>
        <w:t>餐饮类建筑</w:t>
      </w:r>
      <w:r>
        <w:rPr>
          <w:lang w:val="zh-CN"/>
        </w:rPr>
        <w:t>、</w:t>
      </w:r>
      <w:r>
        <w:rPr>
          <w:rFonts w:ascii="宋体" w:hAnsi="宋体"/>
          <w:b/>
          <w:bCs/>
          <w:szCs w:val="21"/>
          <w:lang w:val="zh-CN"/>
        </w:rPr>
        <w:t>□</w:t>
      </w:r>
      <w:r>
        <w:rPr>
          <w:lang w:val="zh-CN"/>
        </w:rPr>
        <w:t>锅炉房、</w:t>
      </w:r>
      <w:r>
        <w:rPr>
          <w:rFonts w:ascii="宋体" w:hAnsi="宋体"/>
          <w:b/>
          <w:bCs/>
          <w:szCs w:val="21"/>
          <w:lang w:val="zh-CN"/>
        </w:rPr>
        <w:t>□</w:t>
      </w:r>
      <w:r>
        <w:rPr>
          <w:lang w:val="zh-CN"/>
        </w:rPr>
        <w:t>垃圾运转站、</w:t>
      </w:r>
    </w:p>
    <w:p w:rsidR="00044DB4" w:rsidRDefault="00044DB4" w:rsidP="00B53E8B">
      <w:pPr>
        <w:spacing w:line="288" w:lineRule="auto"/>
      </w:pPr>
      <w:r>
        <w:rPr>
          <w:rFonts w:ascii="宋体" w:hAnsi="宋体"/>
          <w:b/>
          <w:bCs/>
          <w:szCs w:val="21"/>
          <w:lang w:val="zh-CN"/>
        </w:rPr>
        <w:t>□</w:t>
      </w:r>
      <w:r>
        <w:rPr>
          <w:lang w:val="zh-CN"/>
        </w:rPr>
        <w:t>其他易产生烟、气、尘、噪声的建筑或设施（请填写）、</w:t>
      </w:r>
      <w:r>
        <w:rPr>
          <w:rFonts w:ascii="宋体" w:hAnsi="宋体"/>
          <w:b/>
          <w:bCs/>
          <w:szCs w:val="21"/>
          <w:lang w:val="zh-CN"/>
        </w:rPr>
        <w:t>□</w:t>
      </w:r>
      <w:r>
        <w:t>以上皆无</w:t>
      </w:r>
    </w:p>
    <w:p w:rsidR="00044DB4" w:rsidRDefault="00044DB4" w:rsidP="00B53E8B">
      <w:pPr>
        <w:spacing w:line="288" w:lineRule="auto"/>
        <w:rPr>
          <w:lang w:val="zh-CN"/>
        </w:rPr>
      </w:pPr>
      <w:r>
        <w:t>如有以上建筑或设施</w:t>
      </w:r>
      <w:r>
        <w:rPr>
          <w:lang w:val="zh-CN"/>
        </w:rPr>
        <w:t>，简要说明避免排放超标的控制措施</w:t>
      </w:r>
      <w:r>
        <w:t>：（</w:t>
      </w:r>
      <w:r>
        <w:t>200</w:t>
      </w:r>
      <w: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2268"/>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rPr>
                <w:lang w:val="zh-CN"/>
              </w:rPr>
            </w:pPr>
          </w:p>
        </w:tc>
      </w:tr>
    </w:tbl>
    <w:p w:rsidR="00044DB4" w:rsidRDefault="00044DB4" w:rsidP="00B53E8B">
      <w:pPr>
        <w:spacing w:line="288" w:lineRule="auto"/>
      </w:pPr>
    </w:p>
    <w:p w:rsidR="00044DB4" w:rsidRDefault="00044DB4" w:rsidP="00EB29DE">
      <w:pPr>
        <w:numPr>
          <w:ilvl w:val="0"/>
          <w:numId w:val="5"/>
        </w:numPr>
        <w:spacing w:line="288" w:lineRule="auto"/>
      </w:pPr>
      <w:r>
        <w:rPr>
          <w:b/>
          <w:bCs/>
          <w:lang w:val="zh-CN"/>
        </w:rPr>
        <w:t>证明材料</w:t>
      </w:r>
    </w:p>
    <w:p w:rsidR="00044DB4" w:rsidRDefault="00044DB4" w:rsidP="00B53E8B">
      <w:pPr>
        <w:spacing w:line="288" w:lineRule="auto"/>
        <w:rPr>
          <w:b/>
          <w:bCs/>
          <w:lang w:val="zh-CN"/>
        </w:rPr>
      </w:pPr>
      <w:r>
        <w:rPr>
          <w:b/>
          <w:bCs/>
          <w:lang w:val="zh-CN"/>
        </w:rPr>
        <w:t>提交材料及要求：</w:t>
      </w:r>
    </w:p>
    <w:p w:rsidR="00044DB4" w:rsidRDefault="00044DB4" w:rsidP="00B53E8B">
      <w:pPr>
        <w:spacing w:line="288" w:lineRule="auto"/>
      </w:pPr>
      <w:r>
        <w:t>1</w:t>
      </w:r>
      <w:r>
        <w:t>、</w:t>
      </w:r>
      <w:r w:rsidRPr="00F2334A">
        <w:rPr>
          <w:rFonts w:hint="eastAsia"/>
        </w:rPr>
        <w:t>建筑总平面图</w:t>
      </w:r>
      <w:r>
        <w:t>：应体现相关污染源所在位置及其控制措施；</w:t>
      </w:r>
    </w:p>
    <w:p w:rsidR="00044DB4" w:rsidRDefault="00044DB4" w:rsidP="00B53E8B">
      <w:pPr>
        <w:spacing w:line="288" w:lineRule="auto"/>
      </w:pPr>
      <w:r>
        <w:t>2</w:t>
      </w:r>
      <w:r>
        <w:t>、</w:t>
      </w:r>
      <w:r w:rsidRPr="00F2334A">
        <w:rPr>
          <w:rFonts w:hint="eastAsia"/>
        </w:rPr>
        <w:t>建筑平面图</w:t>
      </w:r>
      <w:r>
        <w:t>：应体现相关污染源所在位置及其控制措施；</w:t>
      </w:r>
    </w:p>
    <w:p w:rsidR="00044DB4" w:rsidRDefault="00044DB4" w:rsidP="00B53E8B">
      <w:pPr>
        <w:spacing w:line="288" w:lineRule="auto"/>
      </w:pPr>
      <w:r>
        <w:t>3</w:t>
      </w:r>
      <w:r>
        <w:t>、</w:t>
      </w:r>
      <w:r w:rsidRPr="00F2334A">
        <w:rPr>
          <w:rFonts w:hint="eastAsia"/>
        </w:rPr>
        <w:t>由具有资质的第三方提供的环评报告书（表）</w:t>
      </w:r>
      <w:r>
        <w:t>：应包含场地内各类污染源及其控制措施分析。</w:t>
      </w:r>
    </w:p>
    <w:p w:rsidR="00044DB4" w:rsidRDefault="00044DB4" w:rsidP="00B53E8B">
      <w:pPr>
        <w:spacing w:line="288" w:lineRule="auto"/>
      </w:pPr>
      <w: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pPr>
          </w:p>
          <w:p w:rsidR="00044DB4" w:rsidRDefault="00044DB4" w:rsidP="00B53E8B">
            <w:pPr>
              <w:spacing w:line="288" w:lineRule="auto"/>
            </w:pPr>
          </w:p>
          <w:p w:rsidR="00044DB4" w:rsidRDefault="00044DB4" w:rsidP="00B53E8B">
            <w:pPr>
              <w:spacing w:line="288" w:lineRule="auto"/>
            </w:pPr>
          </w:p>
          <w:p w:rsidR="00044DB4" w:rsidRDefault="00044DB4" w:rsidP="00B53E8B">
            <w:pPr>
              <w:spacing w:line="288" w:lineRule="auto"/>
            </w:pPr>
          </w:p>
        </w:tc>
      </w:tr>
    </w:tbl>
    <w:p w:rsidR="00044DB4" w:rsidRDefault="00044DB4" w:rsidP="00B53E8B">
      <w:pPr>
        <w:spacing w:line="288" w:lineRule="auto"/>
        <w:rPr>
          <w:b/>
          <w:bCs/>
          <w:sz w:val="24"/>
        </w:rPr>
        <w:sectPr w:rsidR="00044DB4">
          <w:pgSz w:w="11906" w:h="16838"/>
          <w:pgMar w:top="1440" w:right="1800" w:bottom="1440" w:left="1800" w:header="851" w:footer="992" w:gutter="0"/>
          <w:cols w:space="425"/>
          <w:docGrid w:type="lines" w:linePitch="312"/>
        </w:sectPr>
      </w:pPr>
    </w:p>
    <w:p w:rsidR="00044DB4" w:rsidRDefault="00044DB4" w:rsidP="00EA54E3">
      <w:pPr>
        <w:pStyle w:val="2"/>
      </w:pPr>
      <w:r>
        <w:lastRenderedPageBreak/>
        <w:t>4.1.4 建筑规划布局应满足日照标准，且不得降低周边建筑的日照标准。</w:t>
      </w:r>
    </w:p>
    <w:p w:rsidR="00044DB4" w:rsidRDefault="00044DB4" w:rsidP="00B53E8B"/>
    <w:p w:rsidR="00044DB4" w:rsidRDefault="00044DB4" w:rsidP="00B53E8B">
      <w:pPr>
        <w:spacing w:line="288" w:lineRule="auto"/>
        <w:rPr>
          <w:b/>
          <w:szCs w:val="21"/>
          <w:lang w:val="zh-CN"/>
        </w:rPr>
      </w:pPr>
      <w:r>
        <w:rPr>
          <w:b/>
          <w:szCs w:val="21"/>
          <w:lang w:val="zh-CN"/>
        </w:rPr>
        <w:t>1</w:t>
      </w:r>
      <w:r>
        <w:rPr>
          <w:b/>
          <w:szCs w:val="21"/>
          <w:lang w:val="zh-CN"/>
        </w:rPr>
        <w:t>）达标自评</w:t>
      </w:r>
    </w:p>
    <w:p w:rsidR="00044DB4" w:rsidRDefault="00044DB4" w:rsidP="00B53E8B">
      <w:pPr>
        <w:spacing w:line="288" w:lineRule="auto"/>
        <w:rPr>
          <w:szCs w:val="21"/>
        </w:rPr>
      </w:pPr>
      <w:r>
        <w:rPr>
          <w:rFonts w:ascii="宋体" w:hAnsi="宋体"/>
          <w:b/>
          <w:bCs/>
          <w:szCs w:val="21"/>
          <w:lang w:val="zh-CN"/>
        </w:rPr>
        <w:t>□</w:t>
      </w:r>
      <w:r>
        <w:rPr>
          <w:szCs w:val="21"/>
        </w:rPr>
        <w:t>达标；</w:t>
      </w:r>
      <w:r>
        <w:rPr>
          <w:rFonts w:ascii="宋体" w:hAnsi="宋体"/>
          <w:b/>
          <w:bCs/>
          <w:szCs w:val="21"/>
          <w:lang w:val="zh-CN"/>
        </w:rPr>
        <w:t>□</w:t>
      </w:r>
      <w:r>
        <w:rPr>
          <w:szCs w:val="21"/>
        </w:rPr>
        <w:t>不达标</w:t>
      </w:r>
    </w:p>
    <w:p w:rsidR="00044DB4" w:rsidRDefault="00044DB4" w:rsidP="00B53E8B">
      <w:pPr>
        <w:spacing w:line="288" w:lineRule="auto"/>
        <w:rPr>
          <w:szCs w:val="21"/>
        </w:rPr>
      </w:pPr>
    </w:p>
    <w:p w:rsidR="00044DB4" w:rsidRDefault="00044DB4" w:rsidP="00B53E8B">
      <w:pPr>
        <w:spacing w:line="288" w:lineRule="auto"/>
        <w:rPr>
          <w:b/>
          <w:szCs w:val="21"/>
          <w:lang w:val="zh-CN"/>
        </w:rPr>
      </w:pPr>
      <w:r>
        <w:rPr>
          <w:b/>
          <w:szCs w:val="21"/>
          <w:lang w:val="zh-CN"/>
        </w:rPr>
        <w:t>2</w:t>
      </w:r>
      <w:r>
        <w:rPr>
          <w:b/>
          <w:szCs w:val="21"/>
          <w:lang w:val="zh-CN"/>
        </w:rPr>
        <w:t>）评价要点</w:t>
      </w:r>
    </w:p>
    <w:p w:rsidR="00044DB4" w:rsidRDefault="00044DB4" w:rsidP="00B53E8B">
      <w:pPr>
        <w:spacing w:line="288" w:lineRule="auto"/>
        <w:rPr>
          <w:szCs w:val="21"/>
          <w:lang w:val="zh-CN"/>
        </w:rPr>
      </w:pPr>
      <w:r>
        <w:rPr>
          <w:rFonts w:ascii="宋体" w:hAnsi="宋体"/>
          <w:b/>
          <w:bCs/>
          <w:szCs w:val="21"/>
          <w:lang w:val="zh-CN"/>
        </w:rPr>
        <w:t>□</w:t>
      </w:r>
      <w:r>
        <w:rPr>
          <w:szCs w:val="21"/>
        </w:rPr>
        <w:t>居住建筑</w:t>
      </w:r>
    </w:p>
    <w:p w:rsidR="00044DB4" w:rsidRDefault="003D7644" w:rsidP="00B53E8B">
      <w:pPr>
        <w:spacing w:line="288" w:lineRule="auto"/>
        <w:rPr>
          <w:szCs w:val="21"/>
        </w:rPr>
      </w:pPr>
      <w:r>
        <w:rPr>
          <w:szCs w:val="21"/>
          <w:lang w:val="zh-CN"/>
        </w:rPr>
        <w:t>住区位于气候区，所在城市</w:t>
      </w:r>
      <w:r w:rsidR="00044DB4">
        <w:rPr>
          <w:szCs w:val="21"/>
          <w:lang w:val="zh-CN"/>
        </w:rPr>
        <w:t>属于：</w:t>
      </w:r>
      <w:r w:rsidR="00044DB4">
        <w:rPr>
          <w:rFonts w:ascii="宋体" w:hAnsi="宋体"/>
          <w:b/>
          <w:bCs/>
          <w:szCs w:val="21"/>
          <w:lang w:val="zh-CN"/>
        </w:rPr>
        <w:t>□</w:t>
      </w:r>
      <w:r w:rsidR="00044DB4">
        <w:rPr>
          <w:szCs w:val="21"/>
          <w:lang w:val="zh-CN"/>
        </w:rPr>
        <w:t>大城市、</w:t>
      </w:r>
      <w:r w:rsidR="00044DB4">
        <w:rPr>
          <w:rFonts w:ascii="宋体" w:hAnsi="宋体"/>
          <w:b/>
          <w:bCs/>
          <w:szCs w:val="21"/>
          <w:lang w:val="zh-CN"/>
        </w:rPr>
        <w:t>□</w:t>
      </w:r>
      <w:r w:rsidR="00044DB4">
        <w:rPr>
          <w:szCs w:val="21"/>
          <w:lang w:val="zh-CN"/>
        </w:rPr>
        <w:t>中小城市</w:t>
      </w:r>
    </w:p>
    <w:p w:rsidR="00044DB4" w:rsidRDefault="00044DB4" w:rsidP="00B53E8B">
      <w:pPr>
        <w:spacing w:line="288" w:lineRule="auto"/>
        <w:rPr>
          <w:szCs w:val="21"/>
        </w:rPr>
      </w:pPr>
      <w:r>
        <w:rPr>
          <w:szCs w:val="21"/>
          <w:lang w:val="zh-CN"/>
        </w:rPr>
        <w:t>本项目中住宅标准日最低日照时数：</w:t>
      </w:r>
      <w:r w:rsidR="003D7644">
        <w:rPr>
          <w:rFonts w:hint="eastAsia"/>
          <w:szCs w:val="21"/>
          <w:u w:val="single"/>
          <w:lang w:val="zh-CN"/>
        </w:rPr>
        <w:t xml:space="preserve">      </w:t>
      </w:r>
      <w:r>
        <w:rPr>
          <w:szCs w:val="21"/>
          <w:lang w:val="zh-CN"/>
        </w:rPr>
        <w:t>小时</w:t>
      </w:r>
    </w:p>
    <w:p w:rsidR="00044DB4" w:rsidRDefault="00044DB4" w:rsidP="00B53E8B">
      <w:pPr>
        <w:spacing w:line="288" w:lineRule="auto"/>
        <w:rPr>
          <w:szCs w:val="21"/>
        </w:rPr>
      </w:pPr>
      <w:r>
        <w:rPr>
          <w:szCs w:val="21"/>
          <w:lang w:val="zh-CN"/>
        </w:rPr>
        <w:t>住区内是否有老年人居住建筑</w:t>
      </w:r>
      <w:r>
        <w:rPr>
          <w:szCs w:val="21"/>
        </w:rPr>
        <w:t>：</w:t>
      </w:r>
      <w:r>
        <w:rPr>
          <w:rFonts w:ascii="宋体" w:hAnsi="宋体"/>
          <w:b/>
          <w:bCs/>
          <w:szCs w:val="21"/>
          <w:lang w:val="zh-CN"/>
        </w:rPr>
        <w:t>□</w:t>
      </w:r>
      <w:r>
        <w:rPr>
          <w:szCs w:val="21"/>
          <w:lang w:val="zh-CN"/>
        </w:rPr>
        <w:t>是</w:t>
      </w:r>
      <w:r>
        <w:rPr>
          <w:szCs w:val="21"/>
        </w:rPr>
        <w:t>、</w:t>
      </w:r>
      <w:r>
        <w:rPr>
          <w:rFonts w:ascii="宋体" w:hAnsi="宋体"/>
          <w:b/>
          <w:bCs/>
          <w:szCs w:val="21"/>
          <w:lang w:val="zh-CN"/>
        </w:rPr>
        <w:t>□</w:t>
      </w:r>
      <w:r>
        <w:rPr>
          <w:szCs w:val="21"/>
          <w:lang w:val="zh-CN"/>
        </w:rPr>
        <w:t>否</w:t>
      </w:r>
    </w:p>
    <w:p w:rsidR="00044DB4" w:rsidRDefault="00044DB4" w:rsidP="00B53E8B">
      <w:pPr>
        <w:spacing w:line="288" w:lineRule="auto"/>
        <w:rPr>
          <w:szCs w:val="21"/>
          <w:lang w:val="zh-CN"/>
        </w:rPr>
      </w:pPr>
      <w:r>
        <w:rPr>
          <w:szCs w:val="21"/>
          <w:lang w:val="zh-CN"/>
        </w:rPr>
        <w:t>如有老年人居住建筑，则老年人居住建筑冬至日日照时数：小时</w:t>
      </w:r>
    </w:p>
    <w:p w:rsidR="00044DB4" w:rsidRDefault="00044DB4" w:rsidP="00B53E8B">
      <w:pPr>
        <w:spacing w:line="288" w:lineRule="auto"/>
        <w:rPr>
          <w:szCs w:val="21"/>
          <w:lang w:val="zh-CN"/>
        </w:rPr>
      </w:pPr>
      <w:r>
        <w:rPr>
          <w:szCs w:val="21"/>
          <w:lang w:val="zh-CN"/>
        </w:rPr>
        <w:t>是否为旧区改建内的新建住宅：</w:t>
      </w:r>
      <w:r>
        <w:rPr>
          <w:rFonts w:ascii="宋体" w:hAnsi="宋体"/>
          <w:b/>
          <w:bCs/>
          <w:szCs w:val="21"/>
          <w:lang w:val="zh-CN"/>
        </w:rPr>
        <w:t>□</w:t>
      </w:r>
      <w:r>
        <w:rPr>
          <w:szCs w:val="21"/>
          <w:lang w:val="zh-CN"/>
        </w:rPr>
        <w:t>是、</w:t>
      </w:r>
      <w:r>
        <w:rPr>
          <w:rFonts w:ascii="宋体" w:hAnsi="宋体"/>
          <w:b/>
          <w:bCs/>
          <w:szCs w:val="21"/>
          <w:lang w:val="zh-CN"/>
        </w:rPr>
        <w:t>□</w:t>
      </w:r>
      <w:r>
        <w:rPr>
          <w:szCs w:val="21"/>
          <w:lang w:val="zh-CN"/>
        </w:rPr>
        <w:t>否</w:t>
      </w:r>
    </w:p>
    <w:p w:rsidR="00044DB4" w:rsidRDefault="00044DB4" w:rsidP="00B53E8B">
      <w:pPr>
        <w:spacing w:line="288" w:lineRule="auto"/>
        <w:rPr>
          <w:szCs w:val="21"/>
          <w:lang w:val="zh-CN"/>
        </w:rPr>
      </w:pPr>
      <w:r>
        <w:rPr>
          <w:rFonts w:ascii="宋体" w:hAnsi="宋体"/>
          <w:b/>
          <w:bCs/>
          <w:szCs w:val="21"/>
          <w:lang w:val="zh-CN"/>
        </w:rPr>
        <w:t>□</w:t>
      </w:r>
      <w:r>
        <w:rPr>
          <w:szCs w:val="21"/>
          <w:lang w:val="zh-CN"/>
        </w:rPr>
        <w:t>公共建筑</w:t>
      </w:r>
    </w:p>
    <w:p w:rsidR="00044DB4" w:rsidRDefault="00044DB4" w:rsidP="00B53E8B">
      <w:pPr>
        <w:spacing w:line="288" w:lineRule="auto"/>
        <w:rPr>
          <w:szCs w:val="21"/>
          <w:lang w:val="zh-CN"/>
        </w:rPr>
      </w:pPr>
      <w:r>
        <w:rPr>
          <w:szCs w:val="21"/>
          <w:lang w:val="zh-CN"/>
        </w:rPr>
        <w:t>本项目是否为以下几类建筑类型：</w:t>
      </w:r>
      <w:r>
        <w:rPr>
          <w:rFonts w:ascii="宋体" w:hAnsi="宋体"/>
          <w:b/>
          <w:bCs/>
          <w:szCs w:val="21"/>
          <w:lang w:val="zh-CN"/>
        </w:rPr>
        <w:t>□</w:t>
      </w:r>
      <w:r>
        <w:rPr>
          <w:szCs w:val="21"/>
          <w:lang w:val="zh-CN"/>
        </w:rPr>
        <w:t>托儿所、</w:t>
      </w:r>
      <w:r>
        <w:rPr>
          <w:rFonts w:ascii="宋体" w:hAnsi="宋体"/>
          <w:b/>
          <w:bCs/>
          <w:szCs w:val="21"/>
          <w:lang w:val="zh-CN"/>
        </w:rPr>
        <w:t>□</w:t>
      </w:r>
      <w:r>
        <w:rPr>
          <w:szCs w:val="21"/>
          <w:lang w:val="zh-CN"/>
        </w:rPr>
        <w:t>幼儿园、</w:t>
      </w:r>
      <w:r>
        <w:rPr>
          <w:rFonts w:ascii="宋体" w:hAnsi="宋体"/>
          <w:b/>
          <w:bCs/>
          <w:szCs w:val="21"/>
          <w:lang w:val="zh-CN"/>
        </w:rPr>
        <w:t>□</w:t>
      </w:r>
      <w:r>
        <w:rPr>
          <w:szCs w:val="21"/>
          <w:lang w:val="zh-CN"/>
        </w:rPr>
        <w:t>中小学校、</w:t>
      </w:r>
      <w:r>
        <w:rPr>
          <w:rFonts w:ascii="宋体" w:hAnsi="宋体"/>
          <w:b/>
          <w:bCs/>
          <w:szCs w:val="21"/>
          <w:lang w:val="zh-CN"/>
        </w:rPr>
        <w:t>□</w:t>
      </w:r>
      <w:r>
        <w:rPr>
          <w:bCs/>
          <w:szCs w:val="21"/>
          <w:lang w:val="zh-CN"/>
        </w:rPr>
        <w:t>以上皆不是</w:t>
      </w:r>
    </w:p>
    <w:p w:rsidR="00044DB4" w:rsidRDefault="00044DB4" w:rsidP="00B53E8B">
      <w:pPr>
        <w:spacing w:line="288" w:lineRule="auto"/>
        <w:rPr>
          <w:szCs w:val="21"/>
          <w:lang w:val="zh-CN"/>
        </w:rPr>
      </w:pPr>
      <w:r>
        <w:rPr>
          <w:kern w:val="0"/>
          <w:szCs w:val="21"/>
        </w:rPr>
        <w:t>如是托儿所或幼儿园，则其生活用房冬至日底层满窗日照小时</w:t>
      </w:r>
      <w:r>
        <w:rPr>
          <w:szCs w:val="21"/>
          <w:lang w:val="zh-CN"/>
        </w:rPr>
        <w:t>数：</w:t>
      </w:r>
      <w:r w:rsidR="003D7644">
        <w:rPr>
          <w:rFonts w:hint="eastAsia"/>
          <w:szCs w:val="21"/>
          <w:u w:val="single"/>
          <w:lang w:val="zh-CN"/>
        </w:rPr>
        <w:t xml:space="preserve">    </w:t>
      </w:r>
      <w:r>
        <w:rPr>
          <w:szCs w:val="21"/>
          <w:lang w:val="zh-CN"/>
        </w:rPr>
        <w:t>小时</w:t>
      </w:r>
    </w:p>
    <w:p w:rsidR="00044DB4" w:rsidRDefault="00044DB4" w:rsidP="00B53E8B">
      <w:pPr>
        <w:spacing w:line="288" w:lineRule="auto"/>
        <w:rPr>
          <w:szCs w:val="21"/>
          <w:lang w:val="zh-CN"/>
        </w:rPr>
      </w:pPr>
      <w:r>
        <w:rPr>
          <w:kern w:val="0"/>
          <w:szCs w:val="21"/>
        </w:rPr>
        <w:t>如是中小学校，则其南向的普通教室冬至日底层满窗日照小时</w:t>
      </w:r>
      <w:r>
        <w:rPr>
          <w:szCs w:val="21"/>
          <w:lang w:val="zh-CN"/>
        </w:rPr>
        <w:t>数：</w:t>
      </w:r>
      <w:r w:rsidR="003D7644">
        <w:rPr>
          <w:rFonts w:hint="eastAsia"/>
          <w:szCs w:val="21"/>
          <w:u w:val="single"/>
          <w:lang w:val="zh-CN"/>
        </w:rPr>
        <w:t xml:space="preserve">    </w:t>
      </w:r>
      <w:r>
        <w:rPr>
          <w:szCs w:val="21"/>
          <w:lang w:val="zh-CN"/>
        </w:rPr>
        <w:t>小时</w:t>
      </w:r>
    </w:p>
    <w:p w:rsidR="00044DB4" w:rsidRDefault="00044DB4" w:rsidP="00B53E8B">
      <w:pPr>
        <w:spacing w:line="288" w:lineRule="auto"/>
        <w:rPr>
          <w:szCs w:val="21"/>
          <w:lang w:val="zh-CN"/>
        </w:rPr>
      </w:pPr>
      <w:r>
        <w:rPr>
          <w:szCs w:val="21"/>
          <w:lang w:val="zh-CN"/>
        </w:rPr>
        <w:t>周边是否有居住建筑、学校建筑：</w:t>
      </w:r>
      <w:r>
        <w:rPr>
          <w:b/>
          <w:bCs/>
          <w:szCs w:val="21"/>
          <w:lang w:val="zh-CN"/>
        </w:rPr>
        <w:t>□</w:t>
      </w:r>
      <w:r>
        <w:rPr>
          <w:szCs w:val="21"/>
          <w:lang w:val="zh-CN"/>
        </w:rPr>
        <w:t>是、</w:t>
      </w:r>
      <w:r>
        <w:rPr>
          <w:b/>
          <w:bCs/>
          <w:szCs w:val="21"/>
          <w:lang w:val="zh-CN"/>
        </w:rPr>
        <w:t>□</w:t>
      </w:r>
      <w:r>
        <w:rPr>
          <w:szCs w:val="21"/>
          <w:lang w:val="zh-CN"/>
        </w:rPr>
        <w:t>否</w:t>
      </w:r>
    </w:p>
    <w:p w:rsidR="00044DB4" w:rsidRDefault="00044DB4" w:rsidP="00B53E8B">
      <w:pPr>
        <w:spacing w:line="288" w:lineRule="auto"/>
        <w:rPr>
          <w:szCs w:val="21"/>
        </w:rPr>
      </w:pPr>
      <w:r>
        <w:rPr>
          <w:szCs w:val="21"/>
          <w:lang w:val="zh-CN"/>
        </w:rPr>
        <w:t>如周边有居住建筑、学校建筑，本项目是否影响其日照要求：</w:t>
      </w:r>
      <w:r>
        <w:rPr>
          <w:rFonts w:ascii="宋体" w:hAnsi="宋体"/>
          <w:b/>
          <w:bCs/>
          <w:szCs w:val="21"/>
          <w:lang w:val="zh-CN"/>
        </w:rPr>
        <w:t>□</w:t>
      </w:r>
      <w:r>
        <w:rPr>
          <w:szCs w:val="21"/>
          <w:lang w:val="zh-CN"/>
        </w:rPr>
        <w:t>是、</w:t>
      </w:r>
      <w:r>
        <w:rPr>
          <w:rFonts w:ascii="宋体" w:hAnsi="宋体"/>
          <w:b/>
          <w:bCs/>
          <w:szCs w:val="21"/>
          <w:lang w:val="zh-CN"/>
        </w:rPr>
        <w:t>□</w:t>
      </w:r>
      <w:r>
        <w:rPr>
          <w:szCs w:val="21"/>
          <w:lang w:val="zh-CN"/>
        </w:rPr>
        <w:t>否</w:t>
      </w:r>
    </w:p>
    <w:p w:rsidR="00044DB4" w:rsidRDefault="00044DB4" w:rsidP="00B53E8B">
      <w:pPr>
        <w:spacing w:line="288" w:lineRule="auto"/>
        <w:rPr>
          <w:b/>
          <w:bCs/>
          <w:szCs w:val="21"/>
          <w:lang w:val="zh-CN"/>
        </w:rPr>
      </w:pPr>
    </w:p>
    <w:p w:rsidR="00044DB4" w:rsidRDefault="00044DB4" w:rsidP="00B53E8B">
      <w:pPr>
        <w:spacing w:line="288" w:lineRule="auto"/>
        <w:rPr>
          <w:szCs w:val="21"/>
        </w:rPr>
      </w:pPr>
      <w:r>
        <w:rPr>
          <w:b/>
          <w:bCs/>
          <w:szCs w:val="21"/>
          <w:lang w:val="zh-CN"/>
        </w:rPr>
        <w:t xml:space="preserve">3) </w:t>
      </w:r>
      <w:r>
        <w:rPr>
          <w:b/>
          <w:bCs/>
          <w:szCs w:val="21"/>
          <w:lang w:val="zh-CN"/>
        </w:rPr>
        <w:t>证明材料</w:t>
      </w:r>
    </w:p>
    <w:p w:rsidR="00044DB4" w:rsidRDefault="00044DB4" w:rsidP="00B53E8B">
      <w:pPr>
        <w:spacing w:line="288" w:lineRule="auto"/>
        <w:rPr>
          <w:b/>
          <w:szCs w:val="21"/>
        </w:rPr>
      </w:pPr>
      <w:r>
        <w:rPr>
          <w:b/>
          <w:bCs/>
          <w:szCs w:val="21"/>
          <w:lang w:val="zh-CN"/>
        </w:rPr>
        <w:t>提交材料及要求</w:t>
      </w:r>
      <w:r>
        <w:rPr>
          <w:rFonts w:hint="eastAsia"/>
          <w:b/>
          <w:bCs/>
          <w:szCs w:val="21"/>
          <w:lang w:val="zh-CN"/>
        </w:rPr>
        <w:t>：</w:t>
      </w:r>
    </w:p>
    <w:p w:rsidR="00044DB4" w:rsidRDefault="00044DB4" w:rsidP="00B53E8B">
      <w:pPr>
        <w:spacing w:line="288" w:lineRule="auto"/>
        <w:rPr>
          <w:szCs w:val="21"/>
        </w:rPr>
      </w:pPr>
      <w:r>
        <w:rPr>
          <w:bCs/>
          <w:kern w:val="0"/>
          <w:szCs w:val="21"/>
        </w:rPr>
        <w:t>1</w:t>
      </w:r>
      <w:r>
        <w:rPr>
          <w:bCs/>
          <w:kern w:val="0"/>
          <w:szCs w:val="21"/>
        </w:rPr>
        <w:t>、</w:t>
      </w:r>
      <w:r w:rsidRPr="00F2334A">
        <w:rPr>
          <w:rFonts w:hint="eastAsia"/>
          <w:szCs w:val="21"/>
        </w:rPr>
        <w:t>标准地块规划现状图</w:t>
      </w:r>
      <w:r>
        <w:rPr>
          <w:bCs/>
          <w:kern w:val="0"/>
          <w:szCs w:val="21"/>
        </w:rPr>
        <w:t>：应标有清晰的红线、绿线，以及提供能反映本地块与周边地块的空间相邻关系（距离、高度等）；</w:t>
      </w:r>
    </w:p>
    <w:p w:rsidR="00044DB4" w:rsidRDefault="00044DB4" w:rsidP="00B53E8B">
      <w:pPr>
        <w:spacing w:line="288" w:lineRule="auto"/>
        <w:rPr>
          <w:szCs w:val="21"/>
        </w:rPr>
      </w:pPr>
      <w:r>
        <w:rPr>
          <w:bCs/>
          <w:kern w:val="0"/>
          <w:szCs w:val="21"/>
        </w:rPr>
        <w:t>2</w:t>
      </w:r>
      <w:r>
        <w:rPr>
          <w:bCs/>
          <w:kern w:val="0"/>
          <w:szCs w:val="21"/>
        </w:rPr>
        <w:t>、</w:t>
      </w:r>
      <w:r w:rsidRPr="00F2334A">
        <w:rPr>
          <w:rFonts w:hint="eastAsia"/>
          <w:bCs/>
          <w:kern w:val="0"/>
          <w:szCs w:val="21"/>
        </w:rPr>
        <w:t>日照模拟分析报告</w:t>
      </w:r>
      <w:r w:rsidR="00A13AAE">
        <w:rPr>
          <w:rFonts w:hint="eastAsia"/>
          <w:bCs/>
          <w:kern w:val="0"/>
          <w:szCs w:val="21"/>
        </w:rPr>
        <w:t>：</w:t>
      </w:r>
      <w:r>
        <w:rPr>
          <w:bCs/>
          <w:kern w:val="0"/>
          <w:szCs w:val="21"/>
        </w:rPr>
        <w:t>应</w:t>
      </w:r>
      <w:r>
        <w:rPr>
          <w:rFonts w:hint="eastAsia"/>
          <w:bCs/>
          <w:kern w:val="0"/>
          <w:szCs w:val="21"/>
        </w:rPr>
        <w:t>使用</w:t>
      </w:r>
      <w:r>
        <w:rPr>
          <w:bCs/>
          <w:kern w:val="0"/>
          <w:szCs w:val="21"/>
        </w:rPr>
        <w:t>当地规委认可的计算软件对标准日最低日照时数进行模拟计算。</w:t>
      </w:r>
    </w:p>
    <w:p w:rsidR="00044DB4" w:rsidRDefault="00044DB4" w:rsidP="00B53E8B">
      <w:pPr>
        <w:spacing w:line="288" w:lineRule="auto"/>
        <w:rPr>
          <w:szCs w:val="21"/>
        </w:rPr>
      </w:pPr>
      <w:r>
        <w:rPr>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cantSplit/>
          <w:trHeight w:val="1134"/>
          <w:jc w:val="center"/>
        </w:trPr>
        <w:tc>
          <w:tcPr>
            <w:tcW w:w="8522" w:type="dxa"/>
          </w:tcPr>
          <w:p w:rsidR="00044DB4" w:rsidRDefault="00044DB4" w:rsidP="00B53E8B">
            <w:pPr>
              <w:spacing w:line="288" w:lineRule="auto"/>
              <w:rPr>
                <w:szCs w:val="21"/>
              </w:rPr>
            </w:pPr>
          </w:p>
        </w:tc>
      </w:tr>
    </w:tbl>
    <w:p w:rsidR="00044DB4" w:rsidRDefault="00044DB4" w:rsidP="00B53E8B"/>
    <w:p w:rsidR="00044DB4" w:rsidRDefault="00044DB4" w:rsidP="00B53E8B"/>
    <w:p w:rsidR="00044DB4" w:rsidRDefault="00044DB4" w:rsidP="00B53E8B"/>
    <w:p w:rsidR="00044DB4" w:rsidRDefault="00044DB4" w:rsidP="00B53E8B"/>
    <w:p w:rsidR="00044DB4" w:rsidRDefault="00044DB4" w:rsidP="00B53E8B"/>
    <w:p w:rsidR="00044DB4" w:rsidRDefault="00044DB4" w:rsidP="00B53E8B"/>
    <w:p w:rsidR="00044DB4" w:rsidRDefault="00044DB4" w:rsidP="00B53E8B"/>
    <w:p w:rsidR="00044DB4" w:rsidRDefault="00044DB4" w:rsidP="00B53E8B"/>
    <w:p w:rsidR="00044DB4" w:rsidRDefault="00044DB4" w:rsidP="001F7DBC">
      <w:pPr>
        <w:pStyle w:val="1"/>
      </w:pPr>
      <w:bookmarkStart w:id="6" w:name="_Toc431391374"/>
      <w:r>
        <w:rPr>
          <w:rFonts w:hint="eastAsia"/>
        </w:rPr>
        <w:lastRenderedPageBreak/>
        <w:t>4.2</w:t>
      </w:r>
      <w:r>
        <w:rPr>
          <w:rFonts w:hint="eastAsia"/>
        </w:rPr>
        <w:t>评分项</w:t>
      </w:r>
      <w:bookmarkEnd w:id="6"/>
    </w:p>
    <w:p w:rsidR="00044DB4" w:rsidRDefault="00044DB4" w:rsidP="00B53E8B">
      <w:pPr>
        <w:pStyle w:val="1"/>
        <w:spacing w:before="120" w:after="120" w:line="240" w:lineRule="auto"/>
        <w:rPr>
          <w:rFonts w:ascii="黑体" w:hAnsi="黑体"/>
        </w:rPr>
      </w:pPr>
      <w:bookmarkStart w:id="7" w:name="_Toc431391375"/>
      <w:r>
        <w:rPr>
          <w:rFonts w:ascii="黑体" w:hAnsi="黑体" w:hint="eastAsia"/>
        </w:rPr>
        <w:t>Ⅰ</w:t>
      </w:r>
      <w:r>
        <w:rPr>
          <w:rFonts w:ascii="黑体" w:hAnsi="黑体"/>
        </w:rPr>
        <w:t xml:space="preserve"> 土地利用</w:t>
      </w:r>
      <w:bookmarkEnd w:id="7"/>
    </w:p>
    <w:p w:rsidR="00044DB4" w:rsidRPr="006D02E0" w:rsidRDefault="00044DB4" w:rsidP="00EA54E3">
      <w:pPr>
        <w:pStyle w:val="2"/>
      </w:pPr>
      <w:r w:rsidRPr="006D02E0">
        <w:t>4.2.1 节约集约利用土地。</w:t>
      </w:r>
      <w:r w:rsidRPr="006D02E0">
        <w:rPr>
          <w:rFonts w:hint="eastAsia"/>
        </w:rPr>
        <w:t>（总分19分）</w:t>
      </w:r>
    </w:p>
    <w:p w:rsidR="00044DB4" w:rsidRDefault="00044DB4" w:rsidP="00B53E8B">
      <w:pPr>
        <w:spacing w:line="288" w:lineRule="auto"/>
        <w:rPr>
          <w:b/>
          <w:kern w:val="0"/>
          <w:sz w:val="24"/>
        </w:rPr>
      </w:pPr>
      <w:r>
        <w:rPr>
          <w:b/>
          <w:kern w:val="0"/>
          <w:sz w:val="24"/>
        </w:rPr>
        <w:t>1</w:t>
      </w:r>
      <w:r>
        <w:rPr>
          <w:b/>
          <w:kern w:val="0"/>
          <w:sz w:val="24"/>
        </w:rPr>
        <w:t>）得分自评</w:t>
      </w:r>
    </w:p>
    <w:p w:rsidR="00044DB4" w:rsidRDefault="00044DB4" w:rsidP="00B53E8B">
      <w:pPr>
        <w:spacing w:line="288" w:lineRule="auto"/>
        <w:rPr>
          <w:kern w:val="0"/>
          <w:szCs w:val="21"/>
        </w:rPr>
      </w:pPr>
      <w:r>
        <w:rPr>
          <w:kern w:val="0"/>
          <w:szCs w:val="21"/>
        </w:rPr>
        <w:t>居住建筑</w:t>
      </w:r>
    </w:p>
    <w:p w:rsidR="00044DB4" w:rsidRDefault="00044DB4" w:rsidP="00B53E8B">
      <w:pPr>
        <w:spacing w:line="288" w:lineRule="auto"/>
        <w:rPr>
          <w:rFonts w:ascii="宋体" w:hAnsi="宋体"/>
          <w:kern w:val="0"/>
          <w:szCs w:val="21"/>
        </w:rPr>
      </w:pPr>
      <w:r>
        <w:rPr>
          <w:rFonts w:ascii="宋体" w:hAnsi="宋体"/>
          <w:b/>
          <w:bCs/>
          <w:szCs w:val="21"/>
          <w:lang w:val="zh-CN"/>
        </w:rPr>
        <w:t>□</w:t>
      </w:r>
      <w:r>
        <w:rPr>
          <w:rFonts w:ascii="宋体" w:hAnsi="宋体" w:hint="eastAsia"/>
          <w:kern w:val="0"/>
          <w:szCs w:val="21"/>
        </w:rPr>
        <w:t xml:space="preserve">3层及以下  </w:t>
      </w:r>
      <w:r>
        <w:rPr>
          <w:rFonts w:ascii="宋体" w:hAnsi="宋体"/>
          <w:b/>
          <w:bCs/>
          <w:szCs w:val="21"/>
          <w:lang w:val="zh-CN"/>
        </w:rPr>
        <w:t>□</w:t>
      </w:r>
      <w:r>
        <w:rPr>
          <w:rFonts w:ascii="宋体" w:hAnsi="宋体" w:hint="eastAsia"/>
          <w:kern w:val="0"/>
          <w:szCs w:val="21"/>
        </w:rPr>
        <w:t xml:space="preserve">4~6层  </w:t>
      </w:r>
      <w:r>
        <w:rPr>
          <w:rFonts w:ascii="宋体" w:hAnsi="宋体"/>
          <w:b/>
          <w:bCs/>
          <w:szCs w:val="21"/>
          <w:lang w:val="zh-CN"/>
        </w:rPr>
        <w:t>□</w:t>
      </w:r>
      <w:r>
        <w:rPr>
          <w:rFonts w:ascii="宋体" w:hAnsi="宋体" w:hint="eastAsia"/>
          <w:kern w:val="0"/>
          <w:szCs w:val="21"/>
        </w:rPr>
        <w:t xml:space="preserve">7~12层  </w:t>
      </w:r>
      <w:r>
        <w:rPr>
          <w:rFonts w:ascii="宋体" w:hAnsi="宋体"/>
          <w:b/>
          <w:bCs/>
          <w:szCs w:val="21"/>
          <w:lang w:val="zh-CN"/>
        </w:rPr>
        <w:t>□</w:t>
      </w:r>
      <w:r>
        <w:rPr>
          <w:rFonts w:ascii="宋体" w:hAnsi="宋体" w:hint="eastAsia"/>
          <w:kern w:val="0"/>
          <w:szCs w:val="21"/>
        </w:rPr>
        <w:t xml:space="preserve">13~18层  </w:t>
      </w:r>
      <w:r>
        <w:rPr>
          <w:rFonts w:ascii="宋体" w:hAnsi="宋体"/>
          <w:b/>
          <w:bCs/>
          <w:szCs w:val="21"/>
          <w:lang w:val="zh-CN"/>
        </w:rPr>
        <w:t>□</w:t>
      </w:r>
      <w:r>
        <w:rPr>
          <w:rFonts w:ascii="宋体" w:hAnsi="宋体" w:hint="eastAsia"/>
          <w:kern w:val="0"/>
          <w:szCs w:val="21"/>
        </w:rPr>
        <w:t>19层及以上</w:t>
      </w:r>
    </w:p>
    <w:tbl>
      <w:tblPr>
        <w:tblW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7"/>
        <w:gridCol w:w="1269"/>
        <w:gridCol w:w="1136"/>
        <w:gridCol w:w="848"/>
        <w:gridCol w:w="992"/>
        <w:gridCol w:w="1054"/>
        <w:gridCol w:w="849"/>
        <w:gridCol w:w="849"/>
      </w:tblGrid>
      <w:tr w:rsidR="00044DB4">
        <w:trPr>
          <w:trHeight w:val="315"/>
        </w:trPr>
        <w:tc>
          <w:tcPr>
            <w:tcW w:w="6396" w:type="dxa"/>
            <w:gridSpan w:val="6"/>
            <w:tcBorders>
              <w:bottom w:val="single" w:sz="4" w:space="0" w:color="auto"/>
            </w:tcBorders>
            <w:vAlign w:val="center"/>
          </w:tcPr>
          <w:p w:rsidR="00044DB4" w:rsidRDefault="00044DB4" w:rsidP="00072B09">
            <w:pPr>
              <w:pStyle w:val="ac"/>
              <w:spacing w:line="240" w:lineRule="auto"/>
              <w:jc w:val="center"/>
              <w:outlineLvl w:val="9"/>
              <w:rPr>
                <w:b/>
                <w:bCs/>
                <w:sz w:val="21"/>
                <w:szCs w:val="21"/>
              </w:rPr>
            </w:pPr>
            <w:bookmarkStart w:id="8" w:name="四二一"/>
            <w:r>
              <w:rPr>
                <w:rFonts w:hint="eastAsia"/>
                <w:b/>
                <w:bCs/>
                <w:sz w:val="21"/>
                <w:szCs w:val="21"/>
              </w:rPr>
              <w:t>评价内容</w:t>
            </w:r>
          </w:p>
        </w:tc>
        <w:tc>
          <w:tcPr>
            <w:tcW w:w="849" w:type="dxa"/>
            <w:vMerge w:val="restart"/>
            <w:vAlign w:val="center"/>
          </w:tcPr>
          <w:p w:rsidR="00044DB4" w:rsidRDefault="00044DB4" w:rsidP="00072B09">
            <w:pPr>
              <w:pStyle w:val="ac"/>
              <w:spacing w:line="240" w:lineRule="auto"/>
              <w:jc w:val="center"/>
              <w:outlineLvl w:val="9"/>
              <w:rPr>
                <w:b/>
                <w:bCs/>
                <w:sz w:val="21"/>
                <w:szCs w:val="21"/>
              </w:rPr>
            </w:pPr>
            <w:r>
              <w:rPr>
                <w:rFonts w:hint="eastAsia"/>
                <w:b/>
                <w:bCs/>
                <w:sz w:val="21"/>
                <w:szCs w:val="21"/>
              </w:rPr>
              <w:t>评价分值（分）</w:t>
            </w:r>
          </w:p>
        </w:tc>
        <w:tc>
          <w:tcPr>
            <w:tcW w:w="849" w:type="dxa"/>
            <w:vMerge w:val="restart"/>
            <w:vAlign w:val="center"/>
          </w:tcPr>
          <w:p w:rsidR="00044DB4" w:rsidRDefault="00044DB4" w:rsidP="00072B09">
            <w:pPr>
              <w:pStyle w:val="ac"/>
              <w:spacing w:line="240" w:lineRule="auto"/>
              <w:jc w:val="center"/>
              <w:outlineLvl w:val="9"/>
              <w:rPr>
                <w:b/>
                <w:bCs/>
                <w:sz w:val="21"/>
                <w:szCs w:val="21"/>
              </w:rPr>
            </w:pPr>
            <w:r>
              <w:rPr>
                <w:rFonts w:hint="eastAsia"/>
                <w:b/>
                <w:bCs/>
                <w:sz w:val="21"/>
                <w:szCs w:val="21"/>
              </w:rPr>
              <w:t>自评得分（分）</w:t>
            </w:r>
          </w:p>
        </w:tc>
      </w:tr>
      <w:tr w:rsidR="00044DB4">
        <w:trPr>
          <w:trHeight w:val="637"/>
        </w:trPr>
        <w:tc>
          <w:tcPr>
            <w:tcW w:w="1097" w:type="dxa"/>
            <w:vMerge w:val="restart"/>
            <w:tcBorders>
              <w:bottom w:val="single" w:sz="4" w:space="0" w:color="auto"/>
            </w:tcBorders>
            <w:vAlign w:val="center"/>
          </w:tcPr>
          <w:p w:rsidR="00044DB4" w:rsidRDefault="00044DB4" w:rsidP="00072B09">
            <w:pPr>
              <w:pStyle w:val="ac"/>
              <w:spacing w:line="240" w:lineRule="auto"/>
              <w:jc w:val="center"/>
              <w:outlineLvl w:val="9"/>
              <w:rPr>
                <w:b/>
                <w:bCs/>
                <w:sz w:val="21"/>
                <w:szCs w:val="21"/>
              </w:rPr>
            </w:pPr>
            <w:r>
              <w:rPr>
                <w:rFonts w:hint="eastAsia"/>
                <w:bCs/>
                <w:sz w:val="21"/>
                <w:szCs w:val="21"/>
              </w:rPr>
              <w:t>居住建筑人均居住用地指标</w:t>
            </w:r>
            <w:r>
              <w:rPr>
                <w:rFonts w:hint="eastAsia"/>
                <w:bCs/>
                <w:i/>
                <w:sz w:val="21"/>
                <w:szCs w:val="21"/>
              </w:rPr>
              <w:t>A</w:t>
            </w:r>
            <w:r>
              <w:rPr>
                <w:rFonts w:hint="eastAsia"/>
                <w:bCs/>
                <w:sz w:val="21"/>
                <w:szCs w:val="21"/>
              </w:rPr>
              <w:t>(m</w:t>
            </w:r>
            <w:r>
              <w:rPr>
                <w:rFonts w:hint="eastAsia"/>
                <w:bCs/>
                <w:sz w:val="21"/>
                <w:szCs w:val="21"/>
                <w:vertAlign w:val="superscript"/>
              </w:rPr>
              <w:t>2</w:t>
            </w:r>
            <w:r>
              <w:rPr>
                <w:rFonts w:hint="eastAsia"/>
                <w:bCs/>
                <w:sz w:val="21"/>
                <w:szCs w:val="21"/>
              </w:rPr>
              <w:t>)</w:t>
            </w:r>
          </w:p>
        </w:tc>
        <w:tc>
          <w:tcPr>
            <w:tcW w:w="1269" w:type="dxa"/>
            <w:tcBorders>
              <w:bottom w:val="single" w:sz="4" w:space="0" w:color="auto"/>
            </w:tcBorders>
            <w:vAlign w:val="center"/>
          </w:tcPr>
          <w:p w:rsidR="00044DB4" w:rsidRDefault="00044DB4" w:rsidP="00072B09">
            <w:pPr>
              <w:pStyle w:val="ac"/>
              <w:spacing w:line="240" w:lineRule="auto"/>
              <w:jc w:val="center"/>
              <w:outlineLvl w:val="9"/>
              <w:rPr>
                <w:b/>
                <w:bCs/>
                <w:sz w:val="21"/>
                <w:szCs w:val="21"/>
              </w:rPr>
            </w:pPr>
            <w:r>
              <w:rPr>
                <w:bCs/>
                <w:sz w:val="21"/>
                <w:szCs w:val="21"/>
              </w:rPr>
              <w:t>3</w:t>
            </w:r>
            <w:r>
              <w:rPr>
                <w:bCs/>
                <w:sz w:val="21"/>
                <w:szCs w:val="21"/>
              </w:rPr>
              <w:t>层及以下</w:t>
            </w:r>
          </w:p>
        </w:tc>
        <w:tc>
          <w:tcPr>
            <w:tcW w:w="1136" w:type="dxa"/>
            <w:tcBorders>
              <w:bottom w:val="single" w:sz="4" w:space="0" w:color="auto"/>
            </w:tcBorders>
            <w:vAlign w:val="center"/>
          </w:tcPr>
          <w:p w:rsidR="00044DB4" w:rsidRDefault="00044DB4" w:rsidP="00072B09">
            <w:pPr>
              <w:pStyle w:val="ac"/>
              <w:spacing w:line="240" w:lineRule="auto"/>
              <w:jc w:val="center"/>
              <w:outlineLvl w:val="9"/>
              <w:rPr>
                <w:b/>
                <w:bCs/>
                <w:sz w:val="21"/>
                <w:szCs w:val="21"/>
              </w:rPr>
            </w:pPr>
            <w:r>
              <w:rPr>
                <w:sz w:val="21"/>
                <w:szCs w:val="21"/>
              </w:rPr>
              <w:t>4~6</w:t>
            </w:r>
            <w:r>
              <w:rPr>
                <w:sz w:val="21"/>
                <w:szCs w:val="21"/>
              </w:rPr>
              <w:t>层</w:t>
            </w:r>
          </w:p>
        </w:tc>
        <w:tc>
          <w:tcPr>
            <w:tcW w:w="848" w:type="dxa"/>
            <w:tcBorders>
              <w:bottom w:val="single" w:sz="4" w:space="0" w:color="auto"/>
            </w:tcBorders>
            <w:vAlign w:val="center"/>
          </w:tcPr>
          <w:p w:rsidR="00044DB4" w:rsidRDefault="00044DB4" w:rsidP="00072B09">
            <w:pPr>
              <w:pStyle w:val="ac"/>
              <w:spacing w:line="240" w:lineRule="auto"/>
              <w:jc w:val="center"/>
              <w:outlineLvl w:val="9"/>
              <w:rPr>
                <w:b/>
                <w:bCs/>
                <w:sz w:val="21"/>
                <w:szCs w:val="21"/>
              </w:rPr>
            </w:pPr>
            <w:r>
              <w:rPr>
                <w:sz w:val="21"/>
                <w:szCs w:val="21"/>
              </w:rPr>
              <w:t>7~12</w:t>
            </w:r>
            <w:r>
              <w:rPr>
                <w:sz w:val="21"/>
                <w:szCs w:val="21"/>
              </w:rPr>
              <w:t>层</w:t>
            </w:r>
          </w:p>
        </w:tc>
        <w:tc>
          <w:tcPr>
            <w:tcW w:w="992" w:type="dxa"/>
            <w:tcBorders>
              <w:bottom w:val="single" w:sz="4" w:space="0" w:color="auto"/>
            </w:tcBorders>
            <w:vAlign w:val="center"/>
          </w:tcPr>
          <w:p w:rsidR="00044DB4" w:rsidRDefault="00044DB4" w:rsidP="00072B09">
            <w:pPr>
              <w:pStyle w:val="ac"/>
              <w:spacing w:line="240" w:lineRule="auto"/>
              <w:jc w:val="center"/>
              <w:outlineLvl w:val="9"/>
              <w:rPr>
                <w:b/>
                <w:bCs/>
                <w:sz w:val="21"/>
                <w:szCs w:val="21"/>
              </w:rPr>
            </w:pPr>
            <w:r>
              <w:rPr>
                <w:sz w:val="21"/>
                <w:szCs w:val="21"/>
              </w:rPr>
              <w:t>13~18</w:t>
            </w:r>
            <w:r>
              <w:rPr>
                <w:sz w:val="21"/>
                <w:szCs w:val="21"/>
              </w:rPr>
              <w:t>层</w:t>
            </w:r>
          </w:p>
        </w:tc>
        <w:tc>
          <w:tcPr>
            <w:tcW w:w="1054" w:type="dxa"/>
            <w:tcBorders>
              <w:bottom w:val="single" w:sz="4" w:space="0" w:color="auto"/>
            </w:tcBorders>
            <w:vAlign w:val="center"/>
          </w:tcPr>
          <w:p w:rsidR="00044DB4" w:rsidRDefault="00044DB4" w:rsidP="00072B09">
            <w:pPr>
              <w:pStyle w:val="ac"/>
              <w:spacing w:line="240" w:lineRule="auto"/>
              <w:jc w:val="center"/>
              <w:outlineLvl w:val="9"/>
              <w:rPr>
                <w:b/>
                <w:bCs/>
                <w:sz w:val="21"/>
                <w:szCs w:val="21"/>
              </w:rPr>
            </w:pPr>
            <w:r>
              <w:rPr>
                <w:bCs/>
                <w:sz w:val="21"/>
                <w:szCs w:val="21"/>
              </w:rPr>
              <w:t>19</w:t>
            </w:r>
            <w:r>
              <w:rPr>
                <w:bCs/>
                <w:sz w:val="21"/>
                <w:szCs w:val="21"/>
              </w:rPr>
              <w:t>层及以</w:t>
            </w:r>
            <w:r>
              <w:rPr>
                <w:rFonts w:hint="eastAsia"/>
                <w:bCs/>
                <w:sz w:val="21"/>
                <w:szCs w:val="21"/>
              </w:rPr>
              <w:t>上</w:t>
            </w:r>
          </w:p>
        </w:tc>
        <w:tc>
          <w:tcPr>
            <w:tcW w:w="849" w:type="dxa"/>
            <w:vMerge/>
            <w:tcBorders>
              <w:bottom w:val="single" w:sz="4" w:space="0" w:color="auto"/>
            </w:tcBorders>
            <w:vAlign w:val="center"/>
          </w:tcPr>
          <w:p w:rsidR="00044DB4" w:rsidRDefault="00044DB4" w:rsidP="00072B09">
            <w:pPr>
              <w:pStyle w:val="ac"/>
              <w:spacing w:line="240" w:lineRule="auto"/>
              <w:jc w:val="center"/>
              <w:outlineLvl w:val="9"/>
              <w:rPr>
                <w:b/>
                <w:bCs/>
                <w:sz w:val="21"/>
                <w:szCs w:val="21"/>
              </w:rPr>
            </w:pPr>
          </w:p>
        </w:tc>
        <w:tc>
          <w:tcPr>
            <w:tcW w:w="849" w:type="dxa"/>
            <w:vMerge/>
            <w:tcBorders>
              <w:bottom w:val="single" w:sz="4" w:space="0" w:color="auto"/>
            </w:tcBorders>
          </w:tcPr>
          <w:p w:rsidR="00044DB4" w:rsidRDefault="00044DB4" w:rsidP="00072B09">
            <w:pPr>
              <w:pStyle w:val="ac"/>
              <w:spacing w:line="240" w:lineRule="auto"/>
              <w:jc w:val="center"/>
              <w:outlineLvl w:val="9"/>
              <w:rPr>
                <w:b/>
                <w:bCs/>
                <w:sz w:val="21"/>
                <w:szCs w:val="21"/>
              </w:rPr>
            </w:pPr>
          </w:p>
        </w:tc>
      </w:tr>
      <w:tr w:rsidR="00044DB4">
        <w:tc>
          <w:tcPr>
            <w:tcW w:w="1097" w:type="dxa"/>
            <w:vMerge/>
          </w:tcPr>
          <w:p w:rsidR="00044DB4" w:rsidRDefault="00044DB4" w:rsidP="00072B09">
            <w:pPr>
              <w:pStyle w:val="ac"/>
              <w:spacing w:line="240" w:lineRule="auto"/>
              <w:jc w:val="center"/>
              <w:outlineLvl w:val="9"/>
              <w:rPr>
                <w:bCs/>
                <w:sz w:val="21"/>
                <w:szCs w:val="21"/>
              </w:rPr>
            </w:pPr>
          </w:p>
        </w:tc>
        <w:tc>
          <w:tcPr>
            <w:tcW w:w="1269"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35</w:t>
            </w:r>
            <w:r>
              <w:rPr>
                <w:bCs/>
                <w:sz w:val="21"/>
                <w:szCs w:val="21"/>
              </w:rPr>
              <w:t>＜</w:t>
            </w:r>
            <w:r>
              <w:rPr>
                <w:bCs/>
                <w:i/>
                <w:sz w:val="21"/>
                <w:szCs w:val="21"/>
              </w:rPr>
              <w:t>A</w:t>
            </w:r>
            <w:r>
              <w:rPr>
                <w:rFonts w:ascii="宋体" w:hAnsi="宋体"/>
                <w:bCs/>
                <w:sz w:val="21"/>
                <w:szCs w:val="21"/>
              </w:rPr>
              <w:t>≤</w:t>
            </w:r>
            <w:r>
              <w:rPr>
                <w:bCs/>
                <w:sz w:val="21"/>
                <w:szCs w:val="21"/>
              </w:rPr>
              <w:t>41</w:t>
            </w:r>
          </w:p>
        </w:tc>
        <w:tc>
          <w:tcPr>
            <w:tcW w:w="1136"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23</w:t>
            </w:r>
            <w:r>
              <w:rPr>
                <w:bCs/>
                <w:sz w:val="21"/>
                <w:szCs w:val="21"/>
              </w:rPr>
              <w:t>＜</w:t>
            </w:r>
            <w:r>
              <w:rPr>
                <w:bCs/>
                <w:i/>
                <w:sz w:val="21"/>
                <w:szCs w:val="21"/>
              </w:rPr>
              <w:t>A</w:t>
            </w:r>
            <w:r>
              <w:rPr>
                <w:rFonts w:ascii="宋体" w:hAnsi="宋体"/>
                <w:bCs/>
                <w:sz w:val="21"/>
                <w:szCs w:val="21"/>
              </w:rPr>
              <w:t>≤</w:t>
            </w:r>
            <w:r>
              <w:rPr>
                <w:rFonts w:hint="eastAsia"/>
                <w:bCs/>
                <w:sz w:val="21"/>
                <w:szCs w:val="21"/>
              </w:rPr>
              <w:t>26</w:t>
            </w:r>
          </w:p>
        </w:tc>
        <w:tc>
          <w:tcPr>
            <w:tcW w:w="848"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22</w:t>
            </w:r>
            <w:r>
              <w:rPr>
                <w:bCs/>
                <w:sz w:val="21"/>
                <w:szCs w:val="21"/>
              </w:rPr>
              <w:t>＜</w:t>
            </w:r>
            <w:r>
              <w:rPr>
                <w:bCs/>
                <w:i/>
                <w:sz w:val="21"/>
                <w:szCs w:val="21"/>
              </w:rPr>
              <w:t>A</w:t>
            </w:r>
            <w:r>
              <w:rPr>
                <w:rFonts w:ascii="宋体" w:hAnsi="宋体"/>
                <w:bCs/>
                <w:sz w:val="21"/>
                <w:szCs w:val="21"/>
              </w:rPr>
              <w:t>≤</w:t>
            </w:r>
            <w:r>
              <w:rPr>
                <w:rFonts w:hint="eastAsia"/>
                <w:bCs/>
                <w:sz w:val="21"/>
                <w:szCs w:val="21"/>
              </w:rPr>
              <w:t>24</w:t>
            </w:r>
          </w:p>
        </w:tc>
        <w:tc>
          <w:tcPr>
            <w:tcW w:w="992"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20</w:t>
            </w:r>
            <w:r>
              <w:rPr>
                <w:bCs/>
                <w:sz w:val="21"/>
                <w:szCs w:val="21"/>
              </w:rPr>
              <w:t>＜</w:t>
            </w:r>
            <w:r>
              <w:rPr>
                <w:bCs/>
                <w:i/>
                <w:sz w:val="21"/>
                <w:szCs w:val="21"/>
              </w:rPr>
              <w:t>A</w:t>
            </w:r>
            <w:r>
              <w:rPr>
                <w:rFonts w:ascii="宋体" w:hAnsi="宋体"/>
                <w:bCs/>
                <w:sz w:val="21"/>
                <w:szCs w:val="21"/>
              </w:rPr>
              <w:t>≤</w:t>
            </w:r>
            <w:r>
              <w:rPr>
                <w:rFonts w:hint="eastAsia"/>
                <w:bCs/>
                <w:sz w:val="21"/>
                <w:szCs w:val="21"/>
              </w:rPr>
              <w:t>22</w:t>
            </w:r>
          </w:p>
        </w:tc>
        <w:tc>
          <w:tcPr>
            <w:tcW w:w="1054"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11</w:t>
            </w:r>
            <w:r>
              <w:rPr>
                <w:bCs/>
                <w:sz w:val="21"/>
                <w:szCs w:val="21"/>
              </w:rPr>
              <w:t>＜</w:t>
            </w:r>
            <w:r>
              <w:rPr>
                <w:bCs/>
                <w:i/>
                <w:sz w:val="21"/>
                <w:szCs w:val="21"/>
              </w:rPr>
              <w:t>A</w:t>
            </w:r>
            <w:r>
              <w:rPr>
                <w:rFonts w:ascii="宋体" w:hAnsi="宋体"/>
                <w:bCs/>
                <w:sz w:val="21"/>
                <w:szCs w:val="21"/>
              </w:rPr>
              <w:t>≤</w:t>
            </w:r>
            <w:r>
              <w:rPr>
                <w:rFonts w:hint="eastAsia"/>
                <w:bCs/>
                <w:sz w:val="21"/>
                <w:szCs w:val="21"/>
              </w:rPr>
              <w:t>13</w:t>
            </w:r>
          </w:p>
        </w:tc>
        <w:tc>
          <w:tcPr>
            <w:tcW w:w="849"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15</w:t>
            </w:r>
          </w:p>
        </w:tc>
        <w:tc>
          <w:tcPr>
            <w:tcW w:w="849" w:type="dxa"/>
          </w:tcPr>
          <w:p w:rsidR="00044DB4" w:rsidRDefault="00044DB4" w:rsidP="00072B09">
            <w:pPr>
              <w:pStyle w:val="ac"/>
              <w:spacing w:line="240" w:lineRule="auto"/>
              <w:jc w:val="center"/>
              <w:outlineLvl w:val="9"/>
              <w:rPr>
                <w:bCs/>
                <w:sz w:val="21"/>
                <w:szCs w:val="21"/>
              </w:rPr>
            </w:pPr>
          </w:p>
        </w:tc>
      </w:tr>
      <w:tr w:rsidR="00044DB4">
        <w:tc>
          <w:tcPr>
            <w:tcW w:w="1097" w:type="dxa"/>
            <w:vMerge/>
          </w:tcPr>
          <w:p w:rsidR="00044DB4" w:rsidRDefault="00044DB4" w:rsidP="00072B09">
            <w:pPr>
              <w:pStyle w:val="ac"/>
              <w:spacing w:line="240" w:lineRule="auto"/>
              <w:jc w:val="center"/>
              <w:outlineLvl w:val="9"/>
              <w:rPr>
                <w:bCs/>
                <w:i/>
                <w:sz w:val="21"/>
                <w:szCs w:val="21"/>
              </w:rPr>
            </w:pPr>
          </w:p>
        </w:tc>
        <w:tc>
          <w:tcPr>
            <w:tcW w:w="1269" w:type="dxa"/>
            <w:vAlign w:val="center"/>
          </w:tcPr>
          <w:p w:rsidR="00044DB4" w:rsidRDefault="00044DB4" w:rsidP="00072B09">
            <w:pPr>
              <w:pStyle w:val="ac"/>
              <w:spacing w:line="240" w:lineRule="auto"/>
              <w:jc w:val="center"/>
              <w:outlineLvl w:val="9"/>
              <w:rPr>
                <w:bCs/>
                <w:sz w:val="21"/>
                <w:szCs w:val="21"/>
              </w:rPr>
            </w:pPr>
            <w:r>
              <w:rPr>
                <w:bCs/>
                <w:i/>
                <w:sz w:val="21"/>
                <w:szCs w:val="21"/>
              </w:rPr>
              <w:t>A</w:t>
            </w:r>
            <w:r>
              <w:rPr>
                <w:rFonts w:ascii="宋体" w:hAnsi="宋体"/>
                <w:bCs/>
                <w:sz w:val="21"/>
                <w:szCs w:val="21"/>
              </w:rPr>
              <w:t>≤</w:t>
            </w:r>
            <w:r>
              <w:rPr>
                <w:rFonts w:hint="eastAsia"/>
                <w:bCs/>
                <w:sz w:val="21"/>
                <w:szCs w:val="21"/>
              </w:rPr>
              <w:t>35</w:t>
            </w:r>
          </w:p>
        </w:tc>
        <w:tc>
          <w:tcPr>
            <w:tcW w:w="1136" w:type="dxa"/>
            <w:vAlign w:val="center"/>
          </w:tcPr>
          <w:p w:rsidR="00044DB4" w:rsidRDefault="00044DB4" w:rsidP="00072B09">
            <w:pPr>
              <w:pStyle w:val="ac"/>
              <w:spacing w:line="240" w:lineRule="auto"/>
              <w:jc w:val="center"/>
              <w:outlineLvl w:val="9"/>
              <w:rPr>
                <w:bCs/>
                <w:sz w:val="21"/>
                <w:szCs w:val="21"/>
              </w:rPr>
            </w:pPr>
            <w:r>
              <w:rPr>
                <w:bCs/>
                <w:i/>
                <w:sz w:val="21"/>
                <w:szCs w:val="21"/>
              </w:rPr>
              <w:t>A</w:t>
            </w:r>
            <w:r>
              <w:rPr>
                <w:rFonts w:ascii="宋体" w:hAnsi="宋体"/>
                <w:bCs/>
                <w:sz w:val="21"/>
                <w:szCs w:val="21"/>
              </w:rPr>
              <w:t>≤</w:t>
            </w:r>
            <w:r>
              <w:rPr>
                <w:bCs/>
                <w:sz w:val="21"/>
                <w:szCs w:val="21"/>
              </w:rPr>
              <w:t>23</w:t>
            </w:r>
          </w:p>
        </w:tc>
        <w:tc>
          <w:tcPr>
            <w:tcW w:w="848" w:type="dxa"/>
            <w:vAlign w:val="center"/>
          </w:tcPr>
          <w:p w:rsidR="00044DB4" w:rsidRDefault="00044DB4" w:rsidP="00072B09">
            <w:pPr>
              <w:pStyle w:val="ac"/>
              <w:spacing w:line="240" w:lineRule="auto"/>
              <w:jc w:val="center"/>
              <w:outlineLvl w:val="9"/>
              <w:rPr>
                <w:bCs/>
                <w:sz w:val="21"/>
                <w:szCs w:val="21"/>
              </w:rPr>
            </w:pPr>
            <w:r>
              <w:rPr>
                <w:bCs/>
                <w:i/>
                <w:sz w:val="21"/>
                <w:szCs w:val="21"/>
              </w:rPr>
              <w:t>A</w:t>
            </w:r>
            <w:r>
              <w:rPr>
                <w:rFonts w:ascii="宋体" w:hAnsi="宋体"/>
                <w:bCs/>
                <w:sz w:val="21"/>
                <w:szCs w:val="21"/>
              </w:rPr>
              <w:t>≤</w:t>
            </w:r>
            <w:r>
              <w:rPr>
                <w:rFonts w:hint="eastAsia"/>
                <w:bCs/>
                <w:sz w:val="21"/>
                <w:szCs w:val="21"/>
              </w:rPr>
              <w:t>22</w:t>
            </w:r>
          </w:p>
        </w:tc>
        <w:tc>
          <w:tcPr>
            <w:tcW w:w="992" w:type="dxa"/>
            <w:vAlign w:val="center"/>
          </w:tcPr>
          <w:p w:rsidR="00044DB4" w:rsidRDefault="00044DB4" w:rsidP="00072B09">
            <w:pPr>
              <w:pStyle w:val="ac"/>
              <w:spacing w:line="240" w:lineRule="auto"/>
              <w:jc w:val="center"/>
              <w:outlineLvl w:val="9"/>
              <w:rPr>
                <w:bCs/>
                <w:sz w:val="21"/>
                <w:szCs w:val="21"/>
              </w:rPr>
            </w:pPr>
            <w:r>
              <w:rPr>
                <w:bCs/>
                <w:i/>
                <w:sz w:val="21"/>
                <w:szCs w:val="21"/>
              </w:rPr>
              <w:t>A</w:t>
            </w:r>
            <w:r>
              <w:rPr>
                <w:rFonts w:ascii="宋体" w:hAnsi="宋体"/>
                <w:bCs/>
                <w:sz w:val="21"/>
                <w:szCs w:val="21"/>
              </w:rPr>
              <w:t>≤</w:t>
            </w:r>
            <w:r>
              <w:rPr>
                <w:rFonts w:hint="eastAsia"/>
                <w:bCs/>
                <w:sz w:val="21"/>
                <w:szCs w:val="21"/>
              </w:rPr>
              <w:t>20</w:t>
            </w:r>
          </w:p>
        </w:tc>
        <w:tc>
          <w:tcPr>
            <w:tcW w:w="1054" w:type="dxa"/>
            <w:vAlign w:val="center"/>
          </w:tcPr>
          <w:p w:rsidR="00044DB4" w:rsidRDefault="00044DB4" w:rsidP="00072B09">
            <w:pPr>
              <w:pStyle w:val="ac"/>
              <w:spacing w:line="240" w:lineRule="auto"/>
              <w:jc w:val="center"/>
              <w:outlineLvl w:val="9"/>
              <w:rPr>
                <w:bCs/>
                <w:sz w:val="21"/>
                <w:szCs w:val="21"/>
              </w:rPr>
            </w:pPr>
            <w:r>
              <w:rPr>
                <w:bCs/>
                <w:i/>
                <w:sz w:val="21"/>
                <w:szCs w:val="21"/>
              </w:rPr>
              <w:t>A</w:t>
            </w:r>
            <w:r>
              <w:rPr>
                <w:rFonts w:ascii="宋体" w:hAnsi="宋体"/>
                <w:bCs/>
                <w:sz w:val="21"/>
                <w:szCs w:val="21"/>
              </w:rPr>
              <w:t>≤</w:t>
            </w:r>
            <w:r>
              <w:rPr>
                <w:rFonts w:hint="eastAsia"/>
                <w:bCs/>
                <w:sz w:val="21"/>
                <w:szCs w:val="21"/>
              </w:rPr>
              <w:t>11</w:t>
            </w:r>
          </w:p>
        </w:tc>
        <w:tc>
          <w:tcPr>
            <w:tcW w:w="849"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19</w:t>
            </w:r>
          </w:p>
        </w:tc>
        <w:tc>
          <w:tcPr>
            <w:tcW w:w="849" w:type="dxa"/>
          </w:tcPr>
          <w:p w:rsidR="00044DB4" w:rsidRDefault="00044DB4" w:rsidP="00072B09">
            <w:pPr>
              <w:pStyle w:val="ac"/>
              <w:spacing w:line="240" w:lineRule="auto"/>
              <w:jc w:val="center"/>
              <w:outlineLvl w:val="9"/>
              <w:rPr>
                <w:bCs/>
                <w:sz w:val="21"/>
                <w:szCs w:val="21"/>
              </w:rPr>
            </w:pPr>
          </w:p>
        </w:tc>
      </w:tr>
      <w:tr w:rsidR="00044DB4">
        <w:tc>
          <w:tcPr>
            <w:tcW w:w="1097" w:type="dxa"/>
          </w:tcPr>
          <w:p w:rsidR="00044DB4" w:rsidRDefault="00044DB4" w:rsidP="00072B09">
            <w:pPr>
              <w:pStyle w:val="ac"/>
              <w:spacing w:line="240" w:lineRule="auto"/>
              <w:jc w:val="center"/>
              <w:outlineLvl w:val="9"/>
              <w:rPr>
                <w:bCs/>
                <w:i/>
                <w:sz w:val="21"/>
                <w:szCs w:val="21"/>
              </w:rPr>
            </w:pPr>
          </w:p>
        </w:tc>
        <w:tc>
          <w:tcPr>
            <w:tcW w:w="1269" w:type="dxa"/>
            <w:vAlign w:val="center"/>
          </w:tcPr>
          <w:p w:rsidR="00044DB4" w:rsidRDefault="00044DB4" w:rsidP="00072B09">
            <w:pPr>
              <w:pStyle w:val="ac"/>
              <w:spacing w:line="240" w:lineRule="auto"/>
              <w:jc w:val="center"/>
              <w:outlineLvl w:val="9"/>
              <w:rPr>
                <w:bCs/>
                <w:i/>
                <w:sz w:val="21"/>
                <w:szCs w:val="21"/>
              </w:rPr>
            </w:pPr>
          </w:p>
        </w:tc>
        <w:tc>
          <w:tcPr>
            <w:tcW w:w="1136" w:type="dxa"/>
            <w:vAlign w:val="center"/>
          </w:tcPr>
          <w:p w:rsidR="00044DB4" w:rsidRDefault="00044DB4" w:rsidP="00072B09">
            <w:pPr>
              <w:pStyle w:val="ac"/>
              <w:spacing w:line="240" w:lineRule="auto"/>
              <w:jc w:val="center"/>
              <w:outlineLvl w:val="9"/>
              <w:rPr>
                <w:bCs/>
                <w:i/>
                <w:sz w:val="21"/>
                <w:szCs w:val="21"/>
              </w:rPr>
            </w:pPr>
          </w:p>
        </w:tc>
        <w:tc>
          <w:tcPr>
            <w:tcW w:w="848" w:type="dxa"/>
            <w:vAlign w:val="center"/>
          </w:tcPr>
          <w:p w:rsidR="00044DB4" w:rsidRDefault="00044DB4" w:rsidP="00072B09">
            <w:pPr>
              <w:pStyle w:val="ac"/>
              <w:spacing w:line="240" w:lineRule="auto"/>
              <w:jc w:val="center"/>
              <w:outlineLvl w:val="9"/>
              <w:rPr>
                <w:bCs/>
                <w:i/>
                <w:sz w:val="21"/>
                <w:szCs w:val="21"/>
              </w:rPr>
            </w:pPr>
          </w:p>
        </w:tc>
        <w:tc>
          <w:tcPr>
            <w:tcW w:w="992" w:type="dxa"/>
            <w:vAlign w:val="center"/>
          </w:tcPr>
          <w:p w:rsidR="00044DB4" w:rsidRDefault="00044DB4" w:rsidP="00072B09">
            <w:pPr>
              <w:pStyle w:val="ac"/>
              <w:spacing w:line="240" w:lineRule="auto"/>
              <w:jc w:val="center"/>
              <w:outlineLvl w:val="9"/>
              <w:rPr>
                <w:bCs/>
                <w:i/>
                <w:sz w:val="21"/>
                <w:szCs w:val="21"/>
              </w:rPr>
            </w:pPr>
          </w:p>
        </w:tc>
        <w:tc>
          <w:tcPr>
            <w:tcW w:w="1054" w:type="dxa"/>
            <w:vAlign w:val="center"/>
          </w:tcPr>
          <w:p w:rsidR="00044DB4" w:rsidRDefault="00044DB4" w:rsidP="00072B09">
            <w:pPr>
              <w:pStyle w:val="ac"/>
              <w:spacing w:line="240" w:lineRule="auto"/>
              <w:jc w:val="center"/>
              <w:outlineLvl w:val="9"/>
              <w:rPr>
                <w:bCs/>
                <w:i/>
                <w:sz w:val="21"/>
                <w:szCs w:val="21"/>
              </w:rPr>
            </w:pPr>
            <w:r>
              <w:rPr>
                <w:rFonts w:hint="eastAsia"/>
                <w:bCs/>
                <w:iCs/>
                <w:sz w:val="21"/>
                <w:szCs w:val="21"/>
              </w:rPr>
              <w:t>合计</w:t>
            </w:r>
          </w:p>
        </w:tc>
        <w:tc>
          <w:tcPr>
            <w:tcW w:w="849"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19</w:t>
            </w:r>
          </w:p>
        </w:tc>
        <w:tc>
          <w:tcPr>
            <w:tcW w:w="849" w:type="dxa"/>
          </w:tcPr>
          <w:p w:rsidR="00044DB4" w:rsidRDefault="00044DB4" w:rsidP="00072B09">
            <w:pPr>
              <w:pStyle w:val="ac"/>
              <w:spacing w:line="240" w:lineRule="auto"/>
              <w:jc w:val="center"/>
              <w:outlineLvl w:val="9"/>
              <w:rPr>
                <w:bCs/>
                <w:sz w:val="21"/>
                <w:szCs w:val="21"/>
              </w:rPr>
            </w:pPr>
          </w:p>
        </w:tc>
      </w:tr>
      <w:bookmarkEnd w:id="8"/>
    </w:tbl>
    <w:p w:rsidR="00044DB4" w:rsidRDefault="00044DB4" w:rsidP="00072B09">
      <w:pPr>
        <w:spacing w:line="288" w:lineRule="auto"/>
        <w:rPr>
          <w:rFonts w:ascii="宋体" w:hAnsi="宋体"/>
          <w:b/>
          <w:bCs/>
          <w:szCs w:val="21"/>
          <w:lang w:val="zh-CN"/>
        </w:rPr>
      </w:pPr>
    </w:p>
    <w:p w:rsidR="00044DB4" w:rsidRDefault="00044DB4" w:rsidP="00072B09">
      <w:pPr>
        <w:spacing w:line="288" w:lineRule="auto"/>
        <w:rPr>
          <w:kern w:val="0"/>
        </w:rPr>
      </w:pPr>
      <w:r>
        <w:rPr>
          <w:kern w:val="0"/>
        </w:rPr>
        <w:t>公共建筑</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260"/>
        <w:gridCol w:w="1986"/>
        <w:gridCol w:w="1699"/>
      </w:tblGrid>
      <w:tr w:rsidR="00044DB4">
        <w:tc>
          <w:tcPr>
            <w:tcW w:w="4361" w:type="dxa"/>
            <w:gridSpan w:val="2"/>
            <w:vAlign w:val="center"/>
          </w:tcPr>
          <w:p w:rsidR="00044DB4" w:rsidRDefault="00044DB4" w:rsidP="00072B09">
            <w:pPr>
              <w:pStyle w:val="ac"/>
              <w:spacing w:line="240" w:lineRule="auto"/>
              <w:jc w:val="center"/>
              <w:outlineLvl w:val="9"/>
              <w:rPr>
                <w:b/>
                <w:bCs/>
                <w:sz w:val="21"/>
                <w:szCs w:val="21"/>
              </w:rPr>
            </w:pPr>
            <w:r>
              <w:rPr>
                <w:rFonts w:hint="eastAsia"/>
                <w:b/>
                <w:bCs/>
                <w:sz w:val="21"/>
                <w:szCs w:val="21"/>
              </w:rPr>
              <w:t>评价内容</w:t>
            </w:r>
          </w:p>
        </w:tc>
        <w:tc>
          <w:tcPr>
            <w:tcW w:w="1986" w:type="dxa"/>
            <w:vAlign w:val="center"/>
          </w:tcPr>
          <w:p w:rsidR="00044DB4" w:rsidRDefault="00044DB4" w:rsidP="00072B09">
            <w:pPr>
              <w:pStyle w:val="ac"/>
              <w:spacing w:line="240" w:lineRule="auto"/>
              <w:jc w:val="center"/>
              <w:outlineLvl w:val="9"/>
              <w:rPr>
                <w:b/>
                <w:bCs/>
                <w:sz w:val="21"/>
                <w:szCs w:val="21"/>
              </w:rPr>
            </w:pPr>
            <w:r>
              <w:rPr>
                <w:b/>
                <w:bCs/>
                <w:sz w:val="21"/>
                <w:szCs w:val="21"/>
              </w:rPr>
              <w:t>评价分值（分</w:t>
            </w:r>
            <w:r>
              <w:rPr>
                <w:rFonts w:hint="eastAsia"/>
                <w:b/>
                <w:bCs/>
                <w:sz w:val="21"/>
                <w:szCs w:val="21"/>
              </w:rPr>
              <w:t>）</w:t>
            </w:r>
          </w:p>
        </w:tc>
        <w:tc>
          <w:tcPr>
            <w:tcW w:w="1699" w:type="dxa"/>
          </w:tcPr>
          <w:p w:rsidR="00044DB4" w:rsidRDefault="00044DB4" w:rsidP="00072B09">
            <w:pPr>
              <w:pStyle w:val="ac"/>
              <w:spacing w:line="240" w:lineRule="auto"/>
              <w:jc w:val="center"/>
              <w:outlineLvl w:val="9"/>
              <w:rPr>
                <w:b/>
                <w:bCs/>
                <w:sz w:val="21"/>
                <w:szCs w:val="21"/>
              </w:rPr>
            </w:pPr>
            <w:r>
              <w:rPr>
                <w:b/>
                <w:bCs/>
                <w:sz w:val="21"/>
                <w:szCs w:val="21"/>
              </w:rPr>
              <w:t>自评得分（分）</w:t>
            </w:r>
          </w:p>
        </w:tc>
      </w:tr>
      <w:tr w:rsidR="00044DB4">
        <w:tc>
          <w:tcPr>
            <w:tcW w:w="1101" w:type="dxa"/>
            <w:vMerge w:val="restart"/>
            <w:vAlign w:val="center"/>
          </w:tcPr>
          <w:p w:rsidR="00044DB4" w:rsidRDefault="00044DB4" w:rsidP="00072B09">
            <w:pPr>
              <w:pStyle w:val="ac"/>
              <w:spacing w:line="240" w:lineRule="auto"/>
              <w:jc w:val="center"/>
              <w:outlineLvl w:val="9"/>
              <w:rPr>
                <w:bCs/>
                <w:sz w:val="21"/>
                <w:szCs w:val="21"/>
              </w:rPr>
            </w:pPr>
            <w:r>
              <w:rPr>
                <w:rFonts w:hint="eastAsia"/>
                <w:bCs/>
                <w:sz w:val="21"/>
                <w:szCs w:val="21"/>
              </w:rPr>
              <w:t>容积率</w:t>
            </w:r>
            <w:r>
              <w:rPr>
                <w:rFonts w:hint="eastAsia"/>
                <w:bCs/>
                <w:sz w:val="21"/>
                <w:szCs w:val="21"/>
              </w:rPr>
              <w:t>R</w:t>
            </w:r>
          </w:p>
        </w:tc>
        <w:tc>
          <w:tcPr>
            <w:tcW w:w="3260"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0.5</w:t>
            </w:r>
            <w:r>
              <w:rPr>
                <w:rFonts w:ascii="宋体" w:hAnsi="宋体"/>
                <w:bCs/>
                <w:sz w:val="21"/>
                <w:szCs w:val="21"/>
              </w:rPr>
              <w:t>≤</w:t>
            </w:r>
            <w:r>
              <w:rPr>
                <w:rFonts w:hint="eastAsia"/>
                <w:bCs/>
                <w:i/>
                <w:sz w:val="21"/>
                <w:szCs w:val="21"/>
              </w:rPr>
              <w:t>R</w:t>
            </w:r>
            <w:r>
              <w:rPr>
                <w:bCs/>
                <w:sz w:val="21"/>
                <w:szCs w:val="21"/>
              </w:rPr>
              <w:t>＜</w:t>
            </w:r>
            <w:r>
              <w:rPr>
                <w:rFonts w:hint="eastAsia"/>
                <w:bCs/>
                <w:sz w:val="21"/>
                <w:szCs w:val="21"/>
              </w:rPr>
              <w:t>0.8</w:t>
            </w:r>
          </w:p>
        </w:tc>
        <w:tc>
          <w:tcPr>
            <w:tcW w:w="1986"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5</w:t>
            </w:r>
          </w:p>
        </w:tc>
        <w:tc>
          <w:tcPr>
            <w:tcW w:w="1699" w:type="dxa"/>
          </w:tcPr>
          <w:p w:rsidR="00044DB4" w:rsidRDefault="00044DB4" w:rsidP="00072B09">
            <w:pPr>
              <w:pStyle w:val="ac"/>
              <w:spacing w:line="240" w:lineRule="auto"/>
              <w:jc w:val="center"/>
              <w:outlineLvl w:val="9"/>
              <w:rPr>
                <w:bCs/>
                <w:sz w:val="21"/>
                <w:szCs w:val="21"/>
              </w:rPr>
            </w:pPr>
          </w:p>
        </w:tc>
      </w:tr>
      <w:tr w:rsidR="00044DB4">
        <w:tc>
          <w:tcPr>
            <w:tcW w:w="1101" w:type="dxa"/>
            <w:vMerge/>
          </w:tcPr>
          <w:p w:rsidR="00044DB4" w:rsidRDefault="00044DB4" w:rsidP="00072B09">
            <w:pPr>
              <w:pStyle w:val="ac"/>
              <w:spacing w:line="240" w:lineRule="auto"/>
              <w:jc w:val="center"/>
              <w:outlineLvl w:val="9"/>
              <w:rPr>
                <w:bCs/>
                <w:sz w:val="21"/>
                <w:szCs w:val="21"/>
              </w:rPr>
            </w:pPr>
          </w:p>
        </w:tc>
        <w:tc>
          <w:tcPr>
            <w:tcW w:w="3260"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0.8</w:t>
            </w:r>
            <w:r>
              <w:rPr>
                <w:rFonts w:ascii="宋体" w:hAnsi="宋体"/>
                <w:bCs/>
                <w:sz w:val="21"/>
                <w:szCs w:val="21"/>
              </w:rPr>
              <w:t>≤</w:t>
            </w:r>
            <w:r>
              <w:rPr>
                <w:rFonts w:hint="eastAsia"/>
                <w:bCs/>
                <w:i/>
                <w:sz w:val="21"/>
                <w:szCs w:val="21"/>
              </w:rPr>
              <w:t>R</w:t>
            </w:r>
            <w:r>
              <w:rPr>
                <w:bCs/>
                <w:sz w:val="21"/>
                <w:szCs w:val="21"/>
              </w:rPr>
              <w:t>＜</w:t>
            </w:r>
            <w:r>
              <w:rPr>
                <w:rFonts w:hint="eastAsia"/>
                <w:bCs/>
                <w:sz w:val="21"/>
                <w:szCs w:val="21"/>
              </w:rPr>
              <w:t>1.5</w:t>
            </w:r>
          </w:p>
        </w:tc>
        <w:tc>
          <w:tcPr>
            <w:tcW w:w="1986"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10</w:t>
            </w:r>
          </w:p>
        </w:tc>
        <w:tc>
          <w:tcPr>
            <w:tcW w:w="1699" w:type="dxa"/>
          </w:tcPr>
          <w:p w:rsidR="00044DB4" w:rsidRDefault="00044DB4" w:rsidP="00072B09">
            <w:pPr>
              <w:pStyle w:val="ac"/>
              <w:spacing w:line="240" w:lineRule="auto"/>
              <w:jc w:val="center"/>
              <w:outlineLvl w:val="9"/>
              <w:rPr>
                <w:bCs/>
                <w:sz w:val="21"/>
                <w:szCs w:val="21"/>
              </w:rPr>
            </w:pPr>
          </w:p>
        </w:tc>
      </w:tr>
      <w:tr w:rsidR="00044DB4">
        <w:tc>
          <w:tcPr>
            <w:tcW w:w="1101" w:type="dxa"/>
            <w:vMerge/>
          </w:tcPr>
          <w:p w:rsidR="00044DB4" w:rsidRDefault="00044DB4" w:rsidP="00072B09">
            <w:pPr>
              <w:pStyle w:val="ac"/>
              <w:spacing w:line="240" w:lineRule="auto"/>
              <w:jc w:val="center"/>
              <w:outlineLvl w:val="9"/>
              <w:rPr>
                <w:bCs/>
                <w:sz w:val="21"/>
                <w:szCs w:val="21"/>
              </w:rPr>
            </w:pPr>
          </w:p>
        </w:tc>
        <w:tc>
          <w:tcPr>
            <w:tcW w:w="3260"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1.5</w:t>
            </w:r>
            <w:r>
              <w:rPr>
                <w:rFonts w:ascii="宋体" w:hAnsi="宋体"/>
                <w:bCs/>
                <w:sz w:val="21"/>
                <w:szCs w:val="21"/>
              </w:rPr>
              <w:t>≤</w:t>
            </w:r>
            <w:r>
              <w:rPr>
                <w:rFonts w:hint="eastAsia"/>
                <w:bCs/>
                <w:i/>
                <w:sz w:val="21"/>
                <w:szCs w:val="21"/>
              </w:rPr>
              <w:t>R</w:t>
            </w:r>
            <w:r>
              <w:rPr>
                <w:bCs/>
                <w:sz w:val="21"/>
                <w:szCs w:val="21"/>
              </w:rPr>
              <w:t>＜</w:t>
            </w:r>
            <w:r>
              <w:rPr>
                <w:rFonts w:hint="eastAsia"/>
                <w:bCs/>
                <w:sz w:val="21"/>
                <w:szCs w:val="21"/>
              </w:rPr>
              <w:t>3.5</w:t>
            </w:r>
          </w:p>
        </w:tc>
        <w:tc>
          <w:tcPr>
            <w:tcW w:w="1986"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15</w:t>
            </w:r>
          </w:p>
        </w:tc>
        <w:tc>
          <w:tcPr>
            <w:tcW w:w="1699" w:type="dxa"/>
          </w:tcPr>
          <w:p w:rsidR="00044DB4" w:rsidRDefault="00044DB4" w:rsidP="00072B09">
            <w:pPr>
              <w:pStyle w:val="ac"/>
              <w:spacing w:line="240" w:lineRule="auto"/>
              <w:jc w:val="center"/>
              <w:outlineLvl w:val="9"/>
              <w:rPr>
                <w:bCs/>
                <w:sz w:val="21"/>
                <w:szCs w:val="21"/>
              </w:rPr>
            </w:pPr>
          </w:p>
        </w:tc>
      </w:tr>
      <w:tr w:rsidR="00044DB4">
        <w:tc>
          <w:tcPr>
            <w:tcW w:w="1101" w:type="dxa"/>
            <w:vMerge/>
          </w:tcPr>
          <w:p w:rsidR="00044DB4" w:rsidRDefault="00044DB4" w:rsidP="00072B09">
            <w:pPr>
              <w:pStyle w:val="ac"/>
              <w:spacing w:line="240" w:lineRule="auto"/>
              <w:jc w:val="center"/>
              <w:outlineLvl w:val="9"/>
              <w:rPr>
                <w:bCs/>
                <w:i/>
                <w:sz w:val="21"/>
                <w:szCs w:val="21"/>
              </w:rPr>
            </w:pPr>
          </w:p>
        </w:tc>
        <w:tc>
          <w:tcPr>
            <w:tcW w:w="3260" w:type="dxa"/>
            <w:vAlign w:val="center"/>
          </w:tcPr>
          <w:p w:rsidR="00044DB4" w:rsidRDefault="00044DB4" w:rsidP="00072B09">
            <w:pPr>
              <w:pStyle w:val="ac"/>
              <w:spacing w:line="240" w:lineRule="auto"/>
              <w:jc w:val="center"/>
              <w:outlineLvl w:val="9"/>
              <w:rPr>
                <w:bCs/>
                <w:sz w:val="21"/>
                <w:szCs w:val="21"/>
              </w:rPr>
            </w:pPr>
            <w:r>
              <w:rPr>
                <w:rFonts w:hint="eastAsia"/>
                <w:bCs/>
                <w:i/>
                <w:sz w:val="21"/>
                <w:szCs w:val="21"/>
              </w:rPr>
              <w:t>R</w:t>
            </w:r>
            <w:r>
              <w:rPr>
                <w:rFonts w:hint="eastAsia"/>
                <w:bCs/>
                <w:sz w:val="21"/>
                <w:szCs w:val="21"/>
              </w:rPr>
              <w:t>≥</w:t>
            </w:r>
            <w:r>
              <w:rPr>
                <w:rFonts w:hint="eastAsia"/>
                <w:bCs/>
                <w:sz w:val="21"/>
                <w:szCs w:val="21"/>
              </w:rPr>
              <w:t>3.5</w:t>
            </w:r>
          </w:p>
        </w:tc>
        <w:tc>
          <w:tcPr>
            <w:tcW w:w="1986"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19</w:t>
            </w:r>
          </w:p>
        </w:tc>
        <w:tc>
          <w:tcPr>
            <w:tcW w:w="1699" w:type="dxa"/>
          </w:tcPr>
          <w:p w:rsidR="00044DB4" w:rsidRDefault="00044DB4" w:rsidP="00072B09">
            <w:pPr>
              <w:pStyle w:val="ac"/>
              <w:spacing w:line="240" w:lineRule="auto"/>
              <w:jc w:val="center"/>
              <w:outlineLvl w:val="9"/>
              <w:rPr>
                <w:bCs/>
                <w:sz w:val="21"/>
                <w:szCs w:val="21"/>
              </w:rPr>
            </w:pPr>
          </w:p>
        </w:tc>
      </w:tr>
      <w:tr w:rsidR="00044DB4">
        <w:tc>
          <w:tcPr>
            <w:tcW w:w="1101" w:type="dxa"/>
          </w:tcPr>
          <w:p w:rsidR="00044DB4" w:rsidRDefault="00044DB4" w:rsidP="00072B09">
            <w:pPr>
              <w:pStyle w:val="ac"/>
              <w:spacing w:line="240" w:lineRule="auto"/>
              <w:jc w:val="center"/>
              <w:outlineLvl w:val="9"/>
              <w:rPr>
                <w:bCs/>
                <w:i/>
                <w:sz w:val="21"/>
                <w:szCs w:val="21"/>
              </w:rPr>
            </w:pPr>
          </w:p>
        </w:tc>
        <w:tc>
          <w:tcPr>
            <w:tcW w:w="3260" w:type="dxa"/>
            <w:vAlign w:val="center"/>
          </w:tcPr>
          <w:p w:rsidR="00044DB4" w:rsidRDefault="00044DB4" w:rsidP="00072B09">
            <w:pPr>
              <w:pStyle w:val="ac"/>
              <w:spacing w:line="240" w:lineRule="auto"/>
              <w:jc w:val="center"/>
              <w:outlineLvl w:val="9"/>
              <w:rPr>
                <w:bCs/>
                <w:i/>
                <w:sz w:val="21"/>
                <w:szCs w:val="21"/>
              </w:rPr>
            </w:pPr>
            <w:r>
              <w:rPr>
                <w:rFonts w:hint="eastAsia"/>
                <w:bCs/>
                <w:iCs/>
                <w:sz w:val="21"/>
                <w:szCs w:val="21"/>
              </w:rPr>
              <w:t>合计</w:t>
            </w:r>
          </w:p>
        </w:tc>
        <w:tc>
          <w:tcPr>
            <w:tcW w:w="1986" w:type="dxa"/>
            <w:vAlign w:val="center"/>
          </w:tcPr>
          <w:p w:rsidR="00044DB4" w:rsidRDefault="00044DB4" w:rsidP="00072B09">
            <w:pPr>
              <w:pStyle w:val="ac"/>
              <w:spacing w:line="240" w:lineRule="auto"/>
              <w:jc w:val="center"/>
              <w:outlineLvl w:val="9"/>
              <w:rPr>
                <w:bCs/>
                <w:sz w:val="21"/>
                <w:szCs w:val="21"/>
              </w:rPr>
            </w:pPr>
            <w:r>
              <w:rPr>
                <w:rFonts w:hint="eastAsia"/>
                <w:bCs/>
                <w:sz w:val="21"/>
                <w:szCs w:val="21"/>
              </w:rPr>
              <w:t>19</w:t>
            </w:r>
          </w:p>
        </w:tc>
        <w:tc>
          <w:tcPr>
            <w:tcW w:w="1699" w:type="dxa"/>
          </w:tcPr>
          <w:p w:rsidR="00044DB4" w:rsidRDefault="00044DB4" w:rsidP="00072B09">
            <w:pPr>
              <w:pStyle w:val="ac"/>
              <w:spacing w:line="240" w:lineRule="auto"/>
              <w:jc w:val="center"/>
              <w:outlineLvl w:val="9"/>
              <w:rPr>
                <w:bCs/>
                <w:sz w:val="21"/>
                <w:szCs w:val="21"/>
              </w:rPr>
            </w:pPr>
          </w:p>
        </w:tc>
      </w:tr>
    </w:tbl>
    <w:p w:rsidR="00044DB4" w:rsidRDefault="00044DB4" w:rsidP="00B53E8B">
      <w:pPr>
        <w:spacing w:line="288" w:lineRule="auto"/>
        <w:rPr>
          <w:rFonts w:eastAsia="仿宋_GB2312"/>
          <w:sz w:val="24"/>
          <w:szCs w:val="30"/>
        </w:rPr>
      </w:pPr>
    </w:p>
    <w:p w:rsidR="00044DB4" w:rsidRDefault="00044DB4" w:rsidP="00B53E8B">
      <w:pPr>
        <w:spacing w:line="288" w:lineRule="auto"/>
        <w:rPr>
          <w:rFonts w:ascii="宋体" w:hAnsi="宋体"/>
          <w:szCs w:val="21"/>
        </w:rPr>
      </w:pPr>
      <w:r>
        <w:rPr>
          <w:rFonts w:ascii="宋体" w:hAnsi="宋体"/>
          <w:szCs w:val="21"/>
        </w:rPr>
        <w:t xml:space="preserve">2) </w:t>
      </w:r>
      <w:r>
        <w:rPr>
          <w:rFonts w:ascii="宋体" w:hAnsi="宋体"/>
          <w:b/>
          <w:kern w:val="0"/>
          <w:szCs w:val="21"/>
        </w:rPr>
        <w:t>评价要点</w:t>
      </w:r>
    </w:p>
    <w:p w:rsidR="00044DB4" w:rsidRDefault="00044DB4" w:rsidP="00B53E8B">
      <w:pPr>
        <w:spacing w:line="288" w:lineRule="auto"/>
        <w:rPr>
          <w:rFonts w:ascii="宋体" w:hAnsi="宋体"/>
          <w:szCs w:val="21"/>
          <w:lang w:val="zh-CN"/>
        </w:rPr>
      </w:pPr>
      <w:r>
        <w:rPr>
          <w:rFonts w:ascii="宋体" w:hAnsi="宋体"/>
          <w:szCs w:val="21"/>
          <w:lang w:val="zh-CN"/>
        </w:rPr>
        <w:t>居住建筑</w:t>
      </w:r>
    </w:p>
    <w:p w:rsidR="00044DB4" w:rsidRDefault="00044DB4" w:rsidP="00B53E8B">
      <w:pPr>
        <w:spacing w:line="288" w:lineRule="auto"/>
        <w:rPr>
          <w:rFonts w:ascii="宋体" w:hAnsi="宋体"/>
          <w:szCs w:val="21"/>
        </w:rPr>
      </w:pPr>
      <w:r>
        <w:rPr>
          <w:rFonts w:ascii="宋体" w:hAnsi="宋体"/>
          <w:szCs w:val="21"/>
          <w:lang w:val="zh-CN"/>
        </w:rPr>
        <w:t>项目</w:t>
      </w:r>
      <w:r w:rsidR="00BE5601">
        <w:rPr>
          <w:rFonts w:ascii="宋体" w:hAnsi="宋体" w:hint="eastAsia"/>
          <w:szCs w:val="21"/>
          <w:lang w:val="zh-CN"/>
        </w:rPr>
        <w:t>立项</w:t>
      </w:r>
      <w:r>
        <w:rPr>
          <w:rFonts w:ascii="宋体" w:hAnsi="宋体"/>
          <w:szCs w:val="21"/>
          <w:lang w:val="zh-CN"/>
        </w:rPr>
        <w:t>审批时间：</w:t>
      </w:r>
      <w:r w:rsidR="00EA4E40">
        <w:rPr>
          <w:rFonts w:ascii="宋体" w:hAnsi="宋体" w:hint="eastAsia"/>
          <w:szCs w:val="21"/>
          <w:u w:val="single"/>
          <w:lang w:val="zh-CN"/>
        </w:rPr>
        <w:t xml:space="preserve">       </w:t>
      </w:r>
      <w:r>
        <w:rPr>
          <w:rFonts w:ascii="宋体" w:hAnsi="宋体"/>
          <w:szCs w:val="21"/>
          <w:lang w:val="zh-CN"/>
        </w:rPr>
        <w:t>年</w:t>
      </w:r>
    </w:p>
    <w:p w:rsidR="00044DB4" w:rsidRPr="00A13AAE" w:rsidRDefault="00044DB4" w:rsidP="00B53E8B">
      <w:pPr>
        <w:spacing w:line="288" w:lineRule="auto"/>
        <w:rPr>
          <w:rFonts w:ascii="宋体" w:hAnsi="宋体"/>
          <w:szCs w:val="21"/>
          <w:lang w:val="zh-CN"/>
        </w:rPr>
      </w:pPr>
      <w:r>
        <w:rPr>
          <w:rFonts w:ascii="宋体" w:hAnsi="宋体"/>
          <w:szCs w:val="21"/>
          <w:lang w:val="zh-CN"/>
        </w:rPr>
        <w:t>住宅层数：</w:t>
      </w:r>
      <w:r>
        <w:rPr>
          <w:rFonts w:ascii="宋体" w:hAnsi="宋体"/>
          <w:szCs w:val="21"/>
        </w:rPr>
        <w:t>□</w:t>
      </w:r>
      <w:r>
        <w:rPr>
          <w:rFonts w:ascii="宋体" w:hAnsi="宋体"/>
          <w:szCs w:val="21"/>
          <w:lang w:val="zh-CN"/>
        </w:rPr>
        <w:t>低层、</w:t>
      </w:r>
      <w:r>
        <w:rPr>
          <w:rFonts w:ascii="宋体" w:hAnsi="宋体"/>
          <w:szCs w:val="21"/>
        </w:rPr>
        <w:t>□</w:t>
      </w:r>
      <w:r>
        <w:rPr>
          <w:rFonts w:ascii="宋体" w:hAnsi="宋体"/>
          <w:szCs w:val="21"/>
          <w:lang w:val="zh-CN"/>
        </w:rPr>
        <w:t>多层、</w:t>
      </w:r>
      <w:r>
        <w:rPr>
          <w:rFonts w:ascii="宋体" w:hAnsi="宋体"/>
          <w:szCs w:val="21"/>
        </w:rPr>
        <w:t>□</w:t>
      </w:r>
      <w:r>
        <w:rPr>
          <w:rFonts w:ascii="宋体" w:hAnsi="宋体"/>
          <w:szCs w:val="21"/>
          <w:lang w:val="zh-CN"/>
        </w:rPr>
        <w:t>中高层、</w:t>
      </w:r>
      <w:r>
        <w:rPr>
          <w:rFonts w:ascii="宋体" w:hAnsi="宋体"/>
          <w:szCs w:val="21"/>
        </w:rPr>
        <w:t>□</w:t>
      </w:r>
      <w:r>
        <w:rPr>
          <w:rFonts w:ascii="宋体" w:hAnsi="宋体"/>
          <w:szCs w:val="21"/>
          <w:lang w:val="zh-CN"/>
        </w:rPr>
        <w:t>高层</w:t>
      </w:r>
      <w:r w:rsidR="00A13AAE">
        <w:rPr>
          <w:rFonts w:ascii="宋体" w:hAnsi="宋体" w:hint="eastAsia"/>
          <w:szCs w:val="21"/>
          <w:lang w:val="zh-CN"/>
        </w:rPr>
        <w:t>，建筑</w:t>
      </w:r>
      <w:r w:rsidR="00A13AAE">
        <w:rPr>
          <w:rFonts w:ascii="宋体" w:hAnsi="宋体"/>
          <w:szCs w:val="21"/>
          <w:lang w:val="zh-CN"/>
        </w:rPr>
        <w:t>高度：</w:t>
      </w:r>
      <w:r w:rsidR="00EA4E40">
        <w:rPr>
          <w:rFonts w:ascii="宋体" w:hAnsi="宋体" w:hint="eastAsia"/>
          <w:szCs w:val="21"/>
          <w:u w:val="single"/>
          <w:lang w:val="zh-CN"/>
        </w:rPr>
        <w:t xml:space="preserve">      </w:t>
      </w:r>
      <w:r w:rsidR="00A13AAE">
        <w:rPr>
          <w:rFonts w:ascii="宋体" w:hAnsi="宋体" w:hint="eastAsia"/>
          <w:szCs w:val="21"/>
          <w:lang w:val="zh-CN"/>
        </w:rPr>
        <w:t>。</w:t>
      </w:r>
    </w:p>
    <w:p w:rsidR="00044DB4" w:rsidRDefault="00044DB4" w:rsidP="00B53E8B">
      <w:pPr>
        <w:spacing w:line="288" w:lineRule="auto"/>
        <w:rPr>
          <w:rFonts w:ascii="宋体" w:hAnsi="宋体"/>
          <w:szCs w:val="21"/>
          <w:lang w:val="zh-CN"/>
        </w:rPr>
      </w:pPr>
      <w:r>
        <w:rPr>
          <w:rFonts w:ascii="宋体" w:hAnsi="宋体" w:hint="eastAsia"/>
          <w:szCs w:val="21"/>
          <w:lang w:val="zh-CN"/>
        </w:rPr>
        <w:t>户型类型：</w:t>
      </w:r>
      <w:r>
        <w:rPr>
          <w:rFonts w:ascii="宋体" w:hAnsi="宋体"/>
          <w:szCs w:val="21"/>
        </w:rPr>
        <w:t>________</w:t>
      </w:r>
      <w:r>
        <w:rPr>
          <w:rFonts w:ascii="宋体" w:hAnsi="宋体" w:hint="eastAsia"/>
          <w:szCs w:val="21"/>
          <w:lang w:val="zh-CN"/>
        </w:rPr>
        <w:t>主要户型：</w:t>
      </w:r>
      <w:r>
        <w:rPr>
          <w:rFonts w:ascii="宋体" w:hAnsi="宋体"/>
          <w:szCs w:val="21"/>
          <w:lang w:val="zh-CN"/>
        </w:rPr>
        <w:t>_________</w:t>
      </w:r>
    </w:p>
    <w:p w:rsidR="00044DB4" w:rsidRDefault="00044DB4" w:rsidP="00B53E8B">
      <w:pPr>
        <w:spacing w:line="288" w:lineRule="auto"/>
        <w:rPr>
          <w:rFonts w:ascii="宋体" w:hAnsi="宋体"/>
          <w:szCs w:val="21"/>
          <w:lang w:val="zh-CN"/>
        </w:rPr>
      </w:pPr>
      <w:r>
        <w:rPr>
          <w:rFonts w:ascii="宋体" w:hAnsi="宋体"/>
          <w:szCs w:val="21"/>
          <w:lang w:val="zh-CN"/>
        </w:rPr>
        <w:t>主要户型建筑面积：_________ m</w:t>
      </w:r>
      <w:r>
        <w:rPr>
          <w:rFonts w:ascii="宋体" w:hAnsi="宋体"/>
          <w:szCs w:val="21"/>
          <w:vertAlign w:val="superscript"/>
          <w:lang w:val="zh-CN"/>
        </w:rPr>
        <w:t>2</w:t>
      </w:r>
      <w:r>
        <w:rPr>
          <w:rFonts w:ascii="宋体" w:hAnsi="宋体"/>
          <w:szCs w:val="21"/>
          <w:lang w:val="zh-CN"/>
        </w:rPr>
        <w:t>占总户数的比例：_____________</w:t>
      </w:r>
    </w:p>
    <w:p w:rsidR="00044DB4" w:rsidRDefault="00044DB4" w:rsidP="00B53E8B">
      <w:pPr>
        <w:spacing w:line="288" w:lineRule="auto"/>
        <w:rPr>
          <w:rFonts w:ascii="宋体" w:hAnsi="宋体"/>
          <w:szCs w:val="21"/>
        </w:rPr>
      </w:pPr>
      <w:r>
        <w:rPr>
          <w:rFonts w:ascii="宋体" w:hAnsi="宋体"/>
          <w:szCs w:val="21"/>
          <w:lang w:val="zh-CN"/>
        </w:rPr>
        <w:t>住区用地面积：</w:t>
      </w:r>
      <w:r w:rsidR="00EA4E40">
        <w:rPr>
          <w:rFonts w:ascii="宋体" w:hAnsi="宋体" w:hint="eastAsia"/>
          <w:szCs w:val="21"/>
          <w:u w:val="single"/>
          <w:lang w:val="zh-CN"/>
        </w:rPr>
        <w:t xml:space="preserve">        </w:t>
      </w:r>
      <w:r>
        <w:rPr>
          <w:rFonts w:ascii="宋体" w:hAnsi="宋体"/>
          <w:szCs w:val="21"/>
          <w:lang w:val="zh-CN"/>
        </w:rPr>
        <w:t>m</w:t>
      </w:r>
      <w:r>
        <w:rPr>
          <w:rFonts w:ascii="宋体" w:hAnsi="宋体"/>
          <w:szCs w:val="21"/>
          <w:vertAlign w:val="superscript"/>
          <w:lang w:val="zh-CN"/>
        </w:rPr>
        <w:t>2</w:t>
      </w:r>
    </w:p>
    <w:p w:rsidR="00044DB4" w:rsidRDefault="00044DB4" w:rsidP="00B53E8B">
      <w:pPr>
        <w:spacing w:line="288" w:lineRule="auto"/>
        <w:rPr>
          <w:rFonts w:ascii="宋体" w:hAnsi="宋体"/>
          <w:szCs w:val="21"/>
        </w:rPr>
      </w:pPr>
      <w:r>
        <w:rPr>
          <w:rFonts w:ascii="宋体" w:hAnsi="宋体"/>
          <w:szCs w:val="21"/>
          <w:lang w:val="zh-CN"/>
        </w:rPr>
        <w:t>居住人口（按每户3.2人计算）：人</w:t>
      </w:r>
      <w:r>
        <w:rPr>
          <w:rFonts w:ascii="宋体" w:hAnsi="宋体" w:hint="eastAsia"/>
          <w:szCs w:val="21"/>
        </w:rPr>
        <w:t>；</w:t>
      </w:r>
      <w:r>
        <w:rPr>
          <w:rFonts w:ascii="宋体" w:hAnsi="宋体"/>
          <w:szCs w:val="21"/>
          <w:lang w:val="zh-CN"/>
        </w:rPr>
        <w:t>人均居住用地指标：</w:t>
      </w:r>
      <w:r w:rsidR="00EA4E40">
        <w:rPr>
          <w:rFonts w:ascii="宋体" w:hAnsi="宋体" w:hint="eastAsia"/>
          <w:szCs w:val="21"/>
          <w:u w:val="single"/>
          <w:lang w:val="zh-CN"/>
        </w:rPr>
        <w:t xml:space="preserve">        </w:t>
      </w:r>
      <w:r>
        <w:rPr>
          <w:rFonts w:ascii="宋体" w:hAnsi="宋体"/>
          <w:szCs w:val="21"/>
          <w:lang w:val="zh-CN"/>
        </w:rPr>
        <w:t>m</w:t>
      </w:r>
      <w:r>
        <w:rPr>
          <w:rFonts w:ascii="宋体" w:hAnsi="宋体"/>
          <w:szCs w:val="21"/>
          <w:vertAlign w:val="superscript"/>
          <w:lang w:val="zh-CN"/>
        </w:rPr>
        <w:t>2</w:t>
      </w:r>
      <w:r>
        <w:rPr>
          <w:rFonts w:ascii="宋体" w:hAnsi="宋体"/>
          <w:szCs w:val="21"/>
          <w:lang w:val="zh-CN"/>
        </w:rPr>
        <w:t>/人</w:t>
      </w:r>
    </w:p>
    <w:p w:rsidR="00044DB4" w:rsidRDefault="00044DB4" w:rsidP="00B53E8B">
      <w:pPr>
        <w:spacing w:line="288" w:lineRule="auto"/>
        <w:rPr>
          <w:rFonts w:ascii="宋体" w:hAnsi="宋体"/>
          <w:szCs w:val="21"/>
        </w:rPr>
      </w:pPr>
    </w:p>
    <w:p w:rsidR="00044DB4" w:rsidRDefault="00044DB4" w:rsidP="00B53E8B">
      <w:pPr>
        <w:spacing w:line="288" w:lineRule="auto"/>
        <w:rPr>
          <w:rFonts w:ascii="宋体" w:hAnsi="宋体"/>
          <w:szCs w:val="21"/>
          <w:lang w:val="zh-CN"/>
        </w:rPr>
      </w:pPr>
      <w:r>
        <w:rPr>
          <w:rFonts w:ascii="宋体" w:hAnsi="宋体"/>
          <w:szCs w:val="21"/>
          <w:lang w:val="zh-CN"/>
        </w:rPr>
        <w:t>公共建筑</w:t>
      </w:r>
    </w:p>
    <w:p w:rsidR="00044DB4" w:rsidRDefault="00044DB4" w:rsidP="00B53E8B">
      <w:pPr>
        <w:spacing w:line="288" w:lineRule="auto"/>
        <w:rPr>
          <w:rFonts w:ascii="宋体" w:hAnsi="宋体"/>
          <w:szCs w:val="21"/>
        </w:rPr>
      </w:pPr>
      <w:r>
        <w:rPr>
          <w:rFonts w:ascii="宋体" w:hAnsi="宋体"/>
          <w:szCs w:val="21"/>
          <w:lang w:val="zh-CN"/>
        </w:rPr>
        <w:t>项目审批时间：年规划用地面积：m</w:t>
      </w:r>
      <w:r>
        <w:rPr>
          <w:rFonts w:ascii="宋体" w:hAnsi="宋体"/>
          <w:szCs w:val="21"/>
          <w:vertAlign w:val="superscript"/>
          <w:lang w:val="zh-CN"/>
        </w:rPr>
        <w:t>2</w:t>
      </w:r>
    </w:p>
    <w:p w:rsidR="00044DB4" w:rsidRDefault="00044DB4" w:rsidP="00B53E8B">
      <w:pPr>
        <w:spacing w:line="288" w:lineRule="auto"/>
        <w:rPr>
          <w:rFonts w:ascii="宋体" w:hAnsi="宋体"/>
          <w:szCs w:val="21"/>
          <w:lang w:val="zh-CN"/>
        </w:rPr>
      </w:pPr>
      <w:r>
        <w:rPr>
          <w:rFonts w:ascii="宋体" w:hAnsi="宋体"/>
          <w:szCs w:val="21"/>
          <w:lang w:val="zh-CN"/>
        </w:rPr>
        <w:t>地上总建筑面积：m</w:t>
      </w:r>
      <w:r>
        <w:rPr>
          <w:rFonts w:ascii="宋体" w:hAnsi="宋体"/>
          <w:szCs w:val="21"/>
          <w:vertAlign w:val="superscript"/>
          <w:lang w:val="zh-CN"/>
        </w:rPr>
        <w:t>2</w:t>
      </w:r>
      <w:r>
        <w:rPr>
          <w:rFonts w:hint="eastAsia"/>
          <w:bCs/>
          <w:szCs w:val="21"/>
        </w:rPr>
        <w:t>容积率：</w:t>
      </w:r>
    </w:p>
    <w:p w:rsidR="00044DB4" w:rsidRDefault="00044DB4" w:rsidP="00B53E8B">
      <w:pPr>
        <w:spacing w:line="288" w:lineRule="auto"/>
        <w:rPr>
          <w:szCs w:val="21"/>
        </w:rPr>
      </w:pPr>
      <w:r>
        <w:rPr>
          <w:b/>
          <w:szCs w:val="21"/>
          <w:lang w:val="zh-CN"/>
        </w:rPr>
        <w:t>3</w:t>
      </w:r>
      <w:r>
        <w:rPr>
          <w:b/>
          <w:szCs w:val="21"/>
          <w:lang w:val="zh-CN"/>
        </w:rPr>
        <w:t>）证明材料</w:t>
      </w:r>
    </w:p>
    <w:p w:rsidR="00044DB4" w:rsidRDefault="00044DB4" w:rsidP="00B53E8B">
      <w:pPr>
        <w:pStyle w:val="ac"/>
        <w:spacing w:line="288" w:lineRule="auto"/>
        <w:outlineLvl w:val="9"/>
        <w:rPr>
          <w:b/>
          <w:sz w:val="21"/>
          <w:szCs w:val="21"/>
        </w:rPr>
      </w:pPr>
      <w:r>
        <w:rPr>
          <w:b/>
          <w:sz w:val="21"/>
          <w:szCs w:val="21"/>
        </w:rPr>
        <w:t>提交清单</w:t>
      </w:r>
      <w:r>
        <w:rPr>
          <w:rFonts w:hint="eastAsia"/>
          <w:b/>
          <w:sz w:val="21"/>
          <w:szCs w:val="21"/>
        </w:rPr>
        <w:t>及要求：</w:t>
      </w:r>
    </w:p>
    <w:p w:rsidR="00044DB4" w:rsidRDefault="00044DB4" w:rsidP="00B53E8B">
      <w:pPr>
        <w:spacing w:line="288" w:lineRule="auto"/>
        <w:rPr>
          <w:b/>
          <w:szCs w:val="21"/>
        </w:rPr>
      </w:pPr>
      <w:r>
        <w:rPr>
          <w:b/>
          <w:szCs w:val="21"/>
        </w:rPr>
        <w:t>居住建筑</w:t>
      </w:r>
      <w:r>
        <w:rPr>
          <w:rFonts w:hint="eastAsia"/>
          <w:b/>
          <w:szCs w:val="21"/>
        </w:rPr>
        <w:t>：</w:t>
      </w:r>
    </w:p>
    <w:p w:rsidR="00044DB4" w:rsidRDefault="00044DB4" w:rsidP="00B53E8B">
      <w:pPr>
        <w:spacing w:line="288" w:lineRule="auto"/>
        <w:rPr>
          <w:szCs w:val="21"/>
        </w:rPr>
      </w:pPr>
      <w:r>
        <w:rPr>
          <w:rFonts w:hint="eastAsia"/>
          <w:szCs w:val="21"/>
        </w:rPr>
        <w:lastRenderedPageBreak/>
        <w:t>1</w:t>
      </w:r>
      <w:r>
        <w:rPr>
          <w:rFonts w:hint="eastAsia"/>
          <w:szCs w:val="21"/>
        </w:rPr>
        <w:t>、</w:t>
      </w:r>
      <w:r w:rsidRPr="00D50597">
        <w:rPr>
          <w:rFonts w:hint="eastAsia"/>
          <w:szCs w:val="21"/>
        </w:rPr>
        <w:t>标准地块规划现状图</w:t>
      </w:r>
      <w:r>
        <w:rPr>
          <w:rFonts w:hint="eastAsia"/>
          <w:szCs w:val="21"/>
        </w:rPr>
        <w:t>：应包括红线范围、竖向标高、原有地物等。若地块中或其周边还涉及文保单位、水体等，地块现状图中还需包含紫线、蓝线与绿线；</w:t>
      </w:r>
    </w:p>
    <w:p w:rsidR="00044DB4" w:rsidRDefault="00044DB4" w:rsidP="00B53E8B">
      <w:pPr>
        <w:spacing w:line="288" w:lineRule="auto"/>
        <w:rPr>
          <w:szCs w:val="21"/>
        </w:rPr>
      </w:pPr>
      <w:r>
        <w:rPr>
          <w:rFonts w:hint="eastAsia"/>
          <w:szCs w:val="21"/>
        </w:rPr>
        <w:t>2</w:t>
      </w:r>
      <w:r>
        <w:rPr>
          <w:rFonts w:hint="eastAsia"/>
          <w:szCs w:val="21"/>
        </w:rPr>
        <w:t>、</w:t>
      </w:r>
      <w:r w:rsidRPr="00D50597">
        <w:rPr>
          <w:rFonts w:hint="eastAsia"/>
          <w:szCs w:val="21"/>
        </w:rPr>
        <w:t>建筑总平面图</w:t>
      </w:r>
      <w:r>
        <w:rPr>
          <w:rFonts w:hint="eastAsia"/>
          <w:szCs w:val="21"/>
        </w:rPr>
        <w:t>：应</w:t>
      </w:r>
      <w:r>
        <w:rPr>
          <w:szCs w:val="21"/>
        </w:rPr>
        <w:t>包含住区用地面积、户数、人均居住用地指标等技术经济指标</w:t>
      </w:r>
      <w:r>
        <w:rPr>
          <w:rFonts w:hint="eastAsia"/>
          <w:szCs w:val="21"/>
        </w:rPr>
        <w:t>；</w:t>
      </w:r>
    </w:p>
    <w:p w:rsidR="00044DB4" w:rsidRDefault="00044DB4" w:rsidP="00B53E8B">
      <w:pPr>
        <w:spacing w:line="288" w:lineRule="auto"/>
        <w:rPr>
          <w:szCs w:val="21"/>
        </w:rPr>
      </w:pPr>
      <w:r>
        <w:rPr>
          <w:rFonts w:hint="eastAsia"/>
          <w:szCs w:val="21"/>
        </w:rPr>
        <w:t>3</w:t>
      </w:r>
      <w:r>
        <w:rPr>
          <w:rFonts w:hint="eastAsia"/>
          <w:szCs w:val="21"/>
        </w:rPr>
        <w:t>、</w:t>
      </w:r>
      <w:r w:rsidRPr="00D50597">
        <w:rPr>
          <w:szCs w:val="21"/>
        </w:rPr>
        <w:t>人均居住用地指标计算书</w:t>
      </w:r>
      <w:r>
        <w:rPr>
          <w:rFonts w:hint="eastAsia"/>
          <w:szCs w:val="21"/>
        </w:rPr>
        <w:t>：应包括人均居住用地指标计算过程。</w:t>
      </w:r>
    </w:p>
    <w:p w:rsidR="00044DB4" w:rsidRDefault="00044DB4" w:rsidP="00B53E8B">
      <w:pPr>
        <w:spacing w:line="288" w:lineRule="auto"/>
        <w:rPr>
          <w:szCs w:val="21"/>
        </w:rPr>
      </w:pPr>
    </w:p>
    <w:p w:rsidR="00044DB4" w:rsidRDefault="00044DB4" w:rsidP="00B53E8B">
      <w:pPr>
        <w:spacing w:line="288" w:lineRule="auto"/>
        <w:rPr>
          <w:b/>
          <w:szCs w:val="21"/>
        </w:rPr>
      </w:pPr>
      <w:r>
        <w:rPr>
          <w:b/>
          <w:szCs w:val="21"/>
        </w:rPr>
        <w:t>公共建筑</w:t>
      </w:r>
      <w:r>
        <w:rPr>
          <w:rFonts w:hint="eastAsia"/>
          <w:b/>
          <w:szCs w:val="21"/>
        </w:rPr>
        <w:t>：</w:t>
      </w:r>
    </w:p>
    <w:p w:rsidR="00044DB4" w:rsidRDefault="00044DB4" w:rsidP="00B53E8B">
      <w:pPr>
        <w:spacing w:line="288" w:lineRule="auto"/>
        <w:rPr>
          <w:szCs w:val="21"/>
        </w:rPr>
      </w:pPr>
      <w:r>
        <w:rPr>
          <w:rFonts w:hint="eastAsia"/>
          <w:szCs w:val="21"/>
        </w:rPr>
        <w:t>1</w:t>
      </w:r>
      <w:r>
        <w:rPr>
          <w:rFonts w:hint="eastAsia"/>
          <w:szCs w:val="21"/>
        </w:rPr>
        <w:t>、</w:t>
      </w:r>
      <w:r w:rsidRPr="00D50597">
        <w:rPr>
          <w:rFonts w:hint="eastAsia"/>
          <w:szCs w:val="21"/>
        </w:rPr>
        <w:t>标准地块规划现状图</w:t>
      </w:r>
      <w:r>
        <w:rPr>
          <w:rFonts w:hint="eastAsia"/>
          <w:szCs w:val="21"/>
        </w:rPr>
        <w:t>：应包括红线范围、竖向标高、原有地物等。若地块中或其周边还涉及文保单位、水体等，地块现状图中还需包含紫线、蓝线与绿线；</w:t>
      </w:r>
    </w:p>
    <w:p w:rsidR="00044DB4" w:rsidRDefault="00044DB4" w:rsidP="00B53E8B">
      <w:pPr>
        <w:spacing w:line="288" w:lineRule="auto"/>
        <w:rPr>
          <w:szCs w:val="21"/>
        </w:rPr>
      </w:pPr>
      <w:r>
        <w:rPr>
          <w:rFonts w:hint="eastAsia"/>
          <w:szCs w:val="21"/>
        </w:rPr>
        <w:t>2</w:t>
      </w:r>
      <w:r>
        <w:rPr>
          <w:szCs w:val="21"/>
        </w:rPr>
        <w:t>、</w:t>
      </w:r>
      <w:r w:rsidRPr="00D50597">
        <w:rPr>
          <w:szCs w:val="21"/>
        </w:rPr>
        <w:t>建筑总平面图</w:t>
      </w:r>
      <w:r>
        <w:rPr>
          <w:rFonts w:hint="eastAsia"/>
          <w:szCs w:val="21"/>
        </w:rPr>
        <w:t>：</w:t>
      </w:r>
      <w:r>
        <w:rPr>
          <w:szCs w:val="21"/>
        </w:rPr>
        <w:t>应包含规划用地面积、总建筑面积、容积率等技术经济指标。</w:t>
      </w:r>
    </w:p>
    <w:p w:rsidR="00044DB4" w:rsidRDefault="00044DB4" w:rsidP="00B53E8B">
      <w:pPr>
        <w:spacing w:line="288" w:lineRule="auto"/>
        <w:rPr>
          <w:szCs w:val="21"/>
        </w:rPr>
      </w:pPr>
      <w:r>
        <w:rPr>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cantSplit/>
          <w:trHeight w:val="1134"/>
          <w:jc w:val="center"/>
        </w:trPr>
        <w:tc>
          <w:tcPr>
            <w:tcW w:w="8522" w:type="dxa"/>
          </w:tcPr>
          <w:p w:rsidR="00044DB4" w:rsidRDefault="00044DB4" w:rsidP="00B53E8B">
            <w:pPr>
              <w:spacing w:line="288" w:lineRule="auto"/>
              <w:rPr>
                <w:szCs w:val="21"/>
              </w:rPr>
            </w:pPr>
          </w:p>
        </w:tc>
      </w:tr>
    </w:tbl>
    <w:p w:rsidR="00044DB4" w:rsidRDefault="00044DB4" w:rsidP="00B53E8B">
      <w:pPr>
        <w:spacing w:line="288" w:lineRule="auto"/>
        <w:sectPr w:rsidR="00044DB4">
          <w:pgSz w:w="11906" w:h="16838"/>
          <w:pgMar w:top="1440" w:right="1800" w:bottom="1440" w:left="1800" w:header="851" w:footer="992" w:gutter="0"/>
          <w:cols w:space="425"/>
          <w:docGrid w:type="lines" w:linePitch="312"/>
        </w:sectPr>
      </w:pPr>
    </w:p>
    <w:p w:rsidR="00044DB4" w:rsidRPr="00D50597" w:rsidRDefault="00044DB4" w:rsidP="00EA54E3">
      <w:pPr>
        <w:pStyle w:val="2"/>
      </w:pPr>
      <w:r w:rsidRPr="00D50597">
        <w:lastRenderedPageBreak/>
        <w:t>4.2.2场地内合理设置绿化用地。</w:t>
      </w:r>
      <w:r w:rsidRPr="00D50597">
        <w:rPr>
          <w:rFonts w:hint="eastAsia"/>
        </w:rPr>
        <w:t>（总分9分）</w:t>
      </w:r>
    </w:p>
    <w:p w:rsidR="00044DB4" w:rsidRDefault="00044DB4" w:rsidP="00B53E8B"/>
    <w:p w:rsidR="00044DB4" w:rsidRDefault="00044DB4" w:rsidP="00B53E8B">
      <w:pPr>
        <w:spacing w:line="288" w:lineRule="auto"/>
        <w:rPr>
          <w:b/>
          <w:kern w:val="0"/>
          <w:sz w:val="24"/>
        </w:rPr>
      </w:pPr>
      <w:r>
        <w:rPr>
          <w:b/>
          <w:kern w:val="0"/>
          <w:sz w:val="24"/>
        </w:rPr>
        <w:t>1</w:t>
      </w:r>
      <w:r>
        <w:rPr>
          <w:b/>
          <w:kern w:val="0"/>
          <w:sz w:val="24"/>
        </w:rPr>
        <w:t>）得分自评</w:t>
      </w:r>
    </w:p>
    <w:p w:rsidR="00044DB4" w:rsidRDefault="00044DB4" w:rsidP="00B53E8B">
      <w:pPr>
        <w:spacing w:line="288" w:lineRule="auto"/>
        <w:rPr>
          <w:kern w:val="0"/>
          <w:szCs w:val="21"/>
        </w:rPr>
      </w:pPr>
      <w:r>
        <w:rPr>
          <w:rFonts w:ascii="宋体" w:hAnsi="宋体"/>
          <w:b/>
          <w:bCs/>
          <w:szCs w:val="21"/>
          <w:lang w:val="zh-CN"/>
        </w:rPr>
        <w:t>□</w:t>
      </w:r>
      <w:r>
        <w:rPr>
          <w:kern w:val="0"/>
          <w:szCs w:val="21"/>
        </w:rPr>
        <w:t>居住建筑</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2376"/>
        <w:gridCol w:w="2126"/>
        <w:gridCol w:w="1134"/>
        <w:gridCol w:w="937"/>
      </w:tblGrid>
      <w:tr w:rsidR="00044DB4">
        <w:trPr>
          <w:trHeight w:val="634"/>
        </w:trPr>
        <w:tc>
          <w:tcPr>
            <w:tcW w:w="5779" w:type="dxa"/>
            <w:gridSpan w:val="3"/>
            <w:vAlign w:val="center"/>
          </w:tcPr>
          <w:p w:rsidR="00044DB4" w:rsidRDefault="00044DB4" w:rsidP="00B53E8B">
            <w:pPr>
              <w:pStyle w:val="ac"/>
              <w:spacing w:line="240" w:lineRule="auto"/>
              <w:jc w:val="center"/>
              <w:outlineLvl w:val="9"/>
              <w:rPr>
                <w:b/>
                <w:bCs/>
                <w:sz w:val="21"/>
                <w:szCs w:val="21"/>
              </w:rPr>
            </w:pPr>
            <w:bookmarkStart w:id="9" w:name="四二二"/>
            <w:r>
              <w:rPr>
                <w:rFonts w:hint="eastAsia"/>
                <w:b/>
                <w:bCs/>
                <w:sz w:val="21"/>
                <w:szCs w:val="21"/>
              </w:rPr>
              <w:t>评价内容</w:t>
            </w:r>
          </w:p>
        </w:tc>
        <w:tc>
          <w:tcPr>
            <w:tcW w:w="1134" w:type="dxa"/>
            <w:vMerge w:val="restart"/>
            <w:vAlign w:val="center"/>
          </w:tcPr>
          <w:p w:rsidR="00044DB4" w:rsidRDefault="00044DB4" w:rsidP="00B53E8B">
            <w:pPr>
              <w:jc w:val="center"/>
              <w:rPr>
                <w:b/>
              </w:rPr>
            </w:pPr>
            <w:r>
              <w:rPr>
                <w:rFonts w:hint="eastAsia"/>
                <w:b/>
              </w:rPr>
              <w:t>评价分值（分）</w:t>
            </w:r>
          </w:p>
        </w:tc>
        <w:tc>
          <w:tcPr>
            <w:tcW w:w="937" w:type="dxa"/>
            <w:vMerge w:val="restart"/>
            <w:vAlign w:val="center"/>
          </w:tcPr>
          <w:p w:rsidR="00044DB4" w:rsidRDefault="00044DB4" w:rsidP="00B53E8B">
            <w:pPr>
              <w:jc w:val="center"/>
              <w:rPr>
                <w:b/>
              </w:rPr>
            </w:pPr>
            <w:r>
              <w:rPr>
                <w:rFonts w:hint="eastAsia"/>
                <w:b/>
              </w:rPr>
              <w:t>自评得分（分）</w:t>
            </w:r>
          </w:p>
        </w:tc>
      </w:tr>
      <w:tr w:rsidR="00044DB4">
        <w:tc>
          <w:tcPr>
            <w:tcW w:w="1277" w:type="dxa"/>
            <w:vMerge w:val="restart"/>
            <w:vAlign w:val="center"/>
          </w:tcPr>
          <w:p w:rsidR="00044DB4" w:rsidRDefault="00044DB4" w:rsidP="00B53E8B">
            <w:pPr>
              <w:pStyle w:val="ac"/>
              <w:spacing w:line="240" w:lineRule="auto"/>
              <w:jc w:val="center"/>
              <w:outlineLvl w:val="9"/>
              <w:rPr>
                <w:rFonts w:cs="宋体"/>
                <w:bCs/>
                <w:sz w:val="21"/>
                <w:szCs w:val="21"/>
              </w:rPr>
            </w:pPr>
            <w:r>
              <w:rPr>
                <w:rFonts w:hint="eastAsia"/>
                <w:bCs/>
                <w:sz w:val="21"/>
                <w:szCs w:val="21"/>
              </w:rPr>
              <w:t>住区人均公共绿地面积</w:t>
            </w:r>
            <w:r>
              <w:rPr>
                <w:rFonts w:hint="eastAsia"/>
                <w:bCs/>
                <w:i/>
                <w:sz w:val="21"/>
                <w:szCs w:val="21"/>
              </w:rPr>
              <w:t>Ag</w:t>
            </w:r>
          </w:p>
        </w:tc>
        <w:tc>
          <w:tcPr>
            <w:tcW w:w="2376" w:type="dxa"/>
            <w:vAlign w:val="center"/>
          </w:tcPr>
          <w:p w:rsidR="00044DB4" w:rsidRDefault="00044DB4" w:rsidP="00B53E8B">
            <w:pPr>
              <w:pStyle w:val="ac"/>
              <w:spacing w:line="240" w:lineRule="auto"/>
              <w:jc w:val="center"/>
              <w:outlineLvl w:val="9"/>
              <w:rPr>
                <w:bCs/>
                <w:sz w:val="21"/>
                <w:szCs w:val="21"/>
              </w:rPr>
            </w:pPr>
            <w:r>
              <w:rPr>
                <w:rFonts w:cs="宋体" w:hint="eastAsia"/>
                <w:bCs/>
                <w:sz w:val="21"/>
                <w:szCs w:val="21"/>
              </w:rPr>
              <w:t>新区建设</w:t>
            </w:r>
          </w:p>
        </w:tc>
        <w:tc>
          <w:tcPr>
            <w:tcW w:w="2126" w:type="dxa"/>
            <w:vAlign w:val="center"/>
          </w:tcPr>
          <w:p w:rsidR="00044DB4" w:rsidRDefault="00044DB4" w:rsidP="00B53E8B">
            <w:pPr>
              <w:pStyle w:val="ac"/>
              <w:spacing w:line="240" w:lineRule="auto"/>
              <w:jc w:val="center"/>
              <w:outlineLvl w:val="9"/>
              <w:rPr>
                <w:bCs/>
                <w:sz w:val="21"/>
                <w:szCs w:val="21"/>
              </w:rPr>
            </w:pPr>
            <w:r>
              <w:rPr>
                <w:rFonts w:cs="宋体" w:hint="eastAsia"/>
                <w:bCs/>
                <w:sz w:val="21"/>
                <w:szCs w:val="21"/>
              </w:rPr>
              <w:t>旧区改建</w:t>
            </w:r>
          </w:p>
        </w:tc>
        <w:tc>
          <w:tcPr>
            <w:tcW w:w="1134" w:type="dxa"/>
            <w:vMerge/>
            <w:vAlign w:val="center"/>
          </w:tcPr>
          <w:p w:rsidR="00044DB4" w:rsidRDefault="00044DB4" w:rsidP="00B53E8B">
            <w:pPr>
              <w:pStyle w:val="ac"/>
              <w:spacing w:line="240" w:lineRule="auto"/>
              <w:jc w:val="center"/>
              <w:outlineLvl w:val="9"/>
              <w:rPr>
                <w:bCs/>
                <w:sz w:val="21"/>
                <w:szCs w:val="21"/>
              </w:rPr>
            </w:pPr>
          </w:p>
        </w:tc>
        <w:tc>
          <w:tcPr>
            <w:tcW w:w="937" w:type="dxa"/>
            <w:vMerge/>
          </w:tcPr>
          <w:p w:rsidR="00044DB4" w:rsidRDefault="00044DB4" w:rsidP="00B53E8B">
            <w:pPr>
              <w:pStyle w:val="ac"/>
              <w:spacing w:line="240" w:lineRule="auto"/>
              <w:jc w:val="center"/>
              <w:outlineLvl w:val="9"/>
              <w:rPr>
                <w:bCs/>
                <w:sz w:val="21"/>
                <w:szCs w:val="21"/>
              </w:rPr>
            </w:pPr>
          </w:p>
        </w:tc>
      </w:tr>
      <w:tr w:rsidR="00044DB4">
        <w:tc>
          <w:tcPr>
            <w:tcW w:w="1277" w:type="dxa"/>
            <w:vMerge/>
          </w:tcPr>
          <w:p w:rsidR="00044DB4" w:rsidRDefault="00044DB4" w:rsidP="00B53E8B">
            <w:pPr>
              <w:pStyle w:val="ac"/>
              <w:spacing w:line="240" w:lineRule="auto"/>
              <w:jc w:val="center"/>
              <w:outlineLvl w:val="9"/>
              <w:rPr>
                <w:bCs/>
                <w:sz w:val="21"/>
                <w:szCs w:val="21"/>
              </w:rPr>
            </w:pPr>
          </w:p>
        </w:tc>
        <w:tc>
          <w:tcPr>
            <w:tcW w:w="2376" w:type="dxa"/>
            <w:vAlign w:val="center"/>
          </w:tcPr>
          <w:p w:rsidR="00044DB4" w:rsidRDefault="00044DB4" w:rsidP="00B53E8B">
            <w:pPr>
              <w:pStyle w:val="ac"/>
              <w:spacing w:line="240" w:lineRule="auto"/>
              <w:jc w:val="center"/>
              <w:outlineLvl w:val="9"/>
              <w:rPr>
                <w:bCs/>
                <w:sz w:val="21"/>
                <w:szCs w:val="21"/>
              </w:rPr>
            </w:pPr>
            <w:r>
              <w:rPr>
                <w:bCs/>
                <w:sz w:val="21"/>
                <w:szCs w:val="21"/>
              </w:rPr>
              <w:t>1.0m</w:t>
            </w:r>
            <w:r>
              <w:rPr>
                <w:bCs/>
                <w:sz w:val="21"/>
                <w:szCs w:val="21"/>
                <w:vertAlign w:val="superscript"/>
              </w:rPr>
              <w:t>2</w:t>
            </w:r>
            <w:r>
              <w:rPr>
                <w:rFonts w:ascii="宋体" w:hAnsi="宋体"/>
                <w:bCs/>
                <w:sz w:val="21"/>
                <w:szCs w:val="21"/>
              </w:rPr>
              <w:t>≤</w:t>
            </w:r>
            <w:r>
              <w:rPr>
                <w:rFonts w:hint="eastAsia"/>
                <w:bCs/>
                <w:i/>
                <w:sz w:val="21"/>
                <w:szCs w:val="21"/>
              </w:rPr>
              <w:t>Ag</w:t>
            </w:r>
            <w:r>
              <w:rPr>
                <w:bCs/>
                <w:sz w:val="21"/>
                <w:szCs w:val="21"/>
              </w:rPr>
              <w:t>＜</w:t>
            </w:r>
            <w:r>
              <w:rPr>
                <w:bCs/>
                <w:sz w:val="21"/>
                <w:szCs w:val="21"/>
              </w:rPr>
              <w:t>1.</w:t>
            </w:r>
            <w:r>
              <w:rPr>
                <w:rFonts w:hint="eastAsia"/>
                <w:bCs/>
                <w:sz w:val="21"/>
                <w:szCs w:val="21"/>
              </w:rPr>
              <w:t>3</w:t>
            </w:r>
            <w:r>
              <w:rPr>
                <w:bCs/>
                <w:sz w:val="21"/>
                <w:szCs w:val="21"/>
              </w:rPr>
              <w:t>m</w:t>
            </w:r>
            <w:r>
              <w:rPr>
                <w:bCs/>
                <w:sz w:val="21"/>
                <w:szCs w:val="21"/>
                <w:vertAlign w:val="superscript"/>
              </w:rPr>
              <w:t>2</w:t>
            </w:r>
          </w:p>
        </w:tc>
        <w:tc>
          <w:tcPr>
            <w:tcW w:w="2126" w:type="dxa"/>
            <w:vAlign w:val="center"/>
          </w:tcPr>
          <w:p w:rsidR="00044DB4" w:rsidRDefault="00044DB4" w:rsidP="00B53E8B">
            <w:pPr>
              <w:pStyle w:val="ac"/>
              <w:spacing w:line="240" w:lineRule="auto"/>
              <w:jc w:val="center"/>
              <w:outlineLvl w:val="9"/>
              <w:rPr>
                <w:bCs/>
                <w:sz w:val="21"/>
                <w:szCs w:val="21"/>
              </w:rPr>
            </w:pPr>
            <w:r>
              <w:rPr>
                <w:rFonts w:hint="eastAsia"/>
                <w:bCs/>
                <w:sz w:val="21"/>
                <w:szCs w:val="21"/>
              </w:rPr>
              <w:t>0.7</w:t>
            </w:r>
            <w:r>
              <w:rPr>
                <w:bCs/>
                <w:sz w:val="21"/>
                <w:szCs w:val="21"/>
              </w:rPr>
              <w:t>m</w:t>
            </w:r>
            <w:r>
              <w:rPr>
                <w:bCs/>
                <w:sz w:val="21"/>
                <w:szCs w:val="21"/>
                <w:vertAlign w:val="superscript"/>
              </w:rPr>
              <w:t>2</w:t>
            </w:r>
            <w:r>
              <w:rPr>
                <w:rFonts w:ascii="宋体" w:hAnsi="宋体"/>
                <w:bCs/>
                <w:sz w:val="21"/>
                <w:szCs w:val="21"/>
              </w:rPr>
              <w:t>≤</w:t>
            </w:r>
            <w:r>
              <w:rPr>
                <w:rFonts w:hint="eastAsia"/>
                <w:bCs/>
                <w:i/>
                <w:sz w:val="21"/>
                <w:szCs w:val="21"/>
              </w:rPr>
              <w:t>Ag</w:t>
            </w:r>
            <w:r>
              <w:rPr>
                <w:bCs/>
                <w:sz w:val="21"/>
                <w:szCs w:val="21"/>
              </w:rPr>
              <w:t>＜</w:t>
            </w:r>
            <w:r>
              <w:rPr>
                <w:rFonts w:hint="eastAsia"/>
                <w:bCs/>
                <w:sz w:val="21"/>
                <w:szCs w:val="21"/>
              </w:rPr>
              <w:t>0.9</w:t>
            </w:r>
            <w:r>
              <w:rPr>
                <w:bCs/>
                <w:sz w:val="21"/>
                <w:szCs w:val="21"/>
              </w:rPr>
              <w:t>m</w:t>
            </w:r>
            <w:r>
              <w:rPr>
                <w:bCs/>
                <w:sz w:val="21"/>
                <w:szCs w:val="21"/>
                <w:vertAlign w:val="superscript"/>
              </w:rPr>
              <w:t>2</w:t>
            </w:r>
          </w:p>
        </w:tc>
        <w:tc>
          <w:tcPr>
            <w:tcW w:w="1134" w:type="dxa"/>
            <w:vAlign w:val="center"/>
          </w:tcPr>
          <w:p w:rsidR="00044DB4" w:rsidRDefault="00044DB4" w:rsidP="00B53E8B">
            <w:pPr>
              <w:pStyle w:val="ac"/>
              <w:spacing w:line="240" w:lineRule="auto"/>
              <w:jc w:val="center"/>
              <w:outlineLvl w:val="9"/>
              <w:rPr>
                <w:bCs/>
                <w:sz w:val="21"/>
                <w:szCs w:val="21"/>
              </w:rPr>
            </w:pPr>
            <w:r>
              <w:rPr>
                <w:rFonts w:hint="eastAsia"/>
                <w:bCs/>
                <w:sz w:val="21"/>
                <w:szCs w:val="21"/>
              </w:rPr>
              <w:t>3</w:t>
            </w:r>
          </w:p>
        </w:tc>
        <w:tc>
          <w:tcPr>
            <w:tcW w:w="937" w:type="dxa"/>
            <w:vMerge w:val="restart"/>
          </w:tcPr>
          <w:p w:rsidR="00044DB4" w:rsidRDefault="00044DB4" w:rsidP="00B53E8B">
            <w:pPr>
              <w:pStyle w:val="ac"/>
              <w:spacing w:line="240" w:lineRule="auto"/>
              <w:jc w:val="center"/>
              <w:outlineLvl w:val="9"/>
              <w:rPr>
                <w:bCs/>
                <w:sz w:val="21"/>
                <w:szCs w:val="21"/>
              </w:rPr>
            </w:pPr>
          </w:p>
        </w:tc>
      </w:tr>
      <w:tr w:rsidR="00044DB4">
        <w:tc>
          <w:tcPr>
            <w:tcW w:w="1277" w:type="dxa"/>
            <w:vMerge/>
          </w:tcPr>
          <w:p w:rsidR="00044DB4" w:rsidRDefault="00044DB4" w:rsidP="00B53E8B">
            <w:pPr>
              <w:pStyle w:val="ac"/>
              <w:spacing w:line="240" w:lineRule="auto"/>
              <w:jc w:val="center"/>
              <w:outlineLvl w:val="9"/>
              <w:rPr>
                <w:bCs/>
                <w:sz w:val="21"/>
                <w:szCs w:val="21"/>
              </w:rPr>
            </w:pPr>
          </w:p>
        </w:tc>
        <w:tc>
          <w:tcPr>
            <w:tcW w:w="2376" w:type="dxa"/>
            <w:vAlign w:val="center"/>
          </w:tcPr>
          <w:p w:rsidR="00044DB4" w:rsidRDefault="00044DB4" w:rsidP="00B53E8B">
            <w:pPr>
              <w:pStyle w:val="ac"/>
              <w:spacing w:line="240" w:lineRule="auto"/>
              <w:jc w:val="center"/>
              <w:outlineLvl w:val="9"/>
              <w:rPr>
                <w:bCs/>
                <w:sz w:val="21"/>
                <w:szCs w:val="21"/>
              </w:rPr>
            </w:pPr>
            <w:r>
              <w:rPr>
                <w:bCs/>
                <w:sz w:val="21"/>
                <w:szCs w:val="21"/>
              </w:rPr>
              <w:t>1.</w:t>
            </w:r>
            <w:r>
              <w:rPr>
                <w:rFonts w:hint="eastAsia"/>
                <w:bCs/>
                <w:sz w:val="21"/>
                <w:szCs w:val="21"/>
              </w:rPr>
              <w:t>3</w:t>
            </w:r>
            <w:r>
              <w:rPr>
                <w:bCs/>
                <w:sz w:val="21"/>
                <w:szCs w:val="21"/>
              </w:rPr>
              <w:t>m</w:t>
            </w:r>
            <w:r>
              <w:rPr>
                <w:bCs/>
                <w:sz w:val="21"/>
                <w:szCs w:val="21"/>
                <w:vertAlign w:val="superscript"/>
              </w:rPr>
              <w:t>2</w:t>
            </w:r>
            <w:r>
              <w:rPr>
                <w:rFonts w:ascii="宋体" w:hAnsi="宋体"/>
                <w:bCs/>
                <w:sz w:val="21"/>
                <w:szCs w:val="21"/>
              </w:rPr>
              <w:t>≤</w:t>
            </w:r>
            <w:r>
              <w:rPr>
                <w:rFonts w:hint="eastAsia"/>
                <w:bCs/>
                <w:i/>
                <w:sz w:val="21"/>
                <w:szCs w:val="21"/>
              </w:rPr>
              <w:t>Ag</w:t>
            </w:r>
            <w:r>
              <w:rPr>
                <w:bCs/>
                <w:sz w:val="21"/>
                <w:szCs w:val="21"/>
              </w:rPr>
              <w:t>＜</w:t>
            </w:r>
            <w:r>
              <w:rPr>
                <w:bCs/>
                <w:sz w:val="21"/>
                <w:szCs w:val="21"/>
              </w:rPr>
              <w:t>1.</w:t>
            </w:r>
            <w:r>
              <w:rPr>
                <w:rFonts w:hint="eastAsia"/>
                <w:bCs/>
                <w:sz w:val="21"/>
                <w:szCs w:val="21"/>
              </w:rPr>
              <w:t>5</w:t>
            </w:r>
            <w:r>
              <w:rPr>
                <w:bCs/>
                <w:sz w:val="21"/>
                <w:szCs w:val="21"/>
              </w:rPr>
              <w:t>m</w:t>
            </w:r>
            <w:r>
              <w:rPr>
                <w:bCs/>
                <w:sz w:val="21"/>
                <w:szCs w:val="21"/>
                <w:vertAlign w:val="superscript"/>
              </w:rPr>
              <w:t>2</w:t>
            </w:r>
          </w:p>
        </w:tc>
        <w:tc>
          <w:tcPr>
            <w:tcW w:w="2126" w:type="dxa"/>
            <w:vAlign w:val="center"/>
          </w:tcPr>
          <w:p w:rsidR="00044DB4" w:rsidRDefault="00044DB4" w:rsidP="00B53E8B">
            <w:pPr>
              <w:pStyle w:val="ac"/>
              <w:spacing w:line="240" w:lineRule="auto"/>
              <w:jc w:val="center"/>
              <w:outlineLvl w:val="9"/>
              <w:rPr>
                <w:bCs/>
                <w:sz w:val="21"/>
                <w:szCs w:val="21"/>
              </w:rPr>
            </w:pPr>
            <w:r>
              <w:rPr>
                <w:rFonts w:hint="eastAsia"/>
                <w:bCs/>
                <w:sz w:val="21"/>
                <w:szCs w:val="21"/>
              </w:rPr>
              <w:t>0.9</w:t>
            </w:r>
            <w:r>
              <w:rPr>
                <w:bCs/>
                <w:sz w:val="21"/>
                <w:szCs w:val="21"/>
              </w:rPr>
              <w:t>m</w:t>
            </w:r>
            <w:r>
              <w:rPr>
                <w:bCs/>
                <w:sz w:val="21"/>
                <w:szCs w:val="21"/>
                <w:vertAlign w:val="superscript"/>
              </w:rPr>
              <w:t>2</w:t>
            </w:r>
            <w:r>
              <w:rPr>
                <w:rFonts w:ascii="宋体" w:hAnsi="宋体"/>
                <w:bCs/>
                <w:sz w:val="21"/>
                <w:szCs w:val="21"/>
              </w:rPr>
              <w:t>≤</w:t>
            </w:r>
            <w:r>
              <w:rPr>
                <w:rFonts w:hint="eastAsia"/>
                <w:bCs/>
                <w:i/>
                <w:sz w:val="21"/>
                <w:szCs w:val="21"/>
              </w:rPr>
              <w:t>Ag</w:t>
            </w:r>
            <w:r>
              <w:rPr>
                <w:bCs/>
                <w:sz w:val="21"/>
                <w:szCs w:val="21"/>
              </w:rPr>
              <w:t>＜</w:t>
            </w:r>
            <w:r>
              <w:rPr>
                <w:rFonts w:hint="eastAsia"/>
                <w:bCs/>
                <w:sz w:val="21"/>
                <w:szCs w:val="21"/>
              </w:rPr>
              <w:t>1.0</w:t>
            </w:r>
            <w:r>
              <w:rPr>
                <w:bCs/>
                <w:sz w:val="21"/>
                <w:szCs w:val="21"/>
              </w:rPr>
              <w:t>m</w:t>
            </w:r>
            <w:r>
              <w:rPr>
                <w:bCs/>
                <w:sz w:val="21"/>
                <w:szCs w:val="21"/>
                <w:vertAlign w:val="superscript"/>
              </w:rPr>
              <w:t>2</w:t>
            </w:r>
          </w:p>
        </w:tc>
        <w:tc>
          <w:tcPr>
            <w:tcW w:w="1134" w:type="dxa"/>
            <w:vAlign w:val="center"/>
          </w:tcPr>
          <w:p w:rsidR="00044DB4" w:rsidRDefault="00044DB4" w:rsidP="00B53E8B">
            <w:pPr>
              <w:pStyle w:val="ac"/>
              <w:spacing w:line="240" w:lineRule="auto"/>
              <w:jc w:val="center"/>
              <w:outlineLvl w:val="9"/>
              <w:rPr>
                <w:bCs/>
                <w:sz w:val="21"/>
                <w:szCs w:val="21"/>
              </w:rPr>
            </w:pPr>
            <w:r>
              <w:rPr>
                <w:rFonts w:hint="eastAsia"/>
                <w:bCs/>
                <w:sz w:val="21"/>
                <w:szCs w:val="21"/>
              </w:rPr>
              <w:t>5</w:t>
            </w:r>
          </w:p>
        </w:tc>
        <w:tc>
          <w:tcPr>
            <w:tcW w:w="937" w:type="dxa"/>
            <w:vMerge/>
          </w:tcPr>
          <w:p w:rsidR="00044DB4" w:rsidRDefault="00044DB4" w:rsidP="00B53E8B">
            <w:pPr>
              <w:pStyle w:val="ac"/>
              <w:spacing w:line="240" w:lineRule="auto"/>
              <w:jc w:val="center"/>
              <w:outlineLvl w:val="9"/>
              <w:rPr>
                <w:bCs/>
                <w:sz w:val="21"/>
                <w:szCs w:val="21"/>
              </w:rPr>
            </w:pPr>
          </w:p>
        </w:tc>
      </w:tr>
      <w:tr w:rsidR="00044DB4">
        <w:tc>
          <w:tcPr>
            <w:tcW w:w="1277" w:type="dxa"/>
            <w:vMerge/>
          </w:tcPr>
          <w:p w:rsidR="00044DB4" w:rsidRDefault="00044DB4" w:rsidP="00B53E8B">
            <w:pPr>
              <w:pStyle w:val="ac"/>
              <w:spacing w:line="240" w:lineRule="auto"/>
              <w:jc w:val="center"/>
              <w:outlineLvl w:val="9"/>
              <w:rPr>
                <w:bCs/>
                <w:i/>
                <w:sz w:val="21"/>
                <w:szCs w:val="21"/>
              </w:rPr>
            </w:pPr>
          </w:p>
        </w:tc>
        <w:tc>
          <w:tcPr>
            <w:tcW w:w="2376" w:type="dxa"/>
            <w:vAlign w:val="center"/>
          </w:tcPr>
          <w:p w:rsidR="00044DB4" w:rsidRDefault="00044DB4" w:rsidP="00B53E8B">
            <w:pPr>
              <w:pStyle w:val="ac"/>
              <w:spacing w:line="240" w:lineRule="auto"/>
              <w:jc w:val="center"/>
              <w:outlineLvl w:val="9"/>
              <w:rPr>
                <w:bCs/>
                <w:sz w:val="21"/>
                <w:szCs w:val="21"/>
              </w:rPr>
            </w:pPr>
            <w:r>
              <w:rPr>
                <w:rFonts w:hint="eastAsia"/>
                <w:bCs/>
                <w:i/>
                <w:sz w:val="21"/>
                <w:szCs w:val="21"/>
              </w:rPr>
              <w:t>Ag</w:t>
            </w:r>
            <w:r>
              <w:rPr>
                <w:rFonts w:hint="eastAsia"/>
                <w:bCs/>
                <w:sz w:val="21"/>
                <w:szCs w:val="21"/>
              </w:rPr>
              <w:t>≥</w:t>
            </w:r>
            <w:r>
              <w:rPr>
                <w:bCs/>
                <w:sz w:val="21"/>
                <w:szCs w:val="21"/>
              </w:rPr>
              <w:t>1.</w:t>
            </w:r>
            <w:r>
              <w:rPr>
                <w:rFonts w:hint="eastAsia"/>
                <w:bCs/>
                <w:sz w:val="21"/>
                <w:szCs w:val="21"/>
              </w:rPr>
              <w:t>5</w:t>
            </w:r>
            <w:r>
              <w:rPr>
                <w:bCs/>
                <w:sz w:val="21"/>
                <w:szCs w:val="21"/>
              </w:rPr>
              <w:t>m</w:t>
            </w:r>
            <w:r>
              <w:rPr>
                <w:bCs/>
                <w:sz w:val="21"/>
                <w:szCs w:val="21"/>
                <w:vertAlign w:val="superscript"/>
              </w:rPr>
              <w:t>2</w:t>
            </w:r>
          </w:p>
        </w:tc>
        <w:tc>
          <w:tcPr>
            <w:tcW w:w="2126" w:type="dxa"/>
            <w:vAlign w:val="center"/>
          </w:tcPr>
          <w:p w:rsidR="00044DB4" w:rsidRDefault="00044DB4" w:rsidP="00B53E8B">
            <w:pPr>
              <w:pStyle w:val="ac"/>
              <w:spacing w:line="240" w:lineRule="auto"/>
              <w:jc w:val="center"/>
              <w:outlineLvl w:val="9"/>
              <w:rPr>
                <w:bCs/>
                <w:sz w:val="21"/>
                <w:szCs w:val="21"/>
              </w:rPr>
            </w:pPr>
            <w:r>
              <w:rPr>
                <w:rFonts w:hint="eastAsia"/>
                <w:bCs/>
                <w:i/>
                <w:sz w:val="21"/>
                <w:szCs w:val="21"/>
              </w:rPr>
              <w:t>Ag</w:t>
            </w:r>
            <w:r>
              <w:rPr>
                <w:rFonts w:hint="eastAsia"/>
                <w:bCs/>
                <w:sz w:val="21"/>
                <w:szCs w:val="21"/>
              </w:rPr>
              <w:t>≥</w:t>
            </w:r>
            <w:r>
              <w:rPr>
                <w:bCs/>
                <w:sz w:val="21"/>
                <w:szCs w:val="21"/>
              </w:rPr>
              <w:t>1.</w:t>
            </w:r>
            <w:r>
              <w:rPr>
                <w:rFonts w:hint="eastAsia"/>
                <w:bCs/>
                <w:sz w:val="21"/>
                <w:szCs w:val="21"/>
              </w:rPr>
              <w:t>0</w:t>
            </w:r>
            <w:r>
              <w:rPr>
                <w:bCs/>
                <w:sz w:val="21"/>
                <w:szCs w:val="21"/>
              </w:rPr>
              <w:t>m</w:t>
            </w:r>
            <w:r>
              <w:rPr>
                <w:bCs/>
                <w:sz w:val="21"/>
                <w:szCs w:val="21"/>
                <w:vertAlign w:val="superscript"/>
              </w:rPr>
              <w:t>2</w:t>
            </w:r>
          </w:p>
        </w:tc>
        <w:tc>
          <w:tcPr>
            <w:tcW w:w="1134" w:type="dxa"/>
            <w:vAlign w:val="center"/>
          </w:tcPr>
          <w:p w:rsidR="00044DB4" w:rsidRDefault="00044DB4" w:rsidP="00B53E8B">
            <w:pPr>
              <w:pStyle w:val="ac"/>
              <w:spacing w:line="240" w:lineRule="auto"/>
              <w:jc w:val="center"/>
              <w:outlineLvl w:val="9"/>
              <w:rPr>
                <w:bCs/>
                <w:sz w:val="21"/>
                <w:szCs w:val="21"/>
              </w:rPr>
            </w:pPr>
            <w:r>
              <w:rPr>
                <w:rFonts w:hint="eastAsia"/>
                <w:bCs/>
                <w:sz w:val="21"/>
                <w:szCs w:val="21"/>
              </w:rPr>
              <w:t>7</w:t>
            </w:r>
          </w:p>
        </w:tc>
        <w:tc>
          <w:tcPr>
            <w:tcW w:w="937" w:type="dxa"/>
            <w:vMerge/>
          </w:tcPr>
          <w:p w:rsidR="00044DB4" w:rsidRDefault="00044DB4" w:rsidP="00B53E8B">
            <w:pPr>
              <w:pStyle w:val="ac"/>
              <w:spacing w:line="240" w:lineRule="auto"/>
              <w:jc w:val="center"/>
              <w:outlineLvl w:val="9"/>
              <w:rPr>
                <w:bCs/>
                <w:sz w:val="21"/>
                <w:szCs w:val="21"/>
              </w:rPr>
            </w:pPr>
          </w:p>
        </w:tc>
      </w:tr>
      <w:tr w:rsidR="00044DB4">
        <w:tc>
          <w:tcPr>
            <w:tcW w:w="1277" w:type="dxa"/>
          </w:tcPr>
          <w:p w:rsidR="00044DB4" w:rsidRDefault="00044DB4" w:rsidP="00B53E8B">
            <w:pPr>
              <w:pStyle w:val="ac"/>
              <w:spacing w:line="240" w:lineRule="auto"/>
              <w:jc w:val="center"/>
              <w:outlineLvl w:val="9"/>
              <w:rPr>
                <w:bCs/>
                <w:i/>
                <w:sz w:val="21"/>
                <w:szCs w:val="21"/>
              </w:rPr>
            </w:pPr>
            <w:r>
              <w:rPr>
                <w:rFonts w:hint="eastAsia"/>
                <w:bCs/>
                <w:iCs/>
                <w:sz w:val="21"/>
                <w:szCs w:val="21"/>
              </w:rPr>
              <w:t>住区绿地率</w:t>
            </w:r>
          </w:p>
        </w:tc>
        <w:tc>
          <w:tcPr>
            <w:tcW w:w="2376" w:type="dxa"/>
            <w:vAlign w:val="center"/>
          </w:tcPr>
          <w:p w:rsidR="00044DB4" w:rsidRDefault="00044DB4" w:rsidP="00B53E8B">
            <w:pPr>
              <w:pStyle w:val="ac"/>
              <w:spacing w:line="240" w:lineRule="auto"/>
              <w:jc w:val="center"/>
              <w:outlineLvl w:val="9"/>
              <w:rPr>
                <w:bCs/>
                <w:i/>
                <w:sz w:val="21"/>
                <w:szCs w:val="21"/>
              </w:rPr>
            </w:pPr>
            <w:r>
              <w:rPr>
                <w:rFonts w:hint="eastAsia"/>
                <w:bCs/>
                <w:sz w:val="21"/>
                <w:szCs w:val="21"/>
              </w:rPr>
              <w:t>≥</w:t>
            </w:r>
            <w:r>
              <w:rPr>
                <w:rFonts w:hint="eastAsia"/>
                <w:bCs/>
                <w:sz w:val="21"/>
                <w:szCs w:val="21"/>
              </w:rPr>
              <w:t>30%</w:t>
            </w:r>
          </w:p>
        </w:tc>
        <w:tc>
          <w:tcPr>
            <w:tcW w:w="2126" w:type="dxa"/>
            <w:vAlign w:val="center"/>
          </w:tcPr>
          <w:p w:rsidR="00044DB4" w:rsidRDefault="00044DB4" w:rsidP="00B53E8B">
            <w:pPr>
              <w:pStyle w:val="ac"/>
              <w:spacing w:line="240" w:lineRule="auto"/>
              <w:jc w:val="center"/>
              <w:outlineLvl w:val="9"/>
              <w:rPr>
                <w:bCs/>
                <w:i/>
                <w:sz w:val="21"/>
                <w:szCs w:val="21"/>
              </w:rPr>
            </w:pPr>
            <w:r>
              <w:rPr>
                <w:rFonts w:hint="eastAsia"/>
                <w:bCs/>
                <w:sz w:val="21"/>
                <w:szCs w:val="21"/>
              </w:rPr>
              <w:t>≥</w:t>
            </w:r>
            <w:r>
              <w:rPr>
                <w:rFonts w:hint="eastAsia"/>
                <w:bCs/>
                <w:sz w:val="21"/>
                <w:szCs w:val="21"/>
              </w:rPr>
              <w:t>25%</w:t>
            </w:r>
          </w:p>
        </w:tc>
        <w:tc>
          <w:tcPr>
            <w:tcW w:w="1134" w:type="dxa"/>
            <w:vAlign w:val="center"/>
          </w:tcPr>
          <w:p w:rsidR="00044DB4" w:rsidRDefault="00044DB4" w:rsidP="00B53E8B">
            <w:pPr>
              <w:pStyle w:val="ac"/>
              <w:spacing w:line="240" w:lineRule="auto"/>
              <w:jc w:val="center"/>
              <w:outlineLvl w:val="9"/>
              <w:rPr>
                <w:bCs/>
                <w:sz w:val="21"/>
                <w:szCs w:val="21"/>
              </w:rPr>
            </w:pPr>
            <w:r>
              <w:rPr>
                <w:rFonts w:hint="eastAsia"/>
                <w:bCs/>
                <w:sz w:val="21"/>
                <w:szCs w:val="21"/>
              </w:rPr>
              <w:t>2</w:t>
            </w:r>
          </w:p>
        </w:tc>
        <w:tc>
          <w:tcPr>
            <w:tcW w:w="937" w:type="dxa"/>
          </w:tcPr>
          <w:p w:rsidR="00044DB4" w:rsidRDefault="00044DB4" w:rsidP="00B53E8B">
            <w:pPr>
              <w:pStyle w:val="ac"/>
              <w:spacing w:line="240" w:lineRule="auto"/>
              <w:jc w:val="center"/>
              <w:outlineLvl w:val="9"/>
              <w:rPr>
                <w:bCs/>
                <w:sz w:val="21"/>
                <w:szCs w:val="21"/>
              </w:rPr>
            </w:pPr>
          </w:p>
        </w:tc>
      </w:tr>
      <w:tr w:rsidR="00044DB4">
        <w:tc>
          <w:tcPr>
            <w:tcW w:w="1277" w:type="dxa"/>
          </w:tcPr>
          <w:p w:rsidR="00044DB4" w:rsidRDefault="00044DB4" w:rsidP="00B53E8B">
            <w:pPr>
              <w:pStyle w:val="ac"/>
              <w:spacing w:line="240" w:lineRule="auto"/>
              <w:jc w:val="center"/>
              <w:outlineLvl w:val="9"/>
              <w:rPr>
                <w:bCs/>
                <w:i/>
                <w:sz w:val="21"/>
                <w:szCs w:val="21"/>
              </w:rPr>
            </w:pPr>
          </w:p>
        </w:tc>
        <w:tc>
          <w:tcPr>
            <w:tcW w:w="2376" w:type="dxa"/>
            <w:vAlign w:val="center"/>
          </w:tcPr>
          <w:p w:rsidR="00044DB4" w:rsidRDefault="00044DB4" w:rsidP="00B53E8B">
            <w:pPr>
              <w:pStyle w:val="ac"/>
              <w:spacing w:line="240" w:lineRule="auto"/>
              <w:jc w:val="center"/>
              <w:outlineLvl w:val="9"/>
              <w:rPr>
                <w:bCs/>
                <w:i/>
                <w:sz w:val="21"/>
                <w:szCs w:val="21"/>
              </w:rPr>
            </w:pPr>
          </w:p>
        </w:tc>
        <w:tc>
          <w:tcPr>
            <w:tcW w:w="2126" w:type="dxa"/>
            <w:vAlign w:val="center"/>
          </w:tcPr>
          <w:p w:rsidR="00044DB4" w:rsidRDefault="00044DB4" w:rsidP="00B53E8B">
            <w:pPr>
              <w:pStyle w:val="ac"/>
              <w:spacing w:line="240" w:lineRule="auto"/>
              <w:jc w:val="center"/>
              <w:outlineLvl w:val="9"/>
              <w:rPr>
                <w:bCs/>
                <w:i/>
                <w:sz w:val="21"/>
                <w:szCs w:val="21"/>
              </w:rPr>
            </w:pPr>
            <w:r>
              <w:rPr>
                <w:rFonts w:hint="eastAsia"/>
                <w:bCs/>
                <w:iCs/>
                <w:sz w:val="21"/>
                <w:szCs w:val="21"/>
              </w:rPr>
              <w:t>合计</w:t>
            </w:r>
          </w:p>
        </w:tc>
        <w:tc>
          <w:tcPr>
            <w:tcW w:w="1134" w:type="dxa"/>
            <w:vAlign w:val="center"/>
          </w:tcPr>
          <w:p w:rsidR="00044DB4" w:rsidRDefault="00044DB4" w:rsidP="00B53E8B">
            <w:pPr>
              <w:pStyle w:val="ac"/>
              <w:spacing w:line="240" w:lineRule="auto"/>
              <w:jc w:val="center"/>
              <w:outlineLvl w:val="9"/>
              <w:rPr>
                <w:bCs/>
                <w:sz w:val="21"/>
                <w:szCs w:val="21"/>
              </w:rPr>
            </w:pPr>
            <w:r>
              <w:rPr>
                <w:rFonts w:hint="eastAsia"/>
                <w:bCs/>
                <w:sz w:val="21"/>
                <w:szCs w:val="21"/>
              </w:rPr>
              <w:t>9</w:t>
            </w:r>
          </w:p>
        </w:tc>
        <w:tc>
          <w:tcPr>
            <w:tcW w:w="937" w:type="dxa"/>
          </w:tcPr>
          <w:p w:rsidR="00044DB4" w:rsidRDefault="00790055" w:rsidP="00B53E8B">
            <w:pPr>
              <w:pStyle w:val="ac"/>
              <w:spacing w:line="240" w:lineRule="auto"/>
              <w:jc w:val="center"/>
              <w:outlineLvl w:val="9"/>
              <w:rPr>
                <w:bCs/>
                <w:sz w:val="21"/>
                <w:szCs w:val="21"/>
              </w:rPr>
            </w:pPr>
            <w:r>
              <w:rPr>
                <w:bCs/>
                <w:sz w:val="21"/>
                <w:szCs w:val="21"/>
              </w:rPr>
              <w:fldChar w:fldCharType="begin"/>
            </w:r>
            <w:r w:rsidR="00B855B1">
              <w:rPr>
                <w:bCs/>
                <w:sz w:val="21"/>
                <w:szCs w:val="21"/>
              </w:rPr>
              <w:instrText xml:space="preserve"> =SUM(above) </w:instrText>
            </w:r>
            <w:r>
              <w:rPr>
                <w:bCs/>
                <w:sz w:val="21"/>
                <w:szCs w:val="21"/>
              </w:rPr>
              <w:fldChar w:fldCharType="separate"/>
            </w:r>
            <w:r w:rsidR="00087D73">
              <w:rPr>
                <w:bCs/>
                <w:noProof/>
                <w:sz w:val="21"/>
                <w:szCs w:val="21"/>
              </w:rPr>
              <w:t>0</w:t>
            </w:r>
            <w:r>
              <w:rPr>
                <w:bCs/>
                <w:sz w:val="21"/>
                <w:szCs w:val="21"/>
              </w:rPr>
              <w:fldChar w:fldCharType="end"/>
            </w:r>
          </w:p>
        </w:tc>
      </w:tr>
      <w:bookmarkEnd w:id="9"/>
    </w:tbl>
    <w:p w:rsidR="00044DB4" w:rsidRDefault="00044DB4" w:rsidP="00B53E8B">
      <w:pPr>
        <w:rPr>
          <w:vanish/>
        </w:rPr>
      </w:pPr>
    </w:p>
    <w:p w:rsidR="00044DB4" w:rsidRDefault="00044DB4" w:rsidP="00B53E8B">
      <w:pPr>
        <w:spacing w:line="288" w:lineRule="auto"/>
        <w:rPr>
          <w:b/>
          <w:bCs/>
          <w:szCs w:val="21"/>
          <w:lang w:val="zh-CN"/>
        </w:rPr>
      </w:pPr>
    </w:p>
    <w:p w:rsidR="00044DB4" w:rsidRDefault="00044DB4" w:rsidP="00EB29DE">
      <w:pPr>
        <w:numPr>
          <w:ilvl w:val="0"/>
          <w:numId w:val="6"/>
        </w:numPr>
        <w:spacing w:line="288" w:lineRule="auto"/>
        <w:rPr>
          <w:b/>
          <w:sz w:val="18"/>
          <w:szCs w:val="21"/>
          <w:lang w:val="zh-CN"/>
        </w:rPr>
      </w:pPr>
      <w:r>
        <w:rPr>
          <w:kern w:val="0"/>
        </w:rPr>
        <w:t>公共建筑</w:t>
      </w:r>
    </w:p>
    <w:tbl>
      <w:tblPr>
        <w:tblW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2799"/>
        <w:gridCol w:w="1879"/>
        <w:gridCol w:w="1893"/>
      </w:tblGrid>
      <w:tr w:rsidR="00044DB4">
        <w:trPr>
          <w:trHeight w:val="608"/>
        </w:trPr>
        <w:tc>
          <w:tcPr>
            <w:tcW w:w="4077" w:type="dxa"/>
            <w:gridSpan w:val="2"/>
            <w:tcBorders>
              <w:top w:val="single" w:sz="4" w:space="0" w:color="auto"/>
              <w:left w:val="single" w:sz="4" w:space="0" w:color="auto"/>
              <w:bottom w:val="single" w:sz="4" w:space="0" w:color="auto"/>
              <w:right w:val="single" w:sz="4" w:space="0" w:color="auto"/>
            </w:tcBorders>
            <w:vAlign w:val="center"/>
          </w:tcPr>
          <w:p w:rsidR="00044DB4" w:rsidRDefault="00044DB4" w:rsidP="00B53E8B">
            <w:pPr>
              <w:pStyle w:val="ac"/>
              <w:spacing w:line="240" w:lineRule="auto"/>
              <w:jc w:val="center"/>
              <w:outlineLvl w:val="9"/>
              <w:rPr>
                <w:b/>
                <w:bCs/>
                <w:sz w:val="21"/>
                <w:szCs w:val="21"/>
              </w:rPr>
            </w:pPr>
            <w:r>
              <w:rPr>
                <w:rFonts w:hint="eastAsia"/>
                <w:b/>
                <w:bCs/>
                <w:sz w:val="21"/>
                <w:szCs w:val="21"/>
              </w:rPr>
              <w:t>评价内容</w:t>
            </w:r>
          </w:p>
        </w:tc>
        <w:tc>
          <w:tcPr>
            <w:tcW w:w="1879"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b/>
              </w:rPr>
            </w:pPr>
            <w:r>
              <w:rPr>
                <w:rFonts w:hint="eastAsia"/>
                <w:b/>
              </w:rPr>
              <w:t>评价分值（分）</w:t>
            </w:r>
          </w:p>
        </w:tc>
        <w:tc>
          <w:tcPr>
            <w:tcW w:w="1893"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b/>
              </w:rPr>
            </w:pPr>
            <w:r>
              <w:rPr>
                <w:rFonts w:hint="eastAsia"/>
                <w:b/>
              </w:rPr>
              <w:t>自评得分（分）</w:t>
            </w:r>
          </w:p>
        </w:tc>
      </w:tr>
      <w:tr w:rsidR="00044DB4" w:rsidTr="00044DB4">
        <w:tc>
          <w:tcPr>
            <w:tcW w:w="1278" w:type="dxa"/>
            <w:vMerge w:val="restart"/>
            <w:tcBorders>
              <w:top w:val="single" w:sz="4" w:space="0" w:color="auto"/>
              <w:left w:val="single" w:sz="4" w:space="0" w:color="auto"/>
              <w:right w:val="single" w:sz="4" w:space="0" w:color="auto"/>
            </w:tcBorders>
            <w:vAlign w:val="center"/>
          </w:tcPr>
          <w:p w:rsidR="00044DB4" w:rsidRDefault="00044DB4" w:rsidP="00B53E8B">
            <w:pPr>
              <w:pStyle w:val="ac"/>
              <w:spacing w:line="240" w:lineRule="auto"/>
              <w:jc w:val="center"/>
              <w:outlineLvl w:val="9"/>
              <w:rPr>
                <w:bCs/>
                <w:sz w:val="21"/>
                <w:szCs w:val="21"/>
              </w:rPr>
            </w:pPr>
            <w:r>
              <w:rPr>
                <w:rFonts w:hint="eastAsia"/>
                <w:bCs/>
                <w:sz w:val="21"/>
                <w:szCs w:val="21"/>
              </w:rPr>
              <w:t>绿地率</w:t>
            </w:r>
            <w:r>
              <w:rPr>
                <w:bCs/>
                <w:i/>
                <w:sz w:val="21"/>
                <w:szCs w:val="21"/>
              </w:rPr>
              <w:t>Rg</w:t>
            </w:r>
          </w:p>
        </w:tc>
        <w:tc>
          <w:tcPr>
            <w:tcW w:w="2799"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pStyle w:val="ac"/>
              <w:spacing w:line="240" w:lineRule="auto"/>
              <w:jc w:val="center"/>
              <w:outlineLvl w:val="9"/>
              <w:rPr>
                <w:bCs/>
                <w:sz w:val="21"/>
                <w:szCs w:val="21"/>
              </w:rPr>
            </w:pPr>
            <w:r>
              <w:rPr>
                <w:bCs/>
                <w:sz w:val="21"/>
                <w:szCs w:val="21"/>
              </w:rPr>
              <w:t>30%</w:t>
            </w:r>
            <w:r>
              <w:rPr>
                <w:rFonts w:ascii="宋体" w:hAnsi="宋体" w:hint="eastAsia"/>
                <w:bCs/>
                <w:sz w:val="21"/>
                <w:szCs w:val="21"/>
              </w:rPr>
              <w:t>≤</w:t>
            </w:r>
            <w:r>
              <w:rPr>
                <w:bCs/>
                <w:i/>
                <w:sz w:val="21"/>
                <w:szCs w:val="21"/>
              </w:rPr>
              <w:t>Rg</w:t>
            </w:r>
            <w:r>
              <w:rPr>
                <w:rFonts w:hint="eastAsia"/>
                <w:bCs/>
                <w:sz w:val="21"/>
                <w:szCs w:val="21"/>
              </w:rPr>
              <w:t>＜</w:t>
            </w:r>
            <w:r>
              <w:rPr>
                <w:bCs/>
                <w:sz w:val="21"/>
                <w:szCs w:val="21"/>
              </w:rPr>
              <w:t>35%</w:t>
            </w:r>
          </w:p>
        </w:tc>
        <w:tc>
          <w:tcPr>
            <w:tcW w:w="1879"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pStyle w:val="ac"/>
              <w:spacing w:line="240" w:lineRule="auto"/>
              <w:jc w:val="center"/>
              <w:outlineLvl w:val="9"/>
              <w:rPr>
                <w:bCs/>
                <w:sz w:val="21"/>
                <w:szCs w:val="21"/>
              </w:rPr>
            </w:pPr>
            <w:r>
              <w:rPr>
                <w:bCs/>
                <w:sz w:val="21"/>
                <w:szCs w:val="21"/>
              </w:rPr>
              <w:t>2</w:t>
            </w:r>
          </w:p>
        </w:tc>
        <w:tc>
          <w:tcPr>
            <w:tcW w:w="1893" w:type="dxa"/>
            <w:vMerge w:val="restart"/>
            <w:tcBorders>
              <w:top w:val="single" w:sz="4" w:space="0" w:color="auto"/>
              <w:left w:val="single" w:sz="4" w:space="0" w:color="auto"/>
              <w:right w:val="single" w:sz="4" w:space="0" w:color="auto"/>
            </w:tcBorders>
          </w:tcPr>
          <w:p w:rsidR="00044DB4" w:rsidRDefault="00044DB4" w:rsidP="00B53E8B">
            <w:pPr>
              <w:pStyle w:val="ac"/>
              <w:spacing w:line="240" w:lineRule="auto"/>
              <w:jc w:val="center"/>
              <w:outlineLvl w:val="9"/>
              <w:rPr>
                <w:bCs/>
                <w:sz w:val="21"/>
                <w:szCs w:val="21"/>
              </w:rPr>
            </w:pPr>
          </w:p>
        </w:tc>
      </w:tr>
      <w:tr w:rsidR="00044DB4" w:rsidTr="00044DB4">
        <w:tc>
          <w:tcPr>
            <w:tcW w:w="1278" w:type="dxa"/>
            <w:vMerge/>
            <w:tcBorders>
              <w:left w:val="single" w:sz="4" w:space="0" w:color="auto"/>
              <w:right w:val="single" w:sz="4" w:space="0" w:color="auto"/>
            </w:tcBorders>
          </w:tcPr>
          <w:p w:rsidR="00044DB4" w:rsidRDefault="00044DB4" w:rsidP="00B53E8B">
            <w:pPr>
              <w:pStyle w:val="ac"/>
              <w:spacing w:line="240" w:lineRule="auto"/>
              <w:jc w:val="center"/>
              <w:outlineLvl w:val="9"/>
              <w:rPr>
                <w:bCs/>
                <w:sz w:val="21"/>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pStyle w:val="ac"/>
              <w:spacing w:line="240" w:lineRule="auto"/>
              <w:jc w:val="center"/>
              <w:outlineLvl w:val="9"/>
              <w:rPr>
                <w:bCs/>
                <w:sz w:val="21"/>
                <w:szCs w:val="21"/>
              </w:rPr>
            </w:pPr>
            <w:r>
              <w:rPr>
                <w:bCs/>
                <w:sz w:val="21"/>
                <w:szCs w:val="21"/>
              </w:rPr>
              <w:t>35%</w:t>
            </w:r>
            <w:r>
              <w:rPr>
                <w:rFonts w:ascii="宋体" w:hAnsi="宋体" w:hint="eastAsia"/>
                <w:bCs/>
                <w:sz w:val="21"/>
                <w:szCs w:val="21"/>
              </w:rPr>
              <w:t>≤</w:t>
            </w:r>
            <w:r>
              <w:rPr>
                <w:bCs/>
                <w:i/>
                <w:sz w:val="21"/>
                <w:szCs w:val="21"/>
              </w:rPr>
              <w:t>Rg</w:t>
            </w:r>
            <w:r>
              <w:rPr>
                <w:rFonts w:hint="eastAsia"/>
                <w:bCs/>
                <w:sz w:val="21"/>
                <w:szCs w:val="21"/>
              </w:rPr>
              <w:t>＜</w:t>
            </w:r>
            <w:r>
              <w:rPr>
                <w:bCs/>
                <w:sz w:val="21"/>
                <w:szCs w:val="21"/>
              </w:rPr>
              <w:t>40%</w:t>
            </w:r>
          </w:p>
        </w:tc>
        <w:tc>
          <w:tcPr>
            <w:tcW w:w="1879"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pStyle w:val="ac"/>
              <w:spacing w:line="240" w:lineRule="auto"/>
              <w:jc w:val="center"/>
              <w:outlineLvl w:val="9"/>
              <w:rPr>
                <w:bCs/>
                <w:sz w:val="21"/>
                <w:szCs w:val="21"/>
              </w:rPr>
            </w:pPr>
            <w:r>
              <w:rPr>
                <w:bCs/>
                <w:sz w:val="21"/>
                <w:szCs w:val="21"/>
              </w:rPr>
              <w:t>5</w:t>
            </w:r>
          </w:p>
        </w:tc>
        <w:tc>
          <w:tcPr>
            <w:tcW w:w="1893" w:type="dxa"/>
            <w:vMerge/>
            <w:tcBorders>
              <w:left w:val="single" w:sz="4" w:space="0" w:color="auto"/>
              <w:right w:val="single" w:sz="4" w:space="0" w:color="auto"/>
            </w:tcBorders>
          </w:tcPr>
          <w:p w:rsidR="00044DB4" w:rsidRDefault="00044DB4" w:rsidP="00B53E8B">
            <w:pPr>
              <w:pStyle w:val="ac"/>
              <w:spacing w:line="240" w:lineRule="auto"/>
              <w:jc w:val="center"/>
              <w:outlineLvl w:val="9"/>
              <w:rPr>
                <w:bCs/>
                <w:sz w:val="21"/>
                <w:szCs w:val="21"/>
              </w:rPr>
            </w:pPr>
          </w:p>
        </w:tc>
      </w:tr>
      <w:tr w:rsidR="00044DB4" w:rsidTr="00044DB4">
        <w:tc>
          <w:tcPr>
            <w:tcW w:w="1278" w:type="dxa"/>
            <w:vMerge/>
            <w:tcBorders>
              <w:left w:val="single" w:sz="4" w:space="0" w:color="auto"/>
              <w:right w:val="single" w:sz="4" w:space="0" w:color="auto"/>
            </w:tcBorders>
          </w:tcPr>
          <w:p w:rsidR="00044DB4" w:rsidRDefault="00044DB4" w:rsidP="00B53E8B">
            <w:pPr>
              <w:pStyle w:val="ac"/>
              <w:spacing w:line="240" w:lineRule="auto"/>
              <w:jc w:val="center"/>
              <w:outlineLvl w:val="9"/>
              <w:rPr>
                <w:bCs/>
                <w:i/>
                <w:sz w:val="21"/>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pStyle w:val="ac"/>
              <w:spacing w:line="240" w:lineRule="auto"/>
              <w:jc w:val="center"/>
              <w:outlineLvl w:val="9"/>
              <w:rPr>
                <w:bCs/>
                <w:sz w:val="21"/>
                <w:szCs w:val="21"/>
              </w:rPr>
            </w:pPr>
            <w:r>
              <w:rPr>
                <w:bCs/>
                <w:i/>
                <w:sz w:val="21"/>
                <w:szCs w:val="21"/>
              </w:rPr>
              <w:t>Rg</w:t>
            </w:r>
            <w:r>
              <w:rPr>
                <w:rFonts w:hint="eastAsia"/>
                <w:bCs/>
                <w:sz w:val="21"/>
                <w:szCs w:val="21"/>
              </w:rPr>
              <w:t>≥</w:t>
            </w:r>
            <w:r>
              <w:rPr>
                <w:bCs/>
                <w:sz w:val="21"/>
                <w:szCs w:val="21"/>
              </w:rPr>
              <w:t>40%</w:t>
            </w:r>
          </w:p>
        </w:tc>
        <w:tc>
          <w:tcPr>
            <w:tcW w:w="1879"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pStyle w:val="ac"/>
              <w:spacing w:line="240" w:lineRule="auto"/>
              <w:jc w:val="center"/>
              <w:outlineLvl w:val="9"/>
              <w:rPr>
                <w:bCs/>
                <w:sz w:val="21"/>
                <w:szCs w:val="21"/>
              </w:rPr>
            </w:pPr>
            <w:r>
              <w:rPr>
                <w:bCs/>
                <w:sz w:val="21"/>
                <w:szCs w:val="21"/>
              </w:rPr>
              <w:t>7</w:t>
            </w:r>
          </w:p>
        </w:tc>
        <w:tc>
          <w:tcPr>
            <w:tcW w:w="1893" w:type="dxa"/>
            <w:vMerge/>
            <w:tcBorders>
              <w:left w:val="single" w:sz="4" w:space="0" w:color="auto"/>
              <w:bottom w:val="single" w:sz="4" w:space="0" w:color="auto"/>
              <w:right w:val="single" w:sz="4" w:space="0" w:color="auto"/>
            </w:tcBorders>
          </w:tcPr>
          <w:p w:rsidR="00044DB4" w:rsidRDefault="00044DB4" w:rsidP="00B53E8B">
            <w:pPr>
              <w:pStyle w:val="ac"/>
              <w:spacing w:line="240" w:lineRule="auto"/>
              <w:jc w:val="center"/>
              <w:outlineLvl w:val="9"/>
              <w:rPr>
                <w:bCs/>
                <w:sz w:val="21"/>
                <w:szCs w:val="21"/>
              </w:rPr>
            </w:pPr>
          </w:p>
        </w:tc>
      </w:tr>
      <w:tr w:rsidR="00044DB4">
        <w:tc>
          <w:tcPr>
            <w:tcW w:w="4077" w:type="dxa"/>
            <w:gridSpan w:val="2"/>
            <w:tcBorders>
              <w:left w:val="single" w:sz="4" w:space="0" w:color="auto"/>
              <w:right w:val="single" w:sz="4" w:space="0" w:color="auto"/>
            </w:tcBorders>
          </w:tcPr>
          <w:p w:rsidR="00044DB4" w:rsidRDefault="00044DB4" w:rsidP="00B53E8B">
            <w:pPr>
              <w:pStyle w:val="ac"/>
              <w:spacing w:line="240" w:lineRule="auto"/>
              <w:jc w:val="center"/>
              <w:outlineLvl w:val="9"/>
              <w:rPr>
                <w:bCs/>
                <w:i/>
                <w:sz w:val="21"/>
                <w:szCs w:val="21"/>
              </w:rPr>
            </w:pPr>
            <w:r>
              <w:rPr>
                <w:rFonts w:hint="eastAsia"/>
                <w:bCs/>
                <w:iCs/>
                <w:sz w:val="21"/>
                <w:szCs w:val="21"/>
              </w:rPr>
              <w:t>绿地向社会公众开放</w:t>
            </w:r>
          </w:p>
        </w:tc>
        <w:tc>
          <w:tcPr>
            <w:tcW w:w="1879"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pStyle w:val="ac"/>
              <w:spacing w:line="240" w:lineRule="auto"/>
              <w:jc w:val="center"/>
              <w:outlineLvl w:val="9"/>
              <w:rPr>
                <w:bCs/>
                <w:sz w:val="21"/>
                <w:szCs w:val="21"/>
              </w:rPr>
            </w:pPr>
            <w:r>
              <w:rPr>
                <w:rFonts w:hint="eastAsia"/>
                <w:bCs/>
                <w:sz w:val="21"/>
                <w:szCs w:val="21"/>
              </w:rPr>
              <w:t>2</w:t>
            </w:r>
          </w:p>
        </w:tc>
        <w:tc>
          <w:tcPr>
            <w:tcW w:w="1893" w:type="dxa"/>
            <w:tcBorders>
              <w:top w:val="single" w:sz="4" w:space="0" w:color="auto"/>
              <w:left w:val="single" w:sz="4" w:space="0" w:color="auto"/>
              <w:bottom w:val="single" w:sz="4" w:space="0" w:color="auto"/>
              <w:right w:val="single" w:sz="4" w:space="0" w:color="auto"/>
            </w:tcBorders>
          </w:tcPr>
          <w:p w:rsidR="00044DB4" w:rsidRDefault="00044DB4" w:rsidP="00B53E8B">
            <w:pPr>
              <w:pStyle w:val="ac"/>
              <w:spacing w:line="240" w:lineRule="auto"/>
              <w:jc w:val="center"/>
              <w:outlineLvl w:val="9"/>
              <w:rPr>
                <w:bCs/>
                <w:sz w:val="21"/>
                <w:szCs w:val="21"/>
              </w:rPr>
            </w:pPr>
          </w:p>
        </w:tc>
      </w:tr>
      <w:tr w:rsidR="00044DB4">
        <w:tc>
          <w:tcPr>
            <w:tcW w:w="1278" w:type="dxa"/>
            <w:tcBorders>
              <w:left w:val="single" w:sz="4" w:space="0" w:color="auto"/>
              <w:bottom w:val="single" w:sz="4" w:space="0" w:color="auto"/>
              <w:right w:val="single" w:sz="4" w:space="0" w:color="auto"/>
            </w:tcBorders>
          </w:tcPr>
          <w:p w:rsidR="00044DB4" w:rsidRDefault="00044DB4" w:rsidP="00B53E8B">
            <w:pPr>
              <w:pStyle w:val="ac"/>
              <w:spacing w:line="240" w:lineRule="auto"/>
              <w:jc w:val="center"/>
              <w:outlineLvl w:val="9"/>
              <w:rPr>
                <w:bCs/>
                <w:i/>
                <w:sz w:val="21"/>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pStyle w:val="ac"/>
              <w:spacing w:line="240" w:lineRule="auto"/>
              <w:jc w:val="center"/>
              <w:outlineLvl w:val="9"/>
              <w:rPr>
                <w:bCs/>
                <w:i/>
                <w:sz w:val="21"/>
                <w:szCs w:val="21"/>
              </w:rPr>
            </w:pPr>
            <w:r>
              <w:rPr>
                <w:rFonts w:hint="eastAsia"/>
                <w:bCs/>
                <w:iCs/>
                <w:sz w:val="21"/>
                <w:szCs w:val="21"/>
              </w:rPr>
              <w:t>合计</w:t>
            </w:r>
          </w:p>
        </w:tc>
        <w:tc>
          <w:tcPr>
            <w:tcW w:w="1879"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pStyle w:val="ac"/>
              <w:spacing w:line="240" w:lineRule="auto"/>
              <w:jc w:val="center"/>
              <w:outlineLvl w:val="9"/>
              <w:rPr>
                <w:bCs/>
                <w:sz w:val="21"/>
                <w:szCs w:val="21"/>
              </w:rPr>
            </w:pPr>
            <w:r>
              <w:rPr>
                <w:rFonts w:hint="eastAsia"/>
                <w:bCs/>
                <w:sz w:val="21"/>
                <w:szCs w:val="21"/>
              </w:rPr>
              <w:t>9</w:t>
            </w:r>
          </w:p>
        </w:tc>
        <w:tc>
          <w:tcPr>
            <w:tcW w:w="1893" w:type="dxa"/>
            <w:tcBorders>
              <w:top w:val="single" w:sz="4" w:space="0" w:color="auto"/>
              <w:left w:val="single" w:sz="4" w:space="0" w:color="auto"/>
              <w:bottom w:val="single" w:sz="4" w:space="0" w:color="auto"/>
              <w:right w:val="single" w:sz="4" w:space="0" w:color="auto"/>
            </w:tcBorders>
          </w:tcPr>
          <w:p w:rsidR="00044DB4" w:rsidRDefault="00044DB4" w:rsidP="00B53E8B">
            <w:pPr>
              <w:pStyle w:val="ac"/>
              <w:spacing w:line="240" w:lineRule="auto"/>
              <w:jc w:val="center"/>
              <w:outlineLvl w:val="9"/>
              <w:rPr>
                <w:bCs/>
                <w:sz w:val="21"/>
                <w:szCs w:val="21"/>
              </w:rPr>
            </w:pPr>
          </w:p>
        </w:tc>
      </w:tr>
    </w:tbl>
    <w:p w:rsidR="00044DB4" w:rsidRDefault="00044DB4" w:rsidP="00B53E8B">
      <w:pPr>
        <w:spacing w:line="288" w:lineRule="auto"/>
        <w:rPr>
          <w:rFonts w:eastAsia="仿宋_GB2312"/>
          <w:sz w:val="24"/>
          <w:szCs w:val="30"/>
        </w:rPr>
      </w:pPr>
    </w:p>
    <w:p w:rsidR="00044DB4" w:rsidRDefault="00044DB4" w:rsidP="00B53E8B">
      <w:pPr>
        <w:spacing w:line="288" w:lineRule="auto"/>
        <w:rPr>
          <w:rFonts w:eastAsia="仿宋_GB2312"/>
          <w:sz w:val="30"/>
          <w:szCs w:val="30"/>
        </w:rPr>
      </w:pPr>
      <w:r>
        <w:rPr>
          <w:rFonts w:eastAsia="仿宋_GB2312"/>
          <w:b/>
          <w:sz w:val="24"/>
          <w:szCs w:val="30"/>
        </w:rPr>
        <w:t xml:space="preserve">2) </w:t>
      </w:r>
      <w:r>
        <w:rPr>
          <w:b/>
          <w:kern w:val="0"/>
          <w:sz w:val="24"/>
        </w:rPr>
        <w:t>评价要点</w:t>
      </w:r>
    </w:p>
    <w:p w:rsidR="00044DB4" w:rsidRDefault="00044DB4" w:rsidP="00B53E8B">
      <w:pPr>
        <w:spacing w:line="288" w:lineRule="auto"/>
        <w:rPr>
          <w:b/>
          <w:szCs w:val="21"/>
          <w:lang w:val="zh-CN"/>
        </w:rPr>
      </w:pPr>
      <w:r>
        <w:rPr>
          <w:rFonts w:ascii="宋体" w:hAnsi="宋体"/>
          <w:b/>
          <w:bCs/>
          <w:szCs w:val="21"/>
          <w:lang w:val="zh-CN"/>
        </w:rPr>
        <w:t>□</w:t>
      </w:r>
      <w:r>
        <w:rPr>
          <w:b/>
          <w:szCs w:val="21"/>
          <w:lang w:val="zh-CN"/>
        </w:rPr>
        <w:t>居住建筑</w:t>
      </w:r>
    </w:p>
    <w:p w:rsidR="00044DB4" w:rsidRDefault="00044DB4" w:rsidP="00B53E8B">
      <w:pPr>
        <w:spacing w:line="288" w:lineRule="auto"/>
        <w:rPr>
          <w:szCs w:val="21"/>
        </w:rPr>
      </w:pPr>
      <w:r>
        <w:rPr>
          <w:szCs w:val="21"/>
          <w:lang w:val="zh-CN"/>
        </w:rPr>
        <w:t>住区绿地面积：</w:t>
      </w:r>
      <w:r w:rsidR="00045BF1">
        <w:rPr>
          <w:rFonts w:hint="eastAsia"/>
          <w:szCs w:val="21"/>
          <w:u w:val="single"/>
          <w:lang w:val="zh-CN"/>
        </w:rPr>
        <w:t xml:space="preserve">    </w:t>
      </w:r>
      <w:r>
        <w:rPr>
          <w:szCs w:val="21"/>
          <w:lang w:val="zh-CN"/>
        </w:rPr>
        <w:t>m</w:t>
      </w:r>
      <w:r>
        <w:rPr>
          <w:szCs w:val="21"/>
          <w:vertAlign w:val="superscript"/>
          <w:lang w:val="zh-CN"/>
        </w:rPr>
        <w:t>2</w:t>
      </w:r>
      <w:r>
        <w:rPr>
          <w:szCs w:val="21"/>
          <w:lang w:val="zh-CN"/>
        </w:rPr>
        <w:t>住区用地面积：</w:t>
      </w:r>
      <w:r w:rsidR="00045BF1">
        <w:rPr>
          <w:rFonts w:hint="eastAsia"/>
          <w:szCs w:val="21"/>
          <w:u w:val="single"/>
          <w:lang w:val="zh-CN"/>
        </w:rPr>
        <w:t xml:space="preserve">     </w:t>
      </w:r>
      <w:r>
        <w:rPr>
          <w:szCs w:val="21"/>
          <w:lang w:val="zh-CN"/>
        </w:rPr>
        <w:t>m</w:t>
      </w:r>
      <w:r>
        <w:rPr>
          <w:szCs w:val="21"/>
          <w:vertAlign w:val="superscript"/>
          <w:lang w:val="zh-CN"/>
        </w:rPr>
        <w:t>2</w:t>
      </w:r>
    </w:p>
    <w:p w:rsidR="00044DB4" w:rsidRDefault="00044DB4" w:rsidP="00B53E8B">
      <w:pPr>
        <w:spacing w:line="288" w:lineRule="auto"/>
        <w:rPr>
          <w:szCs w:val="21"/>
        </w:rPr>
      </w:pPr>
      <w:r>
        <w:rPr>
          <w:szCs w:val="21"/>
          <w:lang w:val="zh-CN"/>
        </w:rPr>
        <w:t>住区绿地率：</w:t>
      </w:r>
      <w:r>
        <w:rPr>
          <w:szCs w:val="21"/>
          <w:u w:val="single"/>
          <w:lang w:val="zh-CN"/>
        </w:rPr>
        <w:t xml:space="preserve">            (%)</w:t>
      </w:r>
    </w:p>
    <w:p w:rsidR="00044DB4" w:rsidRDefault="00044DB4" w:rsidP="00B53E8B">
      <w:pPr>
        <w:spacing w:line="288" w:lineRule="auto"/>
        <w:rPr>
          <w:szCs w:val="21"/>
        </w:rPr>
      </w:pPr>
      <w:r>
        <w:rPr>
          <w:szCs w:val="21"/>
          <w:lang w:val="zh-CN"/>
        </w:rPr>
        <w:t>住区总公共绿地面积：</w:t>
      </w:r>
      <w:r w:rsidR="00045BF1">
        <w:rPr>
          <w:rFonts w:hint="eastAsia"/>
          <w:szCs w:val="21"/>
          <w:u w:val="single"/>
          <w:lang w:val="zh-CN"/>
        </w:rPr>
        <w:t xml:space="preserve">      </w:t>
      </w:r>
      <w:r>
        <w:rPr>
          <w:szCs w:val="21"/>
          <w:lang w:val="zh-CN"/>
        </w:rPr>
        <w:t>m</w:t>
      </w:r>
      <w:r>
        <w:rPr>
          <w:szCs w:val="21"/>
          <w:vertAlign w:val="superscript"/>
          <w:lang w:val="zh-CN"/>
        </w:rPr>
        <w:t>2</w:t>
      </w:r>
      <w:r>
        <w:rPr>
          <w:szCs w:val="21"/>
          <w:lang w:val="zh-CN"/>
        </w:rPr>
        <w:t>人均公共绿地面积：</w:t>
      </w:r>
      <w:r w:rsidR="00045BF1">
        <w:rPr>
          <w:rFonts w:hint="eastAsia"/>
          <w:szCs w:val="21"/>
          <w:u w:val="single"/>
          <w:lang w:val="zh-CN"/>
        </w:rPr>
        <w:t xml:space="preserve">     </w:t>
      </w:r>
      <w:r>
        <w:rPr>
          <w:szCs w:val="21"/>
          <w:lang w:val="zh-CN"/>
        </w:rPr>
        <w:t>m</w:t>
      </w:r>
      <w:r>
        <w:rPr>
          <w:szCs w:val="21"/>
          <w:vertAlign w:val="superscript"/>
          <w:lang w:val="zh-CN"/>
        </w:rPr>
        <w:t>2</w:t>
      </w:r>
    </w:p>
    <w:p w:rsidR="00044DB4" w:rsidRDefault="00044DB4" w:rsidP="00B53E8B">
      <w:pPr>
        <w:spacing w:line="288" w:lineRule="auto"/>
        <w:rPr>
          <w:rFonts w:ascii="宋体" w:hAnsi="宋体"/>
          <w:b/>
          <w:bCs/>
          <w:szCs w:val="21"/>
          <w:lang w:val="zh-CN"/>
        </w:rPr>
      </w:pPr>
    </w:p>
    <w:p w:rsidR="00044DB4" w:rsidRDefault="00044DB4" w:rsidP="00B53E8B">
      <w:pPr>
        <w:spacing w:line="288" w:lineRule="auto"/>
        <w:rPr>
          <w:b/>
          <w:szCs w:val="21"/>
          <w:lang w:val="zh-CN"/>
        </w:rPr>
      </w:pPr>
      <w:r>
        <w:rPr>
          <w:rFonts w:ascii="宋体" w:hAnsi="宋体"/>
          <w:b/>
          <w:bCs/>
          <w:szCs w:val="21"/>
          <w:lang w:val="zh-CN"/>
        </w:rPr>
        <w:t>□</w:t>
      </w:r>
      <w:r>
        <w:rPr>
          <w:b/>
          <w:szCs w:val="21"/>
          <w:lang w:val="zh-CN"/>
        </w:rPr>
        <w:t>公共建筑</w:t>
      </w:r>
    </w:p>
    <w:p w:rsidR="00044DB4" w:rsidRDefault="00044DB4" w:rsidP="00B53E8B">
      <w:pPr>
        <w:spacing w:line="288" w:lineRule="auto"/>
        <w:rPr>
          <w:szCs w:val="21"/>
        </w:rPr>
      </w:pPr>
      <w:r>
        <w:rPr>
          <w:szCs w:val="21"/>
          <w:lang w:val="zh-CN"/>
        </w:rPr>
        <w:t>项目绿地面积：</w:t>
      </w:r>
      <w:r w:rsidR="00045BF1">
        <w:rPr>
          <w:rFonts w:hint="eastAsia"/>
          <w:szCs w:val="21"/>
          <w:u w:val="single"/>
          <w:lang w:val="zh-CN"/>
        </w:rPr>
        <w:t xml:space="preserve">      </w:t>
      </w:r>
      <w:r>
        <w:rPr>
          <w:szCs w:val="21"/>
          <w:lang w:val="zh-CN"/>
        </w:rPr>
        <w:t>m</w:t>
      </w:r>
      <w:r>
        <w:rPr>
          <w:szCs w:val="21"/>
          <w:vertAlign w:val="superscript"/>
          <w:lang w:val="zh-CN"/>
        </w:rPr>
        <w:t>2</w:t>
      </w:r>
      <w:r>
        <w:rPr>
          <w:szCs w:val="21"/>
          <w:lang w:val="zh-CN"/>
        </w:rPr>
        <w:t>项目用地面积：</w:t>
      </w:r>
      <w:r w:rsidR="00045BF1">
        <w:rPr>
          <w:rFonts w:hint="eastAsia"/>
          <w:szCs w:val="21"/>
          <w:u w:val="single"/>
          <w:lang w:val="zh-CN"/>
        </w:rPr>
        <w:t xml:space="preserve">       </w:t>
      </w:r>
      <w:r>
        <w:rPr>
          <w:szCs w:val="21"/>
          <w:lang w:val="zh-CN"/>
        </w:rPr>
        <w:t>m</w:t>
      </w:r>
      <w:r>
        <w:rPr>
          <w:szCs w:val="21"/>
          <w:vertAlign w:val="superscript"/>
          <w:lang w:val="zh-CN"/>
        </w:rPr>
        <w:t>2</w:t>
      </w:r>
    </w:p>
    <w:p w:rsidR="00044DB4" w:rsidRDefault="00044DB4" w:rsidP="00B53E8B">
      <w:pPr>
        <w:spacing w:line="288" w:lineRule="auto"/>
        <w:rPr>
          <w:szCs w:val="21"/>
        </w:rPr>
      </w:pPr>
      <w:r>
        <w:rPr>
          <w:szCs w:val="21"/>
          <w:lang w:val="zh-CN"/>
        </w:rPr>
        <w:t>项目绿地率：</w:t>
      </w:r>
      <w:r w:rsidR="00045BF1">
        <w:rPr>
          <w:rFonts w:hint="eastAsia"/>
          <w:szCs w:val="21"/>
          <w:u w:val="single"/>
          <w:lang w:val="zh-CN"/>
        </w:rPr>
        <w:t xml:space="preserve">       </w:t>
      </w:r>
      <w:r>
        <w:rPr>
          <w:szCs w:val="21"/>
          <w:lang w:val="zh-CN"/>
        </w:rPr>
        <w:t>(%)</w:t>
      </w:r>
    </w:p>
    <w:p w:rsidR="00044DB4" w:rsidRDefault="00044DB4" w:rsidP="00B53E8B">
      <w:pPr>
        <w:rPr>
          <w:rFonts w:eastAsia="仿宋_GB2312"/>
          <w:sz w:val="24"/>
          <w:szCs w:val="30"/>
        </w:rPr>
      </w:pPr>
      <w:r>
        <w:rPr>
          <w:szCs w:val="21"/>
        </w:rPr>
        <w:t>项目绿地是否向社会公众开放：</w:t>
      </w:r>
      <w:r>
        <w:rPr>
          <w:rFonts w:ascii="宋体" w:hAnsi="宋体"/>
          <w:szCs w:val="21"/>
        </w:rPr>
        <w:t>□</w:t>
      </w:r>
      <w:r>
        <w:rPr>
          <w:szCs w:val="21"/>
          <w:lang w:val="zh-CN"/>
        </w:rPr>
        <w:t>是、</w:t>
      </w:r>
      <w:r>
        <w:rPr>
          <w:rFonts w:ascii="宋体" w:hAnsi="宋体"/>
          <w:szCs w:val="21"/>
        </w:rPr>
        <w:t>□</w:t>
      </w:r>
      <w:r>
        <w:rPr>
          <w:szCs w:val="21"/>
          <w:lang w:val="zh-CN"/>
        </w:rPr>
        <w:t>否</w:t>
      </w:r>
    </w:p>
    <w:p w:rsidR="00044DB4" w:rsidRDefault="00044DB4" w:rsidP="00B53E8B">
      <w:pPr>
        <w:rPr>
          <w:rFonts w:eastAsia="仿宋_GB2312"/>
          <w:sz w:val="24"/>
          <w:szCs w:val="30"/>
        </w:rPr>
      </w:pPr>
    </w:p>
    <w:p w:rsidR="00044DB4" w:rsidRDefault="00044DB4" w:rsidP="00B53E8B">
      <w:pPr>
        <w:rPr>
          <w:rFonts w:eastAsia="仿宋_GB2312"/>
          <w:sz w:val="24"/>
          <w:szCs w:val="30"/>
        </w:rPr>
      </w:pPr>
      <w:r>
        <w:rPr>
          <w:rFonts w:eastAsia="仿宋_GB2312"/>
          <w:b/>
          <w:sz w:val="24"/>
          <w:szCs w:val="30"/>
        </w:rPr>
        <w:t>3)</w:t>
      </w:r>
      <w:r>
        <w:rPr>
          <w:rFonts w:ascii="宋体" w:hAnsi="宋体" w:hint="eastAsia"/>
          <w:b/>
          <w:sz w:val="24"/>
          <w:szCs w:val="30"/>
        </w:rPr>
        <w:t>证明材料</w:t>
      </w:r>
    </w:p>
    <w:p w:rsidR="00044DB4" w:rsidRDefault="00044DB4" w:rsidP="00B53E8B">
      <w:pPr>
        <w:spacing w:line="288" w:lineRule="auto"/>
        <w:rPr>
          <w:b/>
          <w:szCs w:val="21"/>
        </w:rPr>
      </w:pPr>
      <w:r>
        <w:rPr>
          <w:b/>
          <w:szCs w:val="21"/>
        </w:rPr>
        <w:t>提交清单</w:t>
      </w:r>
      <w:r>
        <w:rPr>
          <w:rFonts w:hint="eastAsia"/>
          <w:b/>
          <w:szCs w:val="21"/>
        </w:rPr>
        <w:t>及要求：</w:t>
      </w:r>
    </w:p>
    <w:p w:rsidR="00044DB4" w:rsidRDefault="00044DB4" w:rsidP="00B53E8B">
      <w:pPr>
        <w:spacing w:line="288" w:lineRule="auto"/>
        <w:rPr>
          <w:b/>
          <w:szCs w:val="21"/>
        </w:rPr>
      </w:pPr>
      <w:r>
        <w:rPr>
          <w:rFonts w:hint="eastAsia"/>
          <w:b/>
          <w:szCs w:val="21"/>
        </w:rPr>
        <w:t>居住建筑：</w:t>
      </w:r>
    </w:p>
    <w:p w:rsidR="00044DB4" w:rsidRDefault="00044DB4" w:rsidP="00B53E8B">
      <w:pPr>
        <w:spacing w:line="288" w:lineRule="auto"/>
        <w:rPr>
          <w:szCs w:val="21"/>
        </w:rPr>
      </w:pPr>
      <w:r>
        <w:rPr>
          <w:rFonts w:hint="eastAsia"/>
          <w:szCs w:val="21"/>
        </w:rPr>
        <w:t>1</w:t>
      </w:r>
      <w:r>
        <w:rPr>
          <w:rFonts w:hint="eastAsia"/>
          <w:szCs w:val="21"/>
        </w:rPr>
        <w:t>、</w:t>
      </w:r>
      <w:r w:rsidRPr="00D50597">
        <w:rPr>
          <w:rFonts w:hint="eastAsia"/>
          <w:szCs w:val="21"/>
        </w:rPr>
        <w:t>建筑总平面图</w:t>
      </w:r>
      <w:r>
        <w:rPr>
          <w:rFonts w:hint="eastAsia"/>
          <w:szCs w:val="21"/>
        </w:rPr>
        <w:t>：应体现</w:t>
      </w:r>
      <w:r>
        <w:rPr>
          <w:szCs w:val="21"/>
        </w:rPr>
        <w:t>绿地位置、面积，</w:t>
      </w:r>
      <w:r>
        <w:rPr>
          <w:rFonts w:hint="eastAsia"/>
          <w:szCs w:val="21"/>
        </w:rPr>
        <w:t>并包括用地面积、绿地面积、</w:t>
      </w:r>
      <w:r>
        <w:rPr>
          <w:szCs w:val="21"/>
        </w:rPr>
        <w:t>绿地率、人均公共绿地</w:t>
      </w:r>
      <w:r>
        <w:rPr>
          <w:rFonts w:hint="eastAsia"/>
          <w:szCs w:val="21"/>
        </w:rPr>
        <w:t>等</w:t>
      </w:r>
      <w:r>
        <w:rPr>
          <w:szCs w:val="21"/>
        </w:rPr>
        <w:t>指标技术经济指标</w:t>
      </w:r>
      <w:r>
        <w:rPr>
          <w:rFonts w:hint="eastAsia"/>
          <w:szCs w:val="21"/>
        </w:rPr>
        <w:t>；</w:t>
      </w:r>
    </w:p>
    <w:p w:rsidR="00044DB4" w:rsidRDefault="00044DB4" w:rsidP="00B53E8B">
      <w:pPr>
        <w:spacing w:line="288" w:lineRule="auto"/>
        <w:rPr>
          <w:szCs w:val="21"/>
        </w:rPr>
      </w:pPr>
      <w:r>
        <w:rPr>
          <w:rFonts w:hint="eastAsia"/>
          <w:szCs w:val="21"/>
        </w:rPr>
        <w:t>2</w:t>
      </w:r>
      <w:r>
        <w:rPr>
          <w:rFonts w:hint="eastAsia"/>
          <w:szCs w:val="21"/>
        </w:rPr>
        <w:t>、</w:t>
      </w:r>
      <w:r w:rsidRPr="00D50597">
        <w:rPr>
          <w:szCs w:val="21"/>
        </w:rPr>
        <w:t>景观</w:t>
      </w:r>
      <w:r w:rsidRPr="00D50597">
        <w:rPr>
          <w:rFonts w:hint="eastAsia"/>
          <w:szCs w:val="21"/>
        </w:rPr>
        <w:t>总平面图</w:t>
      </w:r>
      <w:r>
        <w:rPr>
          <w:rFonts w:hint="eastAsia"/>
          <w:szCs w:val="21"/>
        </w:rPr>
        <w:t>：应体现</w:t>
      </w:r>
      <w:r>
        <w:rPr>
          <w:szCs w:val="21"/>
        </w:rPr>
        <w:t>绿地位置、面积，</w:t>
      </w:r>
      <w:r>
        <w:rPr>
          <w:rFonts w:hint="eastAsia"/>
          <w:szCs w:val="21"/>
        </w:rPr>
        <w:t>并包括用地面积、绿地面积、</w:t>
      </w:r>
      <w:r>
        <w:rPr>
          <w:szCs w:val="21"/>
        </w:rPr>
        <w:t>绿地率、人均公</w:t>
      </w:r>
      <w:r>
        <w:rPr>
          <w:szCs w:val="21"/>
        </w:rPr>
        <w:lastRenderedPageBreak/>
        <w:t>共绿地</w:t>
      </w:r>
      <w:r>
        <w:rPr>
          <w:rFonts w:hint="eastAsia"/>
          <w:szCs w:val="21"/>
        </w:rPr>
        <w:t>等</w:t>
      </w:r>
      <w:r>
        <w:rPr>
          <w:szCs w:val="21"/>
        </w:rPr>
        <w:t>指标技术经济指标</w:t>
      </w:r>
      <w:r>
        <w:rPr>
          <w:rFonts w:hint="eastAsia"/>
          <w:szCs w:val="21"/>
        </w:rPr>
        <w:t>；</w:t>
      </w:r>
    </w:p>
    <w:p w:rsidR="00044DB4" w:rsidRDefault="00044DB4" w:rsidP="00B53E8B">
      <w:pPr>
        <w:spacing w:line="288" w:lineRule="auto"/>
        <w:rPr>
          <w:szCs w:val="21"/>
        </w:rPr>
      </w:pPr>
      <w:r>
        <w:rPr>
          <w:rFonts w:hint="eastAsia"/>
          <w:szCs w:val="21"/>
        </w:rPr>
        <w:t>3</w:t>
      </w:r>
      <w:r>
        <w:rPr>
          <w:rFonts w:hint="eastAsia"/>
          <w:szCs w:val="21"/>
        </w:rPr>
        <w:t>、</w:t>
      </w:r>
      <w:r w:rsidRPr="00D50597">
        <w:rPr>
          <w:rFonts w:hint="eastAsia"/>
          <w:szCs w:val="21"/>
        </w:rPr>
        <w:t>立体绿化平面图</w:t>
      </w:r>
      <w:r>
        <w:rPr>
          <w:rFonts w:hint="eastAsia"/>
          <w:szCs w:val="21"/>
        </w:rPr>
        <w:t>：应体现</w:t>
      </w:r>
      <w:r>
        <w:rPr>
          <w:szCs w:val="21"/>
        </w:rPr>
        <w:t>绿地位置、面积</w:t>
      </w:r>
      <w:r>
        <w:rPr>
          <w:rFonts w:hint="eastAsia"/>
          <w:szCs w:val="21"/>
        </w:rPr>
        <w:t>；</w:t>
      </w:r>
    </w:p>
    <w:p w:rsidR="00044DB4" w:rsidRDefault="00044DB4" w:rsidP="00B53E8B">
      <w:pPr>
        <w:spacing w:line="288" w:lineRule="auto"/>
        <w:rPr>
          <w:szCs w:val="21"/>
        </w:rPr>
      </w:pPr>
      <w:r>
        <w:rPr>
          <w:rFonts w:hint="eastAsia"/>
          <w:szCs w:val="21"/>
        </w:rPr>
        <w:t>4</w:t>
      </w:r>
      <w:r>
        <w:rPr>
          <w:rFonts w:hint="eastAsia"/>
          <w:szCs w:val="21"/>
        </w:rPr>
        <w:t>、</w:t>
      </w:r>
      <w:r w:rsidRPr="00D50597">
        <w:rPr>
          <w:rFonts w:hint="eastAsia"/>
          <w:szCs w:val="21"/>
        </w:rPr>
        <w:t>平面日照等时线模拟图、计算书。</w:t>
      </w:r>
    </w:p>
    <w:p w:rsidR="00044DB4" w:rsidRDefault="00044DB4" w:rsidP="00B53E8B">
      <w:pPr>
        <w:spacing w:line="288" w:lineRule="auto"/>
        <w:rPr>
          <w:szCs w:val="21"/>
        </w:rPr>
      </w:pPr>
    </w:p>
    <w:p w:rsidR="00044DB4" w:rsidRDefault="00044DB4" w:rsidP="00B53E8B">
      <w:pPr>
        <w:spacing w:line="288" w:lineRule="auto"/>
        <w:rPr>
          <w:b/>
          <w:szCs w:val="21"/>
        </w:rPr>
      </w:pPr>
      <w:r>
        <w:rPr>
          <w:rFonts w:hint="eastAsia"/>
          <w:b/>
          <w:szCs w:val="21"/>
        </w:rPr>
        <w:t>公共建筑：</w:t>
      </w:r>
    </w:p>
    <w:p w:rsidR="00044DB4" w:rsidRDefault="00044DB4" w:rsidP="00B53E8B">
      <w:pPr>
        <w:spacing w:line="288" w:lineRule="auto"/>
        <w:rPr>
          <w:szCs w:val="21"/>
        </w:rPr>
      </w:pPr>
      <w:r>
        <w:rPr>
          <w:rFonts w:hint="eastAsia"/>
          <w:szCs w:val="21"/>
        </w:rPr>
        <w:t>1</w:t>
      </w:r>
      <w:r>
        <w:rPr>
          <w:rFonts w:hint="eastAsia"/>
          <w:szCs w:val="21"/>
        </w:rPr>
        <w:t>、</w:t>
      </w:r>
      <w:r w:rsidRPr="00D50597">
        <w:rPr>
          <w:rFonts w:hint="eastAsia"/>
          <w:szCs w:val="21"/>
        </w:rPr>
        <w:t>建筑总平面图</w:t>
      </w:r>
      <w:r>
        <w:rPr>
          <w:rFonts w:hint="eastAsia"/>
          <w:szCs w:val="21"/>
        </w:rPr>
        <w:t>：应体现</w:t>
      </w:r>
      <w:r>
        <w:rPr>
          <w:szCs w:val="21"/>
        </w:rPr>
        <w:t>绿地位置、面积，</w:t>
      </w:r>
      <w:r>
        <w:rPr>
          <w:rFonts w:hint="eastAsia"/>
          <w:szCs w:val="21"/>
        </w:rPr>
        <w:t>并包括用地面积、绿地面积、</w:t>
      </w:r>
      <w:r>
        <w:rPr>
          <w:szCs w:val="21"/>
        </w:rPr>
        <w:t>绿地率</w:t>
      </w:r>
      <w:r>
        <w:rPr>
          <w:rFonts w:hint="eastAsia"/>
          <w:szCs w:val="21"/>
        </w:rPr>
        <w:t>等</w:t>
      </w:r>
      <w:r>
        <w:rPr>
          <w:szCs w:val="21"/>
        </w:rPr>
        <w:t>指标技术经济指标</w:t>
      </w:r>
      <w:r>
        <w:rPr>
          <w:rFonts w:hint="eastAsia"/>
          <w:szCs w:val="21"/>
        </w:rPr>
        <w:t>；</w:t>
      </w:r>
    </w:p>
    <w:p w:rsidR="00044DB4" w:rsidRDefault="00044DB4" w:rsidP="00B53E8B">
      <w:pPr>
        <w:spacing w:line="288" w:lineRule="auto"/>
        <w:rPr>
          <w:szCs w:val="21"/>
        </w:rPr>
      </w:pPr>
      <w:r>
        <w:rPr>
          <w:rFonts w:hint="eastAsia"/>
          <w:szCs w:val="21"/>
        </w:rPr>
        <w:t>2</w:t>
      </w:r>
      <w:r>
        <w:rPr>
          <w:rFonts w:hint="eastAsia"/>
          <w:szCs w:val="21"/>
        </w:rPr>
        <w:t>、</w:t>
      </w:r>
      <w:r w:rsidRPr="00D50597">
        <w:rPr>
          <w:szCs w:val="21"/>
        </w:rPr>
        <w:t>景观</w:t>
      </w:r>
      <w:r w:rsidRPr="00D50597">
        <w:rPr>
          <w:rFonts w:hint="eastAsia"/>
          <w:szCs w:val="21"/>
        </w:rPr>
        <w:t>总平面图</w:t>
      </w:r>
      <w:r>
        <w:rPr>
          <w:rFonts w:hint="eastAsia"/>
          <w:szCs w:val="21"/>
        </w:rPr>
        <w:t>：应体现</w:t>
      </w:r>
      <w:r>
        <w:rPr>
          <w:szCs w:val="21"/>
        </w:rPr>
        <w:t>绿地位置、面积，</w:t>
      </w:r>
      <w:r>
        <w:rPr>
          <w:rFonts w:hint="eastAsia"/>
          <w:szCs w:val="21"/>
        </w:rPr>
        <w:t>并包括用地面积、绿地面积、</w:t>
      </w:r>
      <w:r>
        <w:rPr>
          <w:szCs w:val="21"/>
        </w:rPr>
        <w:t>绿地率</w:t>
      </w:r>
      <w:r>
        <w:rPr>
          <w:rFonts w:hint="eastAsia"/>
          <w:szCs w:val="21"/>
        </w:rPr>
        <w:t>等</w:t>
      </w:r>
      <w:r>
        <w:rPr>
          <w:szCs w:val="21"/>
        </w:rPr>
        <w:t>指标技术经济指标。</w:t>
      </w:r>
    </w:p>
    <w:p w:rsidR="00044DB4" w:rsidRDefault="00044DB4" w:rsidP="00B53E8B">
      <w:pPr>
        <w:spacing w:line="288" w:lineRule="auto"/>
        <w:rPr>
          <w:szCs w:val="21"/>
        </w:rPr>
      </w:pPr>
      <w:r>
        <w:rPr>
          <w:rFonts w:hint="eastAsia"/>
          <w:szCs w:val="21"/>
        </w:rPr>
        <w:t>3</w:t>
      </w:r>
      <w:r>
        <w:rPr>
          <w:rFonts w:hint="eastAsia"/>
          <w:szCs w:val="21"/>
        </w:rPr>
        <w:t>、</w:t>
      </w:r>
      <w:r w:rsidRPr="00D50597">
        <w:rPr>
          <w:rFonts w:hint="eastAsia"/>
          <w:szCs w:val="21"/>
        </w:rPr>
        <w:t>立体绿化平面图</w:t>
      </w:r>
      <w:r>
        <w:rPr>
          <w:rFonts w:hint="eastAsia"/>
          <w:szCs w:val="21"/>
        </w:rPr>
        <w:t>：应体现</w:t>
      </w:r>
      <w:r>
        <w:rPr>
          <w:szCs w:val="21"/>
        </w:rPr>
        <w:t>绿地位置、面积</w:t>
      </w:r>
      <w:r>
        <w:rPr>
          <w:rFonts w:hint="eastAsia"/>
          <w:szCs w:val="21"/>
        </w:rPr>
        <w:t>。</w:t>
      </w:r>
    </w:p>
    <w:p w:rsidR="00044DB4" w:rsidRDefault="00044DB4" w:rsidP="00B53E8B">
      <w:pPr>
        <w:spacing w:line="288" w:lineRule="auto"/>
        <w:rPr>
          <w:sz w:val="24"/>
        </w:rPr>
      </w:pPr>
      <w:r>
        <w:rPr>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cantSplit/>
          <w:trHeight w:val="1134"/>
          <w:jc w:val="center"/>
        </w:trPr>
        <w:tc>
          <w:tcPr>
            <w:tcW w:w="8522" w:type="dxa"/>
          </w:tcPr>
          <w:p w:rsidR="00044DB4" w:rsidRDefault="00044DB4" w:rsidP="00B53E8B">
            <w:pPr>
              <w:spacing w:line="288" w:lineRule="auto"/>
              <w:rPr>
                <w:szCs w:val="21"/>
              </w:rPr>
            </w:pPr>
          </w:p>
        </w:tc>
      </w:tr>
    </w:tbl>
    <w:p w:rsidR="00044DB4" w:rsidRDefault="00044DB4" w:rsidP="00B53E8B">
      <w:pPr>
        <w:rPr>
          <w:rFonts w:eastAsia="仿宋_GB2312"/>
          <w:sz w:val="24"/>
          <w:szCs w:val="30"/>
        </w:rPr>
        <w:sectPr w:rsidR="00044DB4">
          <w:pgSz w:w="11906" w:h="16838"/>
          <w:pgMar w:top="1440" w:right="1800" w:bottom="1440" w:left="1800" w:header="851" w:footer="992" w:gutter="0"/>
          <w:cols w:space="425"/>
          <w:docGrid w:type="lines" w:linePitch="312"/>
        </w:sectPr>
      </w:pPr>
    </w:p>
    <w:p w:rsidR="00044DB4" w:rsidRDefault="00044DB4" w:rsidP="00EA54E3">
      <w:pPr>
        <w:pStyle w:val="2"/>
      </w:pPr>
      <w:r>
        <w:lastRenderedPageBreak/>
        <w:t>4.2.3合理开发利用地下空间。</w:t>
      </w:r>
      <w:r w:rsidRPr="00F2334A">
        <w:rPr>
          <w:rFonts w:hint="eastAsia"/>
        </w:rPr>
        <w:t>（总分</w:t>
      </w:r>
      <w:r>
        <w:rPr>
          <w:rFonts w:hint="eastAsia"/>
        </w:rPr>
        <w:t>6</w:t>
      </w:r>
      <w:r w:rsidRPr="00F2334A">
        <w:rPr>
          <w:rFonts w:hint="eastAsia"/>
        </w:rPr>
        <w:t>分）</w:t>
      </w:r>
    </w:p>
    <w:p w:rsidR="00044DB4" w:rsidRDefault="00044DB4" w:rsidP="00B53E8B">
      <w:pPr>
        <w:pStyle w:val="ac"/>
        <w:spacing w:line="460" w:lineRule="exact"/>
        <w:outlineLvl w:val="9"/>
        <w:rPr>
          <w:b/>
          <w:bCs/>
        </w:rPr>
      </w:pPr>
    </w:p>
    <w:p w:rsidR="00044DB4" w:rsidRDefault="00044DB4" w:rsidP="00B53E8B">
      <w:pPr>
        <w:spacing w:line="288" w:lineRule="auto"/>
        <w:rPr>
          <w:b/>
          <w:kern w:val="0"/>
        </w:rPr>
      </w:pPr>
      <w:r>
        <w:rPr>
          <w:b/>
          <w:bCs/>
          <w:lang w:val="zh-CN"/>
        </w:rPr>
        <w:t xml:space="preserve">1)  </w:t>
      </w:r>
      <w:r>
        <w:rPr>
          <w:b/>
          <w:bCs/>
          <w:lang w:val="zh-CN"/>
        </w:rPr>
        <w:t>得分自评</w:t>
      </w:r>
      <w:r w:rsidRPr="0015197A">
        <w:rPr>
          <w:rFonts w:hint="eastAsia"/>
          <w:kern w:val="0"/>
        </w:rPr>
        <w:t>（不适宜开发利用地下空间</w:t>
      </w:r>
      <w:r w:rsidR="0015197A" w:rsidRPr="0015197A">
        <w:rPr>
          <w:rFonts w:hint="eastAsia"/>
          <w:kern w:val="0"/>
        </w:rPr>
        <w:t>可不参评</w:t>
      </w:r>
      <w:r w:rsidRPr="0015197A">
        <w:rPr>
          <w:rFonts w:hint="eastAsia"/>
          <w:kern w:val="0"/>
        </w:rPr>
        <w:t>）</w:t>
      </w:r>
    </w:p>
    <w:p w:rsidR="00044DB4" w:rsidRPr="00100EB2" w:rsidRDefault="00044DB4" w:rsidP="00B53E8B">
      <w:pPr>
        <w:pStyle w:val="11"/>
        <w:ind w:firstLineChars="0" w:firstLine="0"/>
        <w:jc w:val="left"/>
        <w:rPr>
          <w:b/>
        </w:rPr>
      </w:pPr>
      <w:r>
        <w:rPr>
          <w:rFonts w:hint="eastAsia"/>
          <w:b/>
        </w:rPr>
        <w:t>□不参评，原因：</w:t>
      </w:r>
      <w:r>
        <w:rPr>
          <w:b/>
        </w:rPr>
        <w:t>____________________</w:t>
      </w:r>
      <w:r>
        <w:rPr>
          <w:rFonts w:hint="eastAsia"/>
          <w:b/>
        </w:rPr>
        <w:t>。</w:t>
      </w:r>
    </w:p>
    <w:p w:rsidR="00044DB4" w:rsidRDefault="00044DB4" w:rsidP="00B53E8B">
      <w:pPr>
        <w:spacing w:line="288" w:lineRule="auto"/>
        <w:rPr>
          <w:b/>
          <w:kern w:val="0"/>
        </w:rPr>
      </w:pPr>
      <w:r>
        <w:rPr>
          <w:rFonts w:ascii="宋体" w:hAnsi="宋体"/>
          <w:b/>
        </w:rPr>
        <w:t>□</w:t>
      </w:r>
      <w:r>
        <w:rPr>
          <w:b/>
          <w:kern w:val="0"/>
        </w:rPr>
        <w:t>居住建筑</w:t>
      </w:r>
    </w:p>
    <w:tbl>
      <w:tblPr>
        <w:tblW w:w="8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9"/>
        <w:gridCol w:w="2180"/>
        <w:gridCol w:w="1872"/>
        <w:gridCol w:w="1872"/>
      </w:tblGrid>
      <w:tr w:rsidR="00044DB4">
        <w:tc>
          <w:tcPr>
            <w:tcW w:w="4359" w:type="dxa"/>
            <w:gridSpan w:val="2"/>
            <w:vAlign w:val="center"/>
          </w:tcPr>
          <w:p w:rsidR="00044DB4" w:rsidRDefault="00044DB4" w:rsidP="00B53E8B">
            <w:pPr>
              <w:pStyle w:val="ac"/>
              <w:spacing w:line="240" w:lineRule="auto"/>
              <w:jc w:val="center"/>
              <w:outlineLvl w:val="9"/>
              <w:rPr>
                <w:b/>
                <w:bCs/>
                <w:sz w:val="21"/>
                <w:szCs w:val="21"/>
              </w:rPr>
            </w:pPr>
            <w:bookmarkStart w:id="10" w:name="四二三"/>
            <w:r>
              <w:rPr>
                <w:rFonts w:hint="eastAsia"/>
                <w:b/>
                <w:bCs/>
                <w:sz w:val="21"/>
                <w:szCs w:val="21"/>
              </w:rPr>
              <w:t>评价内容</w:t>
            </w:r>
          </w:p>
        </w:tc>
        <w:tc>
          <w:tcPr>
            <w:tcW w:w="1872" w:type="dxa"/>
          </w:tcPr>
          <w:p w:rsidR="00044DB4" w:rsidRDefault="00044DB4" w:rsidP="00B53E8B">
            <w:pPr>
              <w:spacing w:line="288" w:lineRule="auto"/>
              <w:jc w:val="center"/>
              <w:rPr>
                <w:rFonts w:cs="宋体"/>
                <w:b/>
                <w:bCs/>
                <w:szCs w:val="21"/>
              </w:rPr>
            </w:pPr>
            <w:r>
              <w:rPr>
                <w:rFonts w:cs="宋体"/>
                <w:b/>
                <w:bCs/>
                <w:szCs w:val="21"/>
              </w:rPr>
              <w:t>评价分值（分）</w:t>
            </w:r>
          </w:p>
        </w:tc>
        <w:tc>
          <w:tcPr>
            <w:tcW w:w="1872" w:type="dxa"/>
          </w:tcPr>
          <w:p w:rsidR="00044DB4" w:rsidRDefault="00044DB4" w:rsidP="00B53E8B">
            <w:pPr>
              <w:spacing w:line="288" w:lineRule="auto"/>
              <w:jc w:val="center"/>
              <w:rPr>
                <w:rFonts w:cs="宋体"/>
                <w:b/>
                <w:bCs/>
                <w:szCs w:val="21"/>
              </w:rPr>
            </w:pPr>
            <w:r>
              <w:rPr>
                <w:rFonts w:cs="宋体"/>
                <w:b/>
                <w:bCs/>
                <w:szCs w:val="21"/>
              </w:rPr>
              <w:t>自评得分（分）</w:t>
            </w:r>
          </w:p>
        </w:tc>
      </w:tr>
      <w:tr w:rsidR="00044DB4">
        <w:tc>
          <w:tcPr>
            <w:tcW w:w="2179" w:type="dxa"/>
            <w:vMerge w:val="restart"/>
          </w:tcPr>
          <w:p w:rsidR="00044DB4" w:rsidRDefault="00044DB4" w:rsidP="00B53E8B">
            <w:pPr>
              <w:pStyle w:val="ac"/>
              <w:spacing w:line="240" w:lineRule="auto"/>
              <w:jc w:val="center"/>
              <w:outlineLvl w:val="9"/>
              <w:rPr>
                <w:bCs/>
                <w:sz w:val="21"/>
                <w:szCs w:val="21"/>
              </w:rPr>
            </w:pPr>
            <w:r>
              <w:rPr>
                <w:rFonts w:cs="宋体" w:hint="eastAsia"/>
                <w:bCs/>
                <w:sz w:val="21"/>
                <w:szCs w:val="21"/>
              </w:rPr>
              <w:t>地下建筑面积与地上建筑面积的比率</w:t>
            </w:r>
            <w:r>
              <w:rPr>
                <w:rFonts w:cs="宋体" w:hint="eastAsia"/>
                <w:bCs/>
                <w:i/>
                <w:sz w:val="21"/>
                <w:szCs w:val="21"/>
              </w:rPr>
              <w:t>R</w:t>
            </w:r>
            <w:r>
              <w:rPr>
                <w:rFonts w:cs="宋体" w:hint="eastAsia"/>
                <w:bCs/>
                <w:sz w:val="21"/>
                <w:szCs w:val="21"/>
              </w:rPr>
              <w:t>r</w:t>
            </w:r>
          </w:p>
        </w:tc>
        <w:tc>
          <w:tcPr>
            <w:tcW w:w="2180" w:type="dxa"/>
            <w:vAlign w:val="center"/>
          </w:tcPr>
          <w:p w:rsidR="00044DB4" w:rsidRDefault="00044DB4" w:rsidP="000F163E">
            <w:pPr>
              <w:pStyle w:val="ac"/>
              <w:spacing w:line="240" w:lineRule="auto"/>
              <w:jc w:val="center"/>
              <w:outlineLvl w:val="9"/>
              <w:rPr>
                <w:bCs/>
                <w:sz w:val="21"/>
                <w:szCs w:val="21"/>
              </w:rPr>
            </w:pPr>
            <w:r>
              <w:rPr>
                <w:rFonts w:hint="eastAsia"/>
                <w:bCs/>
                <w:sz w:val="21"/>
                <w:szCs w:val="21"/>
              </w:rPr>
              <w:t>5%</w:t>
            </w:r>
            <w:r>
              <w:rPr>
                <w:rFonts w:ascii="宋体" w:hAnsi="宋体"/>
                <w:bCs/>
                <w:sz w:val="21"/>
                <w:szCs w:val="21"/>
              </w:rPr>
              <w:t>≤</w:t>
            </w:r>
            <w:r>
              <w:rPr>
                <w:rFonts w:hint="eastAsia"/>
                <w:bCs/>
                <w:i/>
                <w:sz w:val="21"/>
                <w:szCs w:val="21"/>
              </w:rPr>
              <w:t>R</w:t>
            </w:r>
            <w:r>
              <w:rPr>
                <w:rFonts w:cs="宋体" w:hint="eastAsia"/>
                <w:bCs/>
                <w:sz w:val="21"/>
                <w:szCs w:val="21"/>
              </w:rPr>
              <w:t>r</w:t>
            </w:r>
            <w:r>
              <w:rPr>
                <w:bCs/>
                <w:sz w:val="21"/>
                <w:szCs w:val="21"/>
              </w:rPr>
              <w:t>＜</w:t>
            </w:r>
            <w:r w:rsidR="000F163E">
              <w:rPr>
                <w:rFonts w:hint="eastAsia"/>
                <w:bCs/>
                <w:sz w:val="21"/>
                <w:szCs w:val="21"/>
              </w:rPr>
              <w:t>15</w:t>
            </w:r>
            <w:r>
              <w:rPr>
                <w:rFonts w:hint="eastAsia"/>
                <w:bCs/>
                <w:sz w:val="21"/>
                <w:szCs w:val="21"/>
              </w:rPr>
              <w:t>%</w:t>
            </w:r>
          </w:p>
        </w:tc>
        <w:tc>
          <w:tcPr>
            <w:tcW w:w="1872" w:type="dxa"/>
            <w:vAlign w:val="center"/>
          </w:tcPr>
          <w:p w:rsidR="00044DB4" w:rsidRDefault="00044DB4" w:rsidP="00B53E8B">
            <w:pPr>
              <w:pStyle w:val="ac"/>
              <w:spacing w:line="240" w:lineRule="auto"/>
              <w:jc w:val="center"/>
              <w:outlineLvl w:val="9"/>
              <w:rPr>
                <w:bCs/>
                <w:sz w:val="21"/>
                <w:szCs w:val="21"/>
              </w:rPr>
            </w:pPr>
            <w:r>
              <w:rPr>
                <w:rFonts w:hint="eastAsia"/>
                <w:bCs/>
                <w:sz w:val="21"/>
                <w:szCs w:val="21"/>
              </w:rPr>
              <w:t>2</w:t>
            </w:r>
          </w:p>
        </w:tc>
        <w:tc>
          <w:tcPr>
            <w:tcW w:w="1872" w:type="dxa"/>
          </w:tcPr>
          <w:p w:rsidR="00044DB4" w:rsidRDefault="00044DB4" w:rsidP="00B53E8B">
            <w:pPr>
              <w:pStyle w:val="ac"/>
              <w:spacing w:line="240" w:lineRule="auto"/>
              <w:jc w:val="center"/>
              <w:outlineLvl w:val="9"/>
              <w:rPr>
                <w:bCs/>
                <w:sz w:val="21"/>
                <w:szCs w:val="21"/>
              </w:rPr>
            </w:pPr>
          </w:p>
        </w:tc>
      </w:tr>
      <w:tr w:rsidR="00044DB4">
        <w:tc>
          <w:tcPr>
            <w:tcW w:w="2179" w:type="dxa"/>
            <w:vMerge/>
          </w:tcPr>
          <w:p w:rsidR="00044DB4" w:rsidRDefault="00044DB4" w:rsidP="00B53E8B">
            <w:pPr>
              <w:pStyle w:val="ac"/>
              <w:spacing w:line="240" w:lineRule="auto"/>
              <w:jc w:val="center"/>
              <w:outlineLvl w:val="9"/>
              <w:rPr>
                <w:bCs/>
                <w:sz w:val="21"/>
                <w:szCs w:val="21"/>
              </w:rPr>
            </w:pPr>
          </w:p>
        </w:tc>
        <w:tc>
          <w:tcPr>
            <w:tcW w:w="2180" w:type="dxa"/>
            <w:vAlign w:val="center"/>
          </w:tcPr>
          <w:p w:rsidR="00044DB4" w:rsidRDefault="000F163E" w:rsidP="000F163E">
            <w:pPr>
              <w:pStyle w:val="ac"/>
              <w:spacing w:line="240" w:lineRule="auto"/>
              <w:jc w:val="center"/>
              <w:outlineLvl w:val="9"/>
              <w:rPr>
                <w:bCs/>
                <w:sz w:val="21"/>
                <w:szCs w:val="21"/>
              </w:rPr>
            </w:pPr>
            <w:r>
              <w:rPr>
                <w:rFonts w:hint="eastAsia"/>
                <w:bCs/>
                <w:sz w:val="21"/>
                <w:szCs w:val="21"/>
              </w:rPr>
              <w:t>15</w:t>
            </w:r>
            <w:r w:rsidR="00044DB4">
              <w:rPr>
                <w:rFonts w:hint="eastAsia"/>
                <w:bCs/>
                <w:sz w:val="21"/>
                <w:szCs w:val="21"/>
              </w:rPr>
              <w:t>%</w:t>
            </w:r>
            <w:r w:rsidR="00044DB4">
              <w:rPr>
                <w:rFonts w:ascii="宋体" w:hAnsi="宋体"/>
                <w:bCs/>
                <w:sz w:val="21"/>
                <w:szCs w:val="21"/>
              </w:rPr>
              <w:t>≤</w:t>
            </w:r>
            <w:r w:rsidR="00044DB4">
              <w:rPr>
                <w:rFonts w:hint="eastAsia"/>
                <w:bCs/>
                <w:i/>
                <w:sz w:val="21"/>
                <w:szCs w:val="21"/>
              </w:rPr>
              <w:t>R</w:t>
            </w:r>
            <w:r w:rsidR="00044DB4">
              <w:rPr>
                <w:rFonts w:cs="宋体" w:hint="eastAsia"/>
                <w:bCs/>
                <w:sz w:val="21"/>
                <w:szCs w:val="21"/>
              </w:rPr>
              <w:t>r</w:t>
            </w:r>
            <w:r w:rsidR="00044DB4">
              <w:rPr>
                <w:bCs/>
                <w:sz w:val="21"/>
                <w:szCs w:val="21"/>
              </w:rPr>
              <w:t>＜</w:t>
            </w:r>
            <w:r>
              <w:rPr>
                <w:rFonts w:hint="eastAsia"/>
                <w:bCs/>
                <w:sz w:val="21"/>
                <w:szCs w:val="21"/>
              </w:rPr>
              <w:t>2</w:t>
            </w:r>
            <w:r w:rsidR="00044DB4">
              <w:rPr>
                <w:rFonts w:hint="eastAsia"/>
                <w:bCs/>
                <w:sz w:val="21"/>
                <w:szCs w:val="21"/>
              </w:rPr>
              <w:t>5%</w:t>
            </w:r>
          </w:p>
        </w:tc>
        <w:tc>
          <w:tcPr>
            <w:tcW w:w="1872" w:type="dxa"/>
            <w:vAlign w:val="center"/>
          </w:tcPr>
          <w:p w:rsidR="00044DB4" w:rsidRDefault="00044DB4" w:rsidP="00B53E8B">
            <w:pPr>
              <w:pStyle w:val="ac"/>
              <w:spacing w:line="240" w:lineRule="auto"/>
              <w:jc w:val="center"/>
              <w:outlineLvl w:val="9"/>
              <w:rPr>
                <w:bCs/>
                <w:sz w:val="21"/>
                <w:szCs w:val="21"/>
              </w:rPr>
            </w:pPr>
            <w:r>
              <w:rPr>
                <w:rFonts w:hint="eastAsia"/>
                <w:bCs/>
                <w:sz w:val="21"/>
                <w:szCs w:val="21"/>
              </w:rPr>
              <w:t>4</w:t>
            </w:r>
          </w:p>
        </w:tc>
        <w:tc>
          <w:tcPr>
            <w:tcW w:w="1872" w:type="dxa"/>
          </w:tcPr>
          <w:p w:rsidR="00044DB4" w:rsidRDefault="00044DB4" w:rsidP="00B53E8B">
            <w:pPr>
              <w:pStyle w:val="ac"/>
              <w:spacing w:line="240" w:lineRule="auto"/>
              <w:jc w:val="center"/>
              <w:outlineLvl w:val="9"/>
              <w:rPr>
                <w:bCs/>
                <w:sz w:val="21"/>
                <w:szCs w:val="21"/>
              </w:rPr>
            </w:pPr>
          </w:p>
        </w:tc>
      </w:tr>
      <w:tr w:rsidR="00044DB4">
        <w:tc>
          <w:tcPr>
            <w:tcW w:w="2179" w:type="dxa"/>
            <w:vMerge/>
          </w:tcPr>
          <w:p w:rsidR="00044DB4" w:rsidRDefault="00044DB4" w:rsidP="00B53E8B">
            <w:pPr>
              <w:pStyle w:val="ac"/>
              <w:spacing w:line="240" w:lineRule="auto"/>
              <w:jc w:val="center"/>
              <w:outlineLvl w:val="9"/>
              <w:rPr>
                <w:bCs/>
                <w:i/>
                <w:sz w:val="21"/>
                <w:szCs w:val="21"/>
              </w:rPr>
            </w:pPr>
          </w:p>
        </w:tc>
        <w:tc>
          <w:tcPr>
            <w:tcW w:w="2180" w:type="dxa"/>
            <w:vAlign w:val="center"/>
          </w:tcPr>
          <w:p w:rsidR="00044DB4" w:rsidRDefault="00044DB4" w:rsidP="000F163E">
            <w:pPr>
              <w:pStyle w:val="ac"/>
              <w:spacing w:line="240" w:lineRule="auto"/>
              <w:jc w:val="center"/>
              <w:outlineLvl w:val="9"/>
              <w:rPr>
                <w:bCs/>
                <w:sz w:val="21"/>
                <w:szCs w:val="21"/>
              </w:rPr>
            </w:pPr>
            <w:r>
              <w:rPr>
                <w:rFonts w:hint="eastAsia"/>
                <w:bCs/>
                <w:i/>
                <w:sz w:val="21"/>
                <w:szCs w:val="21"/>
              </w:rPr>
              <w:t>R</w:t>
            </w:r>
            <w:r>
              <w:rPr>
                <w:rFonts w:cs="宋体" w:hint="eastAsia"/>
                <w:bCs/>
                <w:sz w:val="21"/>
                <w:szCs w:val="21"/>
              </w:rPr>
              <w:t>r</w:t>
            </w:r>
            <w:r>
              <w:rPr>
                <w:rFonts w:hint="eastAsia"/>
                <w:bCs/>
                <w:sz w:val="21"/>
                <w:szCs w:val="21"/>
              </w:rPr>
              <w:t>≥</w:t>
            </w:r>
            <w:r w:rsidR="000F163E">
              <w:rPr>
                <w:rFonts w:hint="eastAsia"/>
                <w:bCs/>
                <w:sz w:val="21"/>
                <w:szCs w:val="21"/>
              </w:rPr>
              <w:t>2</w:t>
            </w:r>
            <w:r>
              <w:rPr>
                <w:rFonts w:hint="eastAsia"/>
                <w:bCs/>
                <w:sz w:val="21"/>
                <w:szCs w:val="21"/>
              </w:rPr>
              <w:t>5%</w:t>
            </w:r>
          </w:p>
        </w:tc>
        <w:tc>
          <w:tcPr>
            <w:tcW w:w="1872" w:type="dxa"/>
            <w:vAlign w:val="center"/>
          </w:tcPr>
          <w:p w:rsidR="00044DB4" w:rsidRDefault="00044DB4" w:rsidP="00B53E8B">
            <w:pPr>
              <w:pStyle w:val="ac"/>
              <w:spacing w:line="240" w:lineRule="auto"/>
              <w:jc w:val="center"/>
              <w:outlineLvl w:val="9"/>
              <w:rPr>
                <w:bCs/>
                <w:sz w:val="21"/>
                <w:szCs w:val="21"/>
              </w:rPr>
            </w:pPr>
            <w:r>
              <w:rPr>
                <w:rFonts w:hint="eastAsia"/>
                <w:bCs/>
                <w:sz w:val="21"/>
                <w:szCs w:val="21"/>
              </w:rPr>
              <w:t>6</w:t>
            </w:r>
          </w:p>
        </w:tc>
        <w:tc>
          <w:tcPr>
            <w:tcW w:w="1872" w:type="dxa"/>
          </w:tcPr>
          <w:p w:rsidR="00044DB4" w:rsidRDefault="00790055" w:rsidP="00B53E8B">
            <w:pPr>
              <w:pStyle w:val="ac"/>
              <w:spacing w:line="240" w:lineRule="auto"/>
              <w:jc w:val="center"/>
              <w:outlineLvl w:val="9"/>
              <w:rPr>
                <w:bCs/>
                <w:sz w:val="21"/>
                <w:szCs w:val="21"/>
              </w:rPr>
            </w:pPr>
            <w:r>
              <w:rPr>
                <w:bCs/>
                <w:sz w:val="21"/>
                <w:szCs w:val="21"/>
              </w:rPr>
              <w:fldChar w:fldCharType="begin"/>
            </w:r>
            <w:r w:rsidR="00B855B1">
              <w:rPr>
                <w:bCs/>
                <w:sz w:val="21"/>
                <w:szCs w:val="21"/>
              </w:rPr>
              <w:instrText xml:space="preserve"> =SUM(above) </w:instrText>
            </w:r>
            <w:r>
              <w:rPr>
                <w:bCs/>
                <w:sz w:val="21"/>
                <w:szCs w:val="21"/>
              </w:rPr>
              <w:fldChar w:fldCharType="separate"/>
            </w:r>
            <w:r w:rsidR="00087D73">
              <w:rPr>
                <w:bCs/>
                <w:noProof/>
                <w:sz w:val="21"/>
                <w:szCs w:val="21"/>
              </w:rPr>
              <w:t>0</w:t>
            </w:r>
            <w:r>
              <w:rPr>
                <w:bCs/>
                <w:sz w:val="21"/>
                <w:szCs w:val="21"/>
              </w:rPr>
              <w:fldChar w:fldCharType="end"/>
            </w:r>
          </w:p>
        </w:tc>
      </w:tr>
      <w:bookmarkEnd w:id="10"/>
    </w:tbl>
    <w:p w:rsidR="00044DB4" w:rsidRDefault="00044DB4" w:rsidP="00B53E8B">
      <w:pPr>
        <w:spacing w:line="288" w:lineRule="auto"/>
        <w:rPr>
          <w:b/>
          <w:bCs/>
          <w:lang w:val="zh-CN"/>
        </w:rPr>
      </w:pPr>
    </w:p>
    <w:p w:rsidR="00044DB4" w:rsidRDefault="00044DB4" w:rsidP="00B53E8B">
      <w:pPr>
        <w:spacing w:line="288" w:lineRule="auto"/>
        <w:rPr>
          <w:b/>
          <w:bCs/>
          <w:lang w:val="zh-CN"/>
        </w:rPr>
      </w:pPr>
      <w:r>
        <w:rPr>
          <w:rFonts w:ascii="宋体" w:hAnsi="宋体"/>
          <w:b/>
        </w:rPr>
        <w:t>□</w:t>
      </w:r>
      <w:r>
        <w:rPr>
          <w:rFonts w:hint="eastAsia"/>
          <w:b/>
          <w:bCs/>
          <w:lang w:val="zh-CN"/>
        </w:rPr>
        <w:t>公共建筑</w:t>
      </w:r>
    </w:p>
    <w:tbl>
      <w:tblPr>
        <w:tblW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3"/>
        <w:gridCol w:w="2183"/>
        <w:gridCol w:w="849"/>
        <w:gridCol w:w="849"/>
      </w:tblGrid>
      <w:tr w:rsidR="00044DB4">
        <w:tc>
          <w:tcPr>
            <w:tcW w:w="6396" w:type="dxa"/>
            <w:gridSpan w:val="2"/>
            <w:vAlign w:val="center"/>
          </w:tcPr>
          <w:p w:rsidR="00044DB4" w:rsidRDefault="00044DB4" w:rsidP="00B53E8B">
            <w:pPr>
              <w:pStyle w:val="ac"/>
              <w:spacing w:line="240" w:lineRule="auto"/>
              <w:jc w:val="center"/>
              <w:outlineLvl w:val="9"/>
              <w:rPr>
                <w:b/>
                <w:bCs/>
                <w:sz w:val="21"/>
                <w:szCs w:val="21"/>
              </w:rPr>
            </w:pPr>
            <w:r>
              <w:rPr>
                <w:rFonts w:hint="eastAsia"/>
                <w:b/>
                <w:bCs/>
                <w:sz w:val="21"/>
                <w:szCs w:val="21"/>
              </w:rPr>
              <w:t>评价内容</w:t>
            </w:r>
          </w:p>
        </w:tc>
        <w:tc>
          <w:tcPr>
            <w:tcW w:w="849" w:type="dxa"/>
          </w:tcPr>
          <w:p w:rsidR="00044DB4" w:rsidRDefault="00044DB4" w:rsidP="00B53E8B">
            <w:pPr>
              <w:spacing w:line="288" w:lineRule="auto"/>
              <w:jc w:val="center"/>
              <w:rPr>
                <w:rFonts w:cs="宋体"/>
                <w:b/>
                <w:bCs/>
                <w:szCs w:val="21"/>
              </w:rPr>
            </w:pPr>
            <w:r>
              <w:rPr>
                <w:rFonts w:cs="宋体"/>
                <w:b/>
                <w:bCs/>
                <w:szCs w:val="21"/>
              </w:rPr>
              <w:t>评价分值（分）</w:t>
            </w:r>
          </w:p>
        </w:tc>
        <w:tc>
          <w:tcPr>
            <w:tcW w:w="849" w:type="dxa"/>
          </w:tcPr>
          <w:p w:rsidR="00044DB4" w:rsidRDefault="00044DB4" w:rsidP="00B53E8B">
            <w:pPr>
              <w:spacing w:line="288" w:lineRule="auto"/>
              <w:jc w:val="center"/>
              <w:rPr>
                <w:rFonts w:cs="宋体"/>
                <w:b/>
                <w:bCs/>
                <w:szCs w:val="21"/>
              </w:rPr>
            </w:pPr>
            <w:r>
              <w:rPr>
                <w:rFonts w:cs="宋体"/>
                <w:b/>
                <w:bCs/>
                <w:szCs w:val="21"/>
              </w:rPr>
              <w:t>自评得分（分）</w:t>
            </w:r>
          </w:p>
        </w:tc>
      </w:tr>
      <w:tr w:rsidR="00044DB4">
        <w:tc>
          <w:tcPr>
            <w:tcW w:w="4213" w:type="dxa"/>
            <w:vMerge w:val="restart"/>
            <w:vAlign w:val="center"/>
          </w:tcPr>
          <w:p w:rsidR="00044DB4" w:rsidRDefault="00044DB4" w:rsidP="00B53E8B">
            <w:pPr>
              <w:pStyle w:val="ac"/>
              <w:spacing w:line="240" w:lineRule="auto"/>
              <w:jc w:val="center"/>
              <w:outlineLvl w:val="9"/>
              <w:rPr>
                <w:rFonts w:cs="宋体"/>
                <w:bCs/>
                <w:sz w:val="21"/>
                <w:szCs w:val="21"/>
              </w:rPr>
            </w:pPr>
            <w:r>
              <w:rPr>
                <w:rFonts w:hint="eastAsia"/>
                <w:bCs/>
                <w:sz w:val="21"/>
                <w:szCs w:val="21"/>
              </w:rPr>
              <w:t>地下建筑面积与总用地面积之比</w:t>
            </w:r>
            <w:r>
              <w:rPr>
                <w:rFonts w:cs="宋体" w:hint="eastAsia"/>
                <w:bCs/>
                <w:i/>
                <w:sz w:val="21"/>
                <w:szCs w:val="21"/>
              </w:rPr>
              <w:t>R</w:t>
            </w:r>
            <w:r>
              <w:rPr>
                <w:rFonts w:cs="宋体" w:hint="eastAsia"/>
                <w:bCs/>
                <w:sz w:val="21"/>
                <w:szCs w:val="21"/>
              </w:rPr>
              <w:t>p</w:t>
            </w:r>
            <w:r>
              <w:rPr>
                <w:rFonts w:cs="宋体" w:hint="eastAsia"/>
                <w:bCs/>
                <w:sz w:val="21"/>
                <w:szCs w:val="21"/>
                <w:vertAlign w:val="subscript"/>
              </w:rPr>
              <w:t>1</w:t>
            </w:r>
          </w:p>
          <w:p w:rsidR="00044DB4" w:rsidRDefault="00044DB4" w:rsidP="00B53E8B">
            <w:pPr>
              <w:pStyle w:val="ac"/>
              <w:spacing w:line="240" w:lineRule="auto"/>
              <w:jc w:val="center"/>
              <w:outlineLvl w:val="9"/>
              <w:rPr>
                <w:bCs/>
                <w:sz w:val="21"/>
                <w:szCs w:val="21"/>
              </w:rPr>
            </w:pPr>
            <w:r>
              <w:rPr>
                <w:rFonts w:cs="宋体" w:hint="eastAsia"/>
                <w:bCs/>
                <w:sz w:val="21"/>
                <w:szCs w:val="21"/>
              </w:rPr>
              <w:t>地下一层建筑面积与总用地面积的比率</w:t>
            </w:r>
            <w:r>
              <w:rPr>
                <w:rFonts w:cs="宋体" w:hint="eastAsia"/>
                <w:bCs/>
                <w:i/>
                <w:sz w:val="21"/>
                <w:szCs w:val="21"/>
              </w:rPr>
              <w:t>R</w:t>
            </w:r>
            <w:r>
              <w:rPr>
                <w:rFonts w:cs="宋体" w:hint="eastAsia"/>
                <w:bCs/>
                <w:sz w:val="21"/>
                <w:szCs w:val="21"/>
              </w:rPr>
              <w:t>p</w:t>
            </w:r>
            <w:r>
              <w:rPr>
                <w:rFonts w:cs="宋体" w:hint="eastAsia"/>
                <w:bCs/>
                <w:sz w:val="21"/>
                <w:szCs w:val="21"/>
                <w:vertAlign w:val="subscript"/>
              </w:rPr>
              <w:t>2</w:t>
            </w:r>
          </w:p>
        </w:tc>
        <w:tc>
          <w:tcPr>
            <w:tcW w:w="2183" w:type="dxa"/>
            <w:vAlign w:val="center"/>
          </w:tcPr>
          <w:p w:rsidR="00044DB4" w:rsidRDefault="00044DB4" w:rsidP="00B53E8B">
            <w:pPr>
              <w:pStyle w:val="ac"/>
              <w:spacing w:line="240" w:lineRule="auto"/>
              <w:jc w:val="center"/>
              <w:outlineLvl w:val="9"/>
              <w:rPr>
                <w:bCs/>
                <w:sz w:val="21"/>
                <w:szCs w:val="21"/>
              </w:rPr>
            </w:pPr>
            <w:r>
              <w:rPr>
                <w:rFonts w:hint="eastAsia"/>
                <w:bCs/>
                <w:i/>
                <w:sz w:val="21"/>
                <w:szCs w:val="21"/>
              </w:rPr>
              <w:t>R</w:t>
            </w:r>
            <w:r>
              <w:rPr>
                <w:rFonts w:cs="宋体" w:hint="eastAsia"/>
                <w:bCs/>
                <w:sz w:val="21"/>
                <w:szCs w:val="21"/>
              </w:rPr>
              <w:t>p</w:t>
            </w:r>
            <w:r>
              <w:rPr>
                <w:rFonts w:cs="宋体" w:hint="eastAsia"/>
                <w:bCs/>
                <w:sz w:val="21"/>
                <w:szCs w:val="21"/>
                <w:vertAlign w:val="subscript"/>
              </w:rPr>
              <w:t>1</w:t>
            </w:r>
            <w:r>
              <w:rPr>
                <w:rFonts w:hint="eastAsia"/>
                <w:bCs/>
                <w:sz w:val="21"/>
                <w:szCs w:val="21"/>
              </w:rPr>
              <w:t>≥</w:t>
            </w:r>
            <w:r>
              <w:rPr>
                <w:rFonts w:hint="eastAsia"/>
                <w:bCs/>
                <w:sz w:val="21"/>
                <w:szCs w:val="21"/>
              </w:rPr>
              <w:t>0.5</w:t>
            </w:r>
          </w:p>
        </w:tc>
        <w:tc>
          <w:tcPr>
            <w:tcW w:w="849" w:type="dxa"/>
            <w:vAlign w:val="center"/>
          </w:tcPr>
          <w:p w:rsidR="00044DB4" w:rsidRDefault="00044DB4" w:rsidP="00B53E8B">
            <w:pPr>
              <w:pStyle w:val="ac"/>
              <w:spacing w:line="240" w:lineRule="auto"/>
              <w:jc w:val="center"/>
              <w:outlineLvl w:val="9"/>
              <w:rPr>
                <w:bCs/>
                <w:sz w:val="21"/>
                <w:szCs w:val="21"/>
              </w:rPr>
            </w:pPr>
            <w:r>
              <w:rPr>
                <w:rFonts w:hint="eastAsia"/>
                <w:bCs/>
                <w:sz w:val="21"/>
                <w:szCs w:val="21"/>
              </w:rPr>
              <w:t>3</w:t>
            </w:r>
          </w:p>
        </w:tc>
        <w:tc>
          <w:tcPr>
            <w:tcW w:w="849" w:type="dxa"/>
          </w:tcPr>
          <w:p w:rsidR="00044DB4" w:rsidRDefault="00044DB4" w:rsidP="00B53E8B">
            <w:pPr>
              <w:pStyle w:val="ac"/>
              <w:spacing w:line="240" w:lineRule="auto"/>
              <w:jc w:val="center"/>
              <w:outlineLvl w:val="9"/>
              <w:rPr>
                <w:bCs/>
                <w:sz w:val="21"/>
                <w:szCs w:val="21"/>
              </w:rPr>
            </w:pPr>
          </w:p>
        </w:tc>
      </w:tr>
      <w:tr w:rsidR="00044DB4">
        <w:trPr>
          <w:trHeight w:val="365"/>
        </w:trPr>
        <w:tc>
          <w:tcPr>
            <w:tcW w:w="4213" w:type="dxa"/>
            <w:vMerge/>
            <w:vAlign w:val="center"/>
          </w:tcPr>
          <w:p w:rsidR="00044DB4" w:rsidRDefault="00044DB4" w:rsidP="00B53E8B">
            <w:pPr>
              <w:pStyle w:val="ac"/>
              <w:spacing w:line="240" w:lineRule="auto"/>
              <w:jc w:val="center"/>
              <w:outlineLvl w:val="9"/>
              <w:rPr>
                <w:bCs/>
                <w:i/>
                <w:sz w:val="21"/>
                <w:szCs w:val="21"/>
              </w:rPr>
            </w:pPr>
          </w:p>
        </w:tc>
        <w:tc>
          <w:tcPr>
            <w:tcW w:w="2183" w:type="dxa"/>
            <w:vAlign w:val="center"/>
          </w:tcPr>
          <w:p w:rsidR="00044DB4" w:rsidRDefault="00044DB4" w:rsidP="00B53E8B">
            <w:pPr>
              <w:pStyle w:val="ac"/>
              <w:spacing w:line="240" w:lineRule="auto"/>
              <w:jc w:val="center"/>
              <w:outlineLvl w:val="9"/>
              <w:rPr>
                <w:bCs/>
                <w:sz w:val="21"/>
                <w:szCs w:val="21"/>
              </w:rPr>
            </w:pPr>
            <w:r>
              <w:rPr>
                <w:rFonts w:hint="eastAsia"/>
                <w:bCs/>
                <w:i/>
                <w:sz w:val="21"/>
                <w:szCs w:val="21"/>
              </w:rPr>
              <w:t>R</w:t>
            </w:r>
            <w:r>
              <w:rPr>
                <w:rFonts w:cs="宋体" w:hint="eastAsia"/>
                <w:bCs/>
                <w:sz w:val="21"/>
                <w:szCs w:val="21"/>
              </w:rPr>
              <w:t>p</w:t>
            </w:r>
            <w:r>
              <w:rPr>
                <w:rFonts w:cs="宋体" w:hint="eastAsia"/>
                <w:bCs/>
                <w:sz w:val="21"/>
                <w:szCs w:val="21"/>
                <w:vertAlign w:val="subscript"/>
              </w:rPr>
              <w:t>1</w:t>
            </w:r>
            <w:r>
              <w:rPr>
                <w:rFonts w:hint="eastAsia"/>
                <w:bCs/>
                <w:sz w:val="21"/>
                <w:szCs w:val="21"/>
              </w:rPr>
              <w:t>≥</w:t>
            </w:r>
            <w:r>
              <w:rPr>
                <w:rFonts w:hint="eastAsia"/>
                <w:bCs/>
                <w:sz w:val="21"/>
                <w:szCs w:val="21"/>
              </w:rPr>
              <w:t>0.7</w:t>
            </w:r>
            <w:r>
              <w:rPr>
                <w:rFonts w:hint="eastAsia"/>
                <w:bCs/>
                <w:sz w:val="21"/>
                <w:szCs w:val="21"/>
              </w:rPr>
              <w:t>且</w:t>
            </w:r>
            <w:r>
              <w:rPr>
                <w:rFonts w:hint="eastAsia"/>
                <w:bCs/>
                <w:i/>
                <w:sz w:val="21"/>
                <w:szCs w:val="21"/>
              </w:rPr>
              <w:t>R</w:t>
            </w:r>
            <w:r>
              <w:rPr>
                <w:rFonts w:cs="宋体" w:hint="eastAsia"/>
                <w:bCs/>
                <w:sz w:val="21"/>
                <w:szCs w:val="21"/>
              </w:rPr>
              <w:t>p</w:t>
            </w:r>
            <w:r>
              <w:rPr>
                <w:rFonts w:cs="宋体" w:hint="eastAsia"/>
                <w:bCs/>
                <w:sz w:val="21"/>
                <w:szCs w:val="21"/>
                <w:vertAlign w:val="subscript"/>
              </w:rPr>
              <w:t>2</w:t>
            </w:r>
            <w:r>
              <w:rPr>
                <w:bCs/>
                <w:sz w:val="21"/>
                <w:szCs w:val="21"/>
              </w:rPr>
              <w:t>＜</w:t>
            </w:r>
            <w:r>
              <w:rPr>
                <w:rFonts w:hint="eastAsia"/>
                <w:bCs/>
                <w:sz w:val="21"/>
                <w:szCs w:val="21"/>
              </w:rPr>
              <w:t>70%</w:t>
            </w:r>
          </w:p>
        </w:tc>
        <w:tc>
          <w:tcPr>
            <w:tcW w:w="849" w:type="dxa"/>
            <w:vAlign w:val="center"/>
          </w:tcPr>
          <w:p w:rsidR="00044DB4" w:rsidRDefault="00044DB4" w:rsidP="00B53E8B">
            <w:pPr>
              <w:pStyle w:val="ac"/>
              <w:spacing w:line="240" w:lineRule="auto"/>
              <w:jc w:val="center"/>
              <w:outlineLvl w:val="9"/>
              <w:rPr>
                <w:bCs/>
                <w:sz w:val="21"/>
                <w:szCs w:val="21"/>
              </w:rPr>
            </w:pPr>
            <w:r>
              <w:rPr>
                <w:rFonts w:hint="eastAsia"/>
                <w:bCs/>
                <w:sz w:val="21"/>
                <w:szCs w:val="21"/>
              </w:rPr>
              <w:t>6</w:t>
            </w:r>
          </w:p>
        </w:tc>
        <w:tc>
          <w:tcPr>
            <w:tcW w:w="849" w:type="dxa"/>
          </w:tcPr>
          <w:p w:rsidR="00044DB4" w:rsidRDefault="00044DB4" w:rsidP="00B53E8B">
            <w:pPr>
              <w:pStyle w:val="ac"/>
              <w:spacing w:line="240" w:lineRule="auto"/>
              <w:jc w:val="center"/>
              <w:outlineLvl w:val="9"/>
              <w:rPr>
                <w:bCs/>
                <w:sz w:val="21"/>
                <w:szCs w:val="21"/>
              </w:rPr>
            </w:pPr>
          </w:p>
        </w:tc>
      </w:tr>
    </w:tbl>
    <w:p w:rsidR="00044DB4" w:rsidRDefault="00044DB4" w:rsidP="00B53E8B">
      <w:pPr>
        <w:spacing w:line="288" w:lineRule="auto"/>
        <w:rPr>
          <w:rFonts w:ascii="宋体" w:hAnsi="宋体"/>
          <w:b/>
          <w:bCs/>
          <w:lang w:val="zh-CN"/>
        </w:rPr>
      </w:pPr>
    </w:p>
    <w:p w:rsidR="00044DB4" w:rsidRDefault="00044DB4" w:rsidP="00B53E8B">
      <w:pPr>
        <w:spacing w:line="288" w:lineRule="auto"/>
        <w:rPr>
          <w:rFonts w:ascii="宋体" w:hAnsi="宋体"/>
          <w:b/>
          <w:bCs/>
          <w:lang w:val="zh-CN"/>
        </w:rPr>
      </w:pPr>
      <w:r>
        <w:rPr>
          <w:rFonts w:ascii="宋体" w:hAnsi="宋体"/>
          <w:b/>
          <w:bCs/>
          <w:lang w:val="zh-CN"/>
        </w:rPr>
        <w:t>2)  评价要点</w:t>
      </w:r>
    </w:p>
    <w:p w:rsidR="00044DB4" w:rsidRDefault="00044DB4" w:rsidP="00B53E8B">
      <w:pPr>
        <w:tabs>
          <w:tab w:val="left" w:pos="2702"/>
        </w:tabs>
        <w:adjustRightInd w:val="0"/>
        <w:snapToGrid w:val="0"/>
        <w:spacing w:line="288" w:lineRule="auto"/>
        <w:rPr>
          <w:rFonts w:ascii="宋体" w:hAnsi="宋体"/>
          <w:lang w:val="zh-CN"/>
        </w:rPr>
      </w:pPr>
      <w:r>
        <w:rPr>
          <w:rFonts w:ascii="宋体" w:hAnsi="宋体"/>
          <w:lang w:val="zh-CN"/>
        </w:rPr>
        <w:t>是否有地下空间：</w:t>
      </w:r>
      <w:r>
        <w:rPr>
          <w:rFonts w:ascii="宋体" w:hAnsi="宋体"/>
          <w:b/>
        </w:rPr>
        <w:t>□</w:t>
      </w:r>
      <w:r>
        <w:rPr>
          <w:rFonts w:ascii="宋体" w:hAnsi="宋体"/>
          <w:lang w:val="zh-CN"/>
        </w:rPr>
        <w:t>是</w:t>
      </w:r>
      <w:r>
        <w:rPr>
          <w:rFonts w:ascii="宋体" w:hAnsi="宋体" w:hint="eastAsia"/>
          <w:lang w:val="zh-CN"/>
        </w:rPr>
        <w:t>、</w:t>
      </w:r>
      <w:r>
        <w:rPr>
          <w:rFonts w:ascii="宋体" w:hAnsi="宋体"/>
          <w:b/>
        </w:rPr>
        <w:t>□</w:t>
      </w:r>
      <w:r>
        <w:rPr>
          <w:rFonts w:ascii="宋体" w:hAnsi="宋体"/>
          <w:lang w:val="zh-CN"/>
        </w:rPr>
        <w:t>否</w:t>
      </w:r>
    </w:p>
    <w:p w:rsidR="00044DB4" w:rsidRDefault="00044DB4" w:rsidP="00B53E8B">
      <w:pPr>
        <w:tabs>
          <w:tab w:val="left" w:pos="2702"/>
        </w:tabs>
        <w:adjustRightInd w:val="0"/>
        <w:snapToGrid w:val="0"/>
        <w:spacing w:line="288" w:lineRule="auto"/>
        <w:rPr>
          <w:rFonts w:ascii="宋体" w:hAnsi="宋体"/>
          <w:lang w:val="zh-CN"/>
        </w:rPr>
      </w:pPr>
      <w:r>
        <w:rPr>
          <w:rFonts w:ascii="宋体" w:hAnsi="宋体" w:hint="eastAsia"/>
          <w:lang w:val="zh-CN"/>
        </w:rPr>
        <w:t>□ 居住建筑</w:t>
      </w:r>
    </w:p>
    <w:p w:rsidR="00044DB4" w:rsidRDefault="00044DB4" w:rsidP="00B53E8B">
      <w:pPr>
        <w:tabs>
          <w:tab w:val="left" w:pos="2702"/>
        </w:tabs>
        <w:spacing w:line="288" w:lineRule="auto"/>
        <w:rPr>
          <w:rFonts w:ascii="宋体" w:hAnsi="宋体"/>
          <w:lang w:val="zh-CN"/>
        </w:rPr>
      </w:pPr>
      <w:r>
        <w:rPr>
          <w:rFonts w:ascii="宋体" w:hAnsi="宋体"/>
          <w:lang w:val="zh-CN"/>
        </w:rPr>
        <w:t>地上建筑面积：</w:t>
      </w:r>
      <w:r w:rsidR="001D5AB9">
        <w:rPr>
          <w:rFonts w:ascii="宋体" w:hAnsi="宋体" w:hint="eastAsia"/>
          <w:u w:val="single"/>
          <w:lang w:val="zh-CN"/>
        </w:rPr>
        <w:t xml:space="preserve">     </w:t>
      </w:r>
      <w:r>
        <w:rPr>
          <w:rFonts w:ascii="宋体" w:hAnsi="宋体"/>
          <w:lang w:val="zh-CN"/>
        </w:rPr>
        <w:t>m</w:t>
      </w:r>
      <w:r>
        <w:rPr>
          <w:rFonts w:ascii="宋体" w:hAnsi="宋体"/>
          <w:vertAlign w:val="superscript"/>
          <w:lang w:val="zh-CN"/>
        </w:rPr>
        <w:t>2</w:t>
      </w:r>
      <w:r>
        <w:rPr>
          <w:rFonts w:ascii="宋体" w:hAnsi="宋体"/>
          <w:lang w:val="zh-CN"/>
        </w:rPr>
        <w:t>地下建筑面积：</w:t>
      </w:r>
      <w:r w:rsidR="001D5AB9">
        <w:rPr>
          <w:rFonts w:ascii="宋体" w:hAnsi="宋体" w:hint="eastAsia"/>
          <w:u w:val="single"/>
          <w:lang w:val="zh-CN"/>
        </w:rPr>
        <w:t xml:space="preserve">     </w:t>
      </w:r>
      <w:r>
        <w:rPr>
          <w:rFonts w:ascii="宋体" w:hAnsi="宋体"/>
          <w:lang w:val="zh-CN"/>
        </w:rPr>
        <w:t>m</w:t>
      </w:r>
      <w:r>
        <w:rPr>
          <w:rFonts w:ascii="宋体" w:hAnsi="宋体"/>
          <w:vertAlign w:val="superscript"/>
          <w:lang w:val="zh-CN"/>
        </w:rPr>
        <w:t>2</w:t>
      </w:r>
    </w:p>
    <w:p w:rsidR="00044DB4" w:rsidRDefault="00044DB4" w:rsidP="00B53E8B">
      <w:pPr>
        <w:tabs>
          <w:tab w:val="left" w:pos="2702"/>
        </w:tabs>
        <w:spacing w:line="288" w:lineRule="auto"/>
        <w:rPr>
          <w:rFonts w:ascii="宋体" w:hAnsi="宋体"/>
          <w:lang w:val="zh-CN"/>
        </w:rPr>
      </w:pPr>
      <w:r>
        <w:rPr>
          <w:rFonts w:ascii="宋体" w:hAnsi="宋体" w:cs="宋体" w:hint="eastAsia"/>
          <w:bCs/>
          <w:szCs w:val="21"/>
        </w:rPr>
        <w:t>地下建筑面积与地上建筑面积的比率</w:t>
      </w:r>
      <w:r>
        <w:rPr>
          <w:rFonts w:ascii="宋体" w:hAnsi="宋体"/>
          <w:lang w:val="zh-CN"/>
        </w:rPr>
        <w:t>为：</w:t>
      </w:r>
      <w:r w:rsidR="001D5AB9">
        <w:rPr>
          <w:rFonts w:ascii="宋体" w:hAnsi="宋体" w:hint="eastAsia"/>
          <w:u w:val="single"/>
          <w:lang w:val="zh-CN"/>
        </w:rPr>
        <w:t xml:space="preserve">    </w:t>
      </w:r>
      <w:r>
        <w:rPr>
          <w:rFonts w:ascii="宋体" w:hAnsi="宋体"/>
          <w:lang w:val="zh-CN"/>
        </w:rPr>
        <w:t>%</w:t>
      </w:r>
    </w:p>
    <w:p w:rsidR="00044DB4" w:rsidRPr="001D5AB9" w:rsidRDefault="00044DB4" w:rsidP="00B53E8B">
      <w:pPr>
        <w:tabs>
          <w:tab w:val="left" w:pos="2702"/>
        </w:tabs>
        <w:spacing w:line="288" w:lineRule="auto"/>
        <w:rPr>
          <w:rFonts w:ascii="宋体" w:hAnsi="宋体"/>
          <w:u w:val="single"/>
          <w:lang w:val="zh-CN"/>
        </w:rPr>
      </w:pPr>
      <w:r>
        <w:rPr>
          <w:rFonts w:ascii="宋体" w:hAnsi="宋体"/>
          <w:lang w:val="zh-CN"/>
        </w:rPr>
        <w:t>地下空间主要功能为：</w:t>
      </w:r>
      <w:r w:rsidR="001D5AB9">
        <w:rPr>
          <w:rFonts w:ascii="宋体" w:hAnsi="宋体" w:hint="eastAsia"/>
          <w:u w:val="single"/>
          <w:lang w:val="zh-CN"/>
        </w:rPr>
        <w:t xml:space="preserve">                        </w:t>
      </w:r>
    </w:p>
    <w:p w:rsidR="00044DB4" w:rsidRDefault="00044DB4" w:rsidP="00B53E8B">
      <w:pPr>
        <w:tabs>
          <w:tab w:val="left" w:pos="2702"/>
        </w:tabs>
        <w:adjustRightInd w:val="0"/>
        <w:snapToGrid w:val="0"/>
        <w:spacing w:line="288" w:lineRule="auto"/>
        <w:rPr>
          <w:rFonts w:ascii="宋体" w:hAnsi="宋体"/>
          <w:lang w:val="zh-CN"/>
        </w:rPr>
      </w:pPr>
      <w:r>
        <w:rPr>
          <w:rFonts w:ascii="宋体" w:hAnsi="宋体" w:hint="eastAsia"/>
          <w:lang w:val="zh-CN"/>
        </w:rPr>
        <w:t xml:space="preserve">□ </w:t>
      </w:r>
      <w:r>
        <w:rPr>
          <w:rFonts w:ascii="宋体" w:hAnsi="宋体"/>
          <w:lang w:val="zh-CN"/>
        </w:rPr>
        <w:t>公共建筑</w:t>
      </w:r>
    </w:p>
    <w:p w:rsidR="00044DB4" w:rsidRDefault="00044DB4" w:rsidP="00B53E8B">
      <w:pPr>
        <w:tabs>
          <w:tab w:val="left" w:pos="2702"/>
        </w:tabs>
        <w:spacing w:line="288" w:lineRule="auto"/>
        <w:rPr>
          <w:rFonts w:ascii="宋体" w:hAnsi="宋体"/>
          <w:vertAlign w:val="superscript"/>
          <w:lang w:val="zh-CN"/>
        </w:rPr>
      </w:pPr>
      <w:r>
        <w:rPr>
          <w:rFonts w:ascii="宋体" w:hAnsi="宋体"/>
          <w:lang w:val="zh-CN"/>
        </w:rPr>
        <w:t>地</w:t>
      </w:r>
      <w:r>
        <w:rPr>
          <w:rFonts w:ascii="宋体" w:hAnsi="宋体" w:hint="eastAsia"/>
          <w:lang w:val="zh-CN"/>
        </w:rPr>
        <w:t>下</w:t>
      </w:r>
      <w:r>
        <w:rPr>
          <w:rFonts w:ascii="宋体" w:hAnsi="宋体"/>
          <w:lang w:val="zh-CN"/>
        </w:rPr>
        <w:t>建筑面积：</w:t>
      </w:r>
      <w:r w:rsidR="001D5AB9">
        <w:rPr>
          <w:rFonts w:ascii="宋体" w:hAnsi="宋体" w:hint="eastAsia"/>
          <w:u w:val="single"/>
          <w:lang w:val="zh-CN"/>
        </w:rPr>
        <w:t xml:space="preserve">      </w:t>
      </w:r>
      <w:r>
        <w:rPr>
          <w:rFonts w:ascii="宋体" w:hAnsi="宋体"/>
          <w:lang w:val="zh-CN"/>
        </w:rPr>
        <w:t>m</w:t>
      </w:r>
      <w:r>
        <w:rPr>
          <w:rFonts w:ascii="宋体" w:hAnsi="宋体"/>
          <w:vertAlign w:val="superscript"/>
          <w:lang w:val="zh-CN"/>
        </w:rPr>
        <w:t>2</w:t>
      </w:r>
      <w:r>
        <w:rPr>
          <w:rFonts w:ascii="宋体" w:hAnsi="宋体" w:cs="宋体" w:hint="eastAsia"/>
          <w:bCs/>
          <w:szCs w:val="21"/>
        </w:rPr>
        <w:t xml:space="preserve"> 地下一层建筑面积：</w:t>
      </w:r>
      <w:r w:rsidR="001D5AB9">
        <w:rPr>
          <w:rFonts w:ascii="宋体" w:hAnsi="宋体" w:cs="宋体" w:hint="eastAsia"/>
          <w:bCs/>
          <w:szCs w:val="21"/>
          <w:u w:val="single"/>
        </w:rPr>
        <w:t xml:space="preserve">      </w:t>
      </w:r>
      <w:r>
        <w:rPr>
          <w:rFonts w:ascii="宋体" w:hAnsi="宋体"/>
          <w:lang w:val="zh-CN"/>
        </w:rPr>
        <w:t>m</w:t>
      </w:r>
      <w:r>
        <w:rPr>
          <w:rFonts w:ascii="宋体" w:hAnsi="宋体"/>
          <w:vertAlign w:val="superscript"/>
          <w:lang w:val="zh-CN"/>
        </w:rPr>
        <w:t>2</w:t>
      </w:r>
    </w:p>
    <w:p w:rsidR="00044DB4" w:rsidRDefault="00044DB4" w:rsidP="00B53E8B">
      <w:pPr>
        <w:tabs>
          <w:tab w:val="left" w:pos="2702"/>
        </w:tabs>
        <w:spacing w:line="288" w:lineRule="auto"/>
        <w:rPr>
          <w:rFonts w:ascii="宋体" w:hAnsi="宋体"/>
          <w:lang w:val="zh-CN"/>
        </w:rPr>
      </w:pPr>
      <w:r>
        <w:rPr>
          <w:rFonts w:ascii="宋体" w:hAnsi="宋体" w:hint="eastAsia"/>
          <w:bCs/>
          <w:szCs w:val="21"/>
        </w:rPr>
        <w:t>总用地面积</w:t>
      </w:r>
      <w:r>
        <w:rPr>
          <w:rFonts w:ascii="宋体" w:hAnsi="宋体"/>
          <w:lang w:val="zh-CN"/>
        </w:rPr>
        <w:t>：</w:t>
      </w:r>
      <w:r w:rsidR="001D5AB9">
        <w:rPr>
          <w:rFonts w:ascii="宋体" w:hAnsi="宋体" w:hint="eastAsia"/>
          <w:u w:val="single"/>
          <w:lang w:val="zh-CN"/>
        </w:rPr>
        <w:t xml:space="preserve">       </w:t>
      </w:r>
      <w:r>
        <w:rPr>
          <w:rFonts w:ascii="宋体" w:hAnsi="宋体"/>
          <w:lang w:val="zh-CN"/>
        </w:rPr>
        <w:t>m</w:t>
      </w:r>
      <w:r>
        <w:rPr>
          <w:rFonts w:ascii="宋体" w:hAnsi="宋体"/>
          <w:vertAlign w:val="superscript"/>
          <w:lang w:val="zh-CN"/>
        </w:rPr>
        <w:t>2</w:t>
      </w:r>
    </w:p>
    <w:p w:rsidR="00044DB4" w:rsidRDefault="00044DB4" w:rsidP="00B53E8B">
      <w:pPr>
        <w:tabs>
          <w:tab w:val="left" w:pos="2702"/>
        </w:tabs>
        <w:spacing w:line="288" w:lineRule="auto"/>
        <w:rPr>
          <w:rFonts w:ascii="宋体" w:hAnsi="宋体"/>
          <w:lang w:val="zh-CN"/>
        </w:rPr>
      </w:pPr>
      <w:r>
        <w:rPr>
          <w:rFonts w:ascii="宋体" w:hAnsi="宋体" w:cs="宋体" w:hint="eastAsia"/>
          <w:bCs/>
          <w:szCs w:val="21"/>
        </w:rPr>
        <w:t>地下建筑面积与地上建筑面积的比率</w:t>
      </w:r>
      <w:r>
        <w:rPr>
          <w:rFonts w:ascii="宋体" w:hAnsi="宋体"/>
          <w:lang w:val="zh-CN"/>
        </w:rPr>
        <w:t>为：</w:t>
      </w:r>
      <w:r w:rsidR="001D5AB9">
        <w:rPr>
          <w:rFonts w:ascii="宋体" w:hAnsi="宋体" w:hint="eastAsia"/>
          <w:u w:val="single"/>
          <w:lang w:val="zh-CN"/>
        </w:rPr>
        <w:t xml:space="preserve">      </w:t>
      </w:r>
      <w:r>
        <w:rPr>
          <w:rFonts w:ascii="宋体" w:hAnsi="宋体"/>
          <w:lang w:val="zh-CN"/>
        </w:rPr>
        <w:t>%</w:t>
      </w:r>
    </w:p>
    <w:p w:rsidR="00044DB4" w:rsidRDefault="00044DB4" w:rsidP="00B53E8B">
      <w:pPr>
        <w:tabs>
          <w:tab w:val="left" w:pos="2702"/>
        </w:tabs>
        <w:spacing w:line="288" w:lineRule="auto"/>
        <w:rPr>
          <w:rFonts w:ascii="宋体" w:hAnsi="宋体"/>
          <w:lang w:val="zh-CN"/>
        </w:rPr>
      </w:pPr>
      <w:r>
        <w:rPr>
          <w:rFonts w:ascii="宋体" w:hAnsi="宋体" w:cs="宋体" w:hint="eastAsia"/>
          <w:bCs/>
          <w:szCs w:val="21"/>
        </w:rPr>
        <w:t>地下一层建筑面积</w:t>
      </w:r>
      <w:r>
        <w:rPr>
          <w:rFonts w:ascii="宋体" w:hAnsi="宋体"/>
          <w:lang w:val="zh-CN"/>
        </w:rPr>
        <w:t>与总用地面积的比率：</w:t>
      </w:r>
      <w:r w:rsidR="001D5AB9">
        <w:rPr>
          <w:rFonts w:ascii="宋体" w:hAnsi="宋体" w:hint="eastAsia"/>
          <w:u w:val="single"/>
          <w:lang w:val="zh-CN"/>
        </w:rPr>
        <w:t xml:space="preserve">      </w:t>
      </w:r>
      <w:r>
        <w:rPr>
          <w:rFonts w:ascii="宋体" w:hAnsi="宋体"/>
          <w:lang w:val="zh-CN"/>
        </w:rPr>
        <w:t>%</w:t>
      </w:r>
    </w:p>
    <w:p w:rsidR="00044DB4" w:rsidRPr="001D5AB9" w:rsidRDefault="00044DB4" w:rsidP="00B53E8B">
      <w:pPr>
        <w:tabs>
          <w:tab w:val="left" w:pos="2702"/>
        </w:tabs>
        <w:spacing w:line="288" w:lineRule="auto"/>
        <w:rPr>
          <w:rFonts w:ascii="宋体" w:hAnsi="宋体"/>
          <w:u w:val="single"/>
          <w:lang w:val="zh-CN"/>
        </w:rPr>
      </w:pPr>
      <w:r>
        <w:rPr>
          <w:rFonts w:ascii="宋体" w:hAnsi="宋体"/>
          <w:lang w:val="zh-CN"/>
        </w:rPr>
        <w:t>地下空间主要功能为：</w:t>
      </w:r>
      <w:r w:rsidR="001D5AB9">
        <w:rPr>
          <w:rFonts w:ascii="宋体" w:hAnsi="宋体" w:hint="eastAsia"/>
          <w:u w:val="single"/>
          <w:lang w:val="zh-CN"/>
        </w:rPr>
        <w:t xml:space="preserve">              </w:t>
      </w:r>
    </w:p>
    <w:p w:rsidR="00044DB4" w:rsidRDefault="00044DB4" w:rsidP="00B53E8B">
      <w:pPr>
        <w:tabs>
          <w:tab w:val="left" w:pos="2702"/>
        </w:tabs>
        <w:spacing w:line="360" w:lineRule="auto"/>
        <w:rPr>
          <w:lang w:val="zh-CN"/>
        </w:rPr>
      </w:pPr>
    </w:p>
    <w:p w:rsidR="00044DB4" w:rsidRDefault="00044DB4" w:rsidP="00B53E8B">
      <w:pPr>
        <w:pStyle w:val="ac"/>
        <w:spacing w:line="288" w:lineRule="auto"/>
        <w:outlineLvl w:val="9"/>
        <w:rPr>
          <w:sz w:val="21"/>
          <w:szCs w:val="21"/>
        </w:rPr>
      </w:pPr>
      <w:r>
        <w:rPr>
          <w:sz w:val="21"/>
          <w:szCs w:val="21"/>
        </w:rPr>
        <w:t>简要说明地下空间开发利用的设计说明：包括该建筑的场地区位、地质条件、地下空间功能分区以及地下空间开发利用的合理性等简要进行阐述。（</w:t>
      </w:r>
      <w:r>
        <w:rPr>
          <w:sz w:val="21"/>
          <w:szCs w:val="21"/>
        </w:rPr>
        <w:t>200</w:t>
      </w:r>
      <w:r>
        <w:rPr>
          <w:sz w:val="21"/>
          <w:szCs w:val="21"/>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2"/>
      </w:tblGrid>
      <w:tr w:rsidR="00044DB4">
        <w:trPr>
          <w:trHeight w:val="1134"/>
          <w:jc w:val="center"/>
        </w:trPr>
        <w:tc>
          <w:tcPr>
            <w:tcW w:w="8662"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Chars="200" w:firstLine="420"/>
              <w:jc w:val="both"/>
              <w:rPr>
                <w:rFonts w:ascii="Times New Roman" w:cs="Times New Roman"/>
                <w:color w:val="auto"/>
                <w:kern w:val="2"/>
                <w:sz w:val="21"/>
                <w:szCs w:val="21"/>
              </w:rPr>
            </w:pPr>
          </w:p>
        </w:tc>
      </w:tr>
    </w:tbl>
    <w:p w:rsidR="00044DB4" w:rsidRDefault="00044DB4" w:rsidP="00B53E8B">
      <w:pPr>
        <w:spacing w:line="288" w:lineRule="auto"/>
        <w:rPr>
          <w:b/>
          <w:bCs/>
          <w:lang w:val="zh-CN"/>
        </w:rPr>
      </w:pPr>
      <w:r>
        <w:rPr>
          <w:b/>
          <w:bCs/>
          <w:lang w:val="zh-CN"/>
        </w:rPr>
        <w:t xml:space="preserve">3)  </w:t>
      </w:r>
      <w:r>
        <w:rPr>
          <w:b/>
          <w:bCs/>
          <w:lang w:val="zh-CN"/>
        </w:rPr>
        <w:t>证明材料</w:t>
      </w:r>
    </w:p>
    <w:p w:rsidR="00044DB4" w:rsidRDefault="00044DB4" w:rsidP="00B53E8B">
      <w:pPr>
        <w:spacing w:line="288" w:lineRule="auto"/>
        <w:rPr>
          <w:b/>
          <w:bCs/>
          <w:lang w:val="zh-CN"/>
        </w:rPr>
      </w:pPr>
      <w:r>
        <w:rPr>
          <w:b/>
          <w:bCs/>
          <w:lang w:val="zh-CN"/>
        </w:rPr>
        <w:t>提交材料及要求：</w:t>
      </w:r>
    </w:p>
    <w:p w:rsidR="00044DB4" w:rsidRDefault="00044DB4" w:rsidP="00B53E8B">
      <w:pPr>
        <w:spacing w:line="288" w:lineRule="auto"/>
      </w:pPr>
      <w:r>
        <w:t>1</w:t>
      </w:r>
      <w:r>
        <w:t>、</w:t>
      </w:r>
      <w:r w:rsidRPr="00F2334A">
        <w:rPr>
          <w:rFonts w:hint="eastAsia"/>
        </w:rPr>
        <w:t>建筑总平面图</w:t>
      </w:r>
      <w:r>
        <w:rPr>
          <w:rFonts w:hint="eastAsia"/>
        </w:rPr>
        <w:t>：应</w:t>
      </w:r>
      <w:r>
        <w:rPr>
          <w:rFonts w:hint="eastAsia"/>
          <w:szCs w:val="21"/>
        </w:rPr>
        <w:t>包括总建筑面积、地上建筑面积、地下建筑面积</w:t>
      </w:r>
      <w:r>
        <w:rPr>
          <w:szCs w:val="21"/>
        </w:rPr>
        <w:t>、</w:t>
      </w:r>
      <w:r>
        <w:rPr>
          <w:rFonts w:hint="eastAsia"/>
          <w:szCs w:val="21"/>
        </w:rPr>
        <w:t>建筑占地面积等</w:t>
      </w:r>
      <w:r>
        <w:rPr>
          <w:szCs w:val="21"/>
        </w:rPr>
        <w:t>技</w:t>
      </w:r>
      <w:r>
        <w:rPr>
          <w:szCs w:val="21"/>
        </w:rPr>
        <w:lastRenderedPageBreak/>
        <w:t>术经济指标</w:t>
      </w:r>
      <w:r>
        <w:rPr>
          <w:rFonts w:hint="eastAsia"/>
          <w:szCs w:val="21"/>
        </w:rPr>
        <w:t>；</w:t>
      </w:r>
    </w:p>
    <w:p w:rsidR="00044DB4" w:rsidRDefault="00044DB4" w:rsidP="00B53E8B">
      <w:pPr>
        <w:spacing w:line="288" w:lineRule="auto"/>
      </w:pPr>
      <w:r>
        <w:rPr>
          <w:rFonts w:hint="eastAsia"/>
        </w:rPr>
        <w:t>2</w:t>
      </w:r>
      <w:r>
        <w:rPr>
          <w:rFonts w:hint="eastAsia"/>
        </w:rPr>
        <w:t>、</w:t>
      </w:r>
      <w:r w:rsidRPr="00F2334A">
        <w:rPr>
          <w:rFonts w:hint="eastAsia"/>
        </w:rPr>
        <w:t>地下空间建筑平面图</w:t>
      </w:r>
      <w:r>
        <w:t>：</w:t>
      </w:r>
      <w:r>
        <w:rPr>
          <w:rFonts w:hint="eastAsia"/>
        </w:rPr>
        <w:t>应体现</w:t>
      </w:r>
      <w:r>
        <w:t>地下空间功能分区及面积</w:t>
      </w:r>
      <w:r>
        <w:rPr>
          <w:rFonts w:hint="eastAsia"/>
        </w:rPr>
        <w:t>；</w:t>
      </w:r>
    </w:p>
    <w:p w:rsidR="00044DB4" w:rsidRDefault="00044DB4" w:rsidP="00B53E8B">
      <w:pPr>
        <w:spacing w:line="288" w:lineRule="auto"/>
      </w:pPr>
      <w:r>
        <w:rPr>
          <w:rFonts w:hint="eastAsia"/>
        </w:rPr>
        <w:t>3</w:t>
      </w:r>
      <w:r>
        <w:t>、</w:t>
      </w:r>
      <w:r w:rsidRPr="00F2334A">
        <w:rPr>
          <w:rFonts w:hint="eastAsia"/>
        </w:rPr>
        <w:t>地下空间不参评情况说明书</w:t>
      </w:r>
      <w:r>
        <w:rPr>
          <w:rFonts w:hint="eastAsia"/>
        </w:rPr>
        <w:t>：应论述项目不适宜开发地下空间的缘由，如场地区位和地质条件、建筑结构类型、建筑功能或性质确实不适宜开发地下空间等。（仅本条不参评项目提供）。</w:t>
      </w:r>
    </w:p>
    <w:p w:rsidR="00044DB4" w:rsidRDefault="00044DB4" w:rsidP="00B53E8B">
      <w:pPr>
        <w:spacing w:line="288" w:lineRule="auto"/>
      </w:pPr>
      <w: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044DB4">
        <w:trPr>
          <w:trHeight w:val="1134"/>
          <w:jc w:val="center"/>
        </w:trPr>
        <w:tc>
          <w:tcPr>
            <w:tcW w:w="8545"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422"/>
              <w:jc w:val="both"/>
              <w:rPr>
                <w:rFonts w:ascii="Times New Roman" w:cs="Times New Roman"/>
                <w:b/>
                <w:sz w:val="21"/>
                <w:szCs w:val="21"/>
              </w:rPr>
            </w:pPr>
          </w:p>
        </w:tc>
      </w:tr>
    </w:tbl>
    <w:p w:rsidR="008714E5" w:rsidRDefault="008714E5" w:rsidP="00B53E8B">
      <w:pPr>
        <w:sectPr w:rsidR="008714E5">
          <w:pgSz w:w="11906" w:h="16838"/>
          <w:pgMar w:top="1440" w:right="1800" w:bottom="1440" w:left="1800" w:header="851" w:footer="992" w:gutter="0"/>
          <w:cols w:space="425"/>
          <w:docGrid w:type="lines" w:linePitch="312"/>
        </w:sectPr>
      </w:pPr>
    </w:p>
    <w:p w:rsidR="00044DB4" w:rsidRDefault="00044DB4" w:rsidP="00B53E8B">
      <w:pPr>
        <w:pStyle w:val="1"/>
        <w:spacing w:before="120" w:after="120" w:line="240" w:lineRule="auto"/>
        <w:rPr>
          <w:rFonts w:ascii="黑体" w:hAnsi="黑体"/>
        </w:rPr>
      </w:pPr>
      <w:bookmarkStart w:id="11" w:name="_Toc431391376"/>
      <w:r>
        <w:rPr>
          <w:rFonts w:ascii="黑体" w:hAnsi="黑体" w:hint="eastAsia"/>
        </w:rPr>
        <w:lastRenderedPageBreak/>
        <w:t>Ⅱ</w:t>
      </w:r>
      <w:r>
        <w:rPr>
          <w:rFonts w:ascii="黑体" w:hAnsi="黑体"/>
        </w:rPr>
        <w:t xml:space="preserve"> 室外环境</w:t>
      </w:r>
      <w:bookmarkEnd w:id="11"/>
    </w:p>
    <w:p w:rsidR="00044DB4" w:rsidRDefault="00044DB4" w:rsidP="00B53E8B"/>
    <w:p w:rsidR="00044DB4" w:rsidRDefault="00044DB4" w:rsidP="00EA54E3">
      <w:pPr>
        <w:pStyle w:val="2"/>
      </w:pPr>
      <w:r>
        <w:t>4.2.4 建筑及照明设计避免产生光污染。</w:t>
      </w:r>
      <w:r w:rsidRPr="00F2334A">
        <w:rPr>
          <w:rFonts w:hint="eastAsia"/>
        </w:rPr>
        <w:t>（总分4分）</w:t>
      </w:r>
    </w:p>
    <w:p w:rsidR="00044DB4" w:rsidRDefault="00044DB4" w:rsidP="00B53E8B"/>
    <w:p w:rsidR="00044DB4" w:rsidRDefault="00044DB4" w:rsidP="00B53E8B">
      <w:pPr>
        <w:spacing w:line="288" w:lineRule="auto"/>
        <w:rPr>
          <w:b/>
          <w:bCs/>
          <w:lang w:val="zh-CN"/>
        </w:rPr>
      </w:pPr>
      <w:r>
        <w:rPr>
          <w:b/>
          <w:bCs/>
          <w:lang w:val="zh-CN"/>
        </w:rPr>
        <w:t xml:space="preserve">1)  </w:t>
      </w:r>
      <w:r>
        <w:rPr>
          <w:b/>
          <w:bCs/>
          <w:lang w:val="zh-CN"/>
        </w:rPr>
        <w:t>得分自评</w:t>
      </w: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3860"/>
        <w:gridCol w:w="1871"/>
        <w:gridCol w:w="1701"/>
      </w:tblGrid>
      <w:tr w:rsidR="00044DB4">
        <w:tc>
          <w:tcPr>
            <w:tcW w:w="926" w:type="dxa"/>
          </w:tcPr>
          <w:p w:rsidR="00044DB4" w:rsidRDefault="00044DB4" w:rsidP="00B53E8B">
            <w:pPr>
              <w:jc w:val="center"/>
              <w:rPr>
                <w:b/>
                <w:bCs/>
                <w:lang w:val="zh-CN"/>
              </w:rPr>
            </w:pPr>
            <w:bookmarkStart w:id="12" w:name="四二四"/>
            <w:r>
              <w:rPr>
                <w:b/>
                <w:bCs/>
                <w:lang w:val="zh-CN"/>
              </w:rPr>
              <w:t>序号</w:t>
            </w:r>
          </w:p>
        </w:tc>
        <w:tc>
          <w:tcPr>
            <w:tcW w:w="3860" w:type="dxa"/>
          </w:tcPr>
          <w:p w:rsidR="00044DB4" w:rsidRDefault="00044DB4" w:rsidP="00B53E8B">
            <w:pPr>
              <w:jc w:val="center"/>
              <w:rPr>
                <w:b/>
                <w:bCs/>
                <w:lang w:val="zh-CN"/>
              </w:rPr>
            </w:pPr>
            <w:r>
              <w:rPr>
                <w:b/>
                <w:bCs/>
                <w:lang w:val="zh-CN"/>
              </w:rPr>
              <w:t>评价内容</w:t>
            </w:r>
          </w:p>
        </w:tc>
        <w:tc>
          <w:tcPr>
            <w:tcW w:w="1871" w:type="dxa"/>
          </w:tcPr>
          <w:p w:rsidR="00044DB4" w:rsidRDefault="00044DB4" w:rsidP="00B53E8B">
            <w:pPr>
              <w:jc w:val="center"/>
              <w:rPr>
                <w:b/>
                <w:bCs/>
                <w:lang w:val="zh-CN"/>
              </w:rPr>
            </w:pPr>
            <w:r>
              <w:rPr>
                <w:b/>
                <w:bCs/>
                <w:lang w:val="zh-CN"/>
              </w:rPr>
              <w:t>评价分值（分）</w:t>
            </w:r>
          </w:p>
        </w:tc>
        <w:tc>
          <w:tcPr>
            <w:tcW w:w="1701" w:type="dxa"/>
          </w:tcPr>
          <w:p w:rsidR="00044DB4" w:rsidRDefault="00044DB4" w:rsidP="00B53E8B">
            <w:pPr>
              <w:jc w:val="center"/>
              <w:rPr>
                <w:b/>
                <w:bCs/>
                <w:lang w:val="zh-CN"/>
              </w:rPr>
            </w:pPr>
            <w:r>
              <w:rPr>
                <w:b/>
                <w:bCs/>
                <w:lang w:val="zh-CN"/>
              </w:rPr>
              <w:t>自评得分（分）</w:t>
            </w:r>
          </w:p>
        </w:tc>
      </w:tr>
      <w:tr w:rsidR="00044DB4">
        <w:tc>
          <w:tcPr>
            <w:tcW w:w="926" w:type="dxa"/>
            <w:vMerge w:val="restart"/>
            <w:vAlign w:val="center"/>
          </w:tcPr>
          <w:p w:rsidR="00044DB4" w:rsidRDefault="00044DB4" w:rsidP="00B53E8B">
            <w:pPr>
              <w:jc w:val="center"/>
              <w:rPr>
                <w:bCs/>
                <w:lang w:val="zh-CN"/>
              </w:rPr>
            </w:pPr>
            <w:r>
              <w:rPr>
                <w:bCs/>
                <w:lang w:val="zh-CN"/>
              </w:rPr>
              <w:t>1</w:t>
            </w:r>
          </w:p>
        </w:tc>
        <w:tc>
          <w:tcPr>
            <w:tcW w:w="3860" w:type="dxa"/>
          </w:tcPr>
          <w:p w:rsidR="00044DB4" w:rsidRDefault="00044DB4" w:rsidP="00B53E8B">
            <w:pPr>
              <w:jc w:val="left"/>
              <w:rPr>
                <w:bCs/>
                <w:lang w:val="zh-CN"/>
              </w:rPr>
            </w:pPr>
            <w:r>
              <w:rPr>
                <w:rFonts w:hint="eastAsia"/>
                <w:b/>
                <w:bCs/>
                <w:lang w:val="zh-CN"/>
              </w:rPr>
              <w:t>□</w:t>
            </w:r>
            <w:r>
              <w:rPr>
                <w:bCs/>
                <w:lang w:val="zh-CN"/>
              </w:rPr>
              <w:t>玻璃幕墙：可见光反射比不大于</w:t>
            </w:r>
            <w:r>
              <w:rPr>
                <w:bCs/>
                <w:lang w:val="zh-CN"/>
              </w:rPr>
              <w:t>0.2</w:t>
            </w:r>
            <w:r>
              <w:rPr>
                <w:rFonts w:hint="eastAsia"/>
                <w:bCs/>
                <w:lang w:val="zh-CN"/>
              </w:rPr>
              <w:t>。</w:t>
            </w:r>
          </w:p>
        </w:tc>
        <w:tc>
          <w:tcPr>
            <w:tcW w:w="1871" w:type="dxa"/>
            <w:vMerge w:val="restart"/>
            <w:vAlign w:val="center"/>
          </w:tcPr>
          <w:p w:rsidR="00044DB4" w:rsidRDefault="00044DB4" w:rsidP="00B53E8B">
            <w:pPr>
              <w:jc w:val="center"/>
              <w:rPr>
                <w:bCs/>
                <w:lang w:val="zh-CN"/>
              </w:rPr>
            </w:pPr>
            <w:r>
              <w:rPr>
                <w:bCs/>
                <w:lang w:val="zh-CN"/>
              </w:rPr>
              <w:t>2</w:t>
            </w:r>
          </w:p>
        </w:tc>
        <w:tc>
          <w:tcPr>
            <w:tcW w:w="1701" w:type="dxa"/>
            <w:vMerge w:val="restart"/>
          </w:tcPr>
          <w:p w:rsidR="00044DB4" w:rsidRDefault="00044DB4" w:rsidP="00B53E8B">
            <w:pPr>
              <w:jc w:val="center"/>
              <w:rPr>
                <w:b/>
                <w:bCs/>
                <w:lang w:val="zh-CN"/>
              </w:rPr>
            </w:pPr>
          </w:p>
        </w:tc>
      </w:tr>
      <w:tr w:rsidR="00044DB4">
        <w:tc>
          <w:tcPr>
            <w:tcW w:w="926" w:type="dxa"/>
            <w:vMerge/>
            <w:vAlign w:val="center"/>
          </w:tcPr>
          <w:p w:rsidR="00044DB4" w:rsidRDefault="00044DB4" w:rsidP="00B53E8B">
            <w:pPr>
              <w:jc w:val="center"/>
              <w:rPr>
                <w:bCs/>
                <w:lang w:val="zh-CN"/>
              </w:rPr>
            </w:pPr>
          </w:p>
        </w:tc>
        <w:tc>
          <w:tcPr>
            <w:tcW w:w="3860" w:type="dxa"/>
          </w:tcPr>
          <w:p w:rsidR="00044DB4" w:rsidRDefault="00044DB4" w:rsidP="00B53E8B">
            <w:pPr>
              <w:jc w:val="left"/>
              <w:rPr>
                <w:bCs/>
                <w:lang w:val="zh-CN"/>
              </w:rPr>
            </w:pPr>
            <w:r>
              <w:rPr>
                <w:rFonts w:hint="eastAsia"/>
                <w:b/>
                <w:bCs/>
                <w:lang w:val="zh-CN"/>
              </w:rPr>
              <w:t>□</w:t>
            </w:r>
            <w:r>
              <w:rPr>
                <w:rFonts w:hint="eastAsia"/>
                <w:bCs/>
                <w:lang w:val="zh-CN"/>
              </w:rPr>
              <w:t>非玻璃幕墙建筑</w:t>
            </w:r>
          </w:p>
        </w:tc>
        <w:tc>
          <w:tcPr>
            <w:tcW w:w="1871" w:type="dxa"/>
            <w:vMerge/>
            <w:vAlign w:val="center"/>
          </w:tcPr>
          <w:p w:rsidR="00044DB4" w:rsidRDefault="00044DB4" w:rsidP="00B53E8B">
            <w:pPr>
              <w:jc w:val="center"/>
              <w:rPr>
                <w:bCs/>
                <w:lang w:val="zh-CN"/>
              </w:rPr>
            </w:pPr>
          </w:p>
        </w:tc>
        <w:tc>
          <w:tcPr>
            <w:tcW w:w="1701" w:type="dxa"/>
            <w:vMerge/>
          </w:tcPr>
          <w:p w:rsidR="00044DB4" w:rsidRDefault="00044DB4" w:rsidP="00B53E8B">
            <w:pPr>
              <w:jc w:val="center"/>
              <w:rPr>
                <w:b/>
                <w:bCs/>
                <w:lang w:val="zh-CN"/>
              </w:rPr>
            </w:pPr>
          </w:p>
        </w:tc>
      </w:tr>
      <w:tr w:rsidR="00044DB4">
        <w:tc>
          <w:tcPr>
            <w:tcW w:w="926" w:type="dxa"/>
            <w:vAlign w:val="center"/>
          </w:tcPr>
          <w:p w:rsidR="00044DB4" w:rsidRDefault="00044DB4" w:rsidP="00B53E8B">
            <w:pPr>
              <w:jc w:val="center"/>
              <w:rPr>
                <w:bCs/>
                <w:lang w:val="zh-CN"/>
              </w:rPr>
            </w:pPr>
            <w:r>
              <w:rPr>
                <w:bCs/>
                <w:lang w:val="zh-CN"/>
              </w:rPr>
              <w:t>2</w:t>
            </w:r>
          </w:p>
        </w:tc>
        <w:tc>
          <w:tcPr>
            <w:tcW w:w="3860" w:type="dxa"/>
          </w:tcPr>
          <w:p w:rsidR="00044DB4" w:rsidRDefault="00044DB4" w:rsidP="00B53E8B">
            <w:pPr>
              <w:jc w:val="left"/>
              <w:rPr>
                <w:bCs/>
                <w:lang w:val="zh-CN"/>
              </w:rPr>
            </w:pPr>
            <w:r>
              <w:rPr>
                <w:bCs/>
                <w:lang w:val="zh-CN"/>
              </w:rPr>
              <w:t>室外夜景照明：光污染的限制符合现行行业标准《城市夜景照明设计规范》</w:t>
            </w:r>
            <w:r>
              <w:rPr>
                <w:bCs/>
                <w:lang w:val="zh-CN"/>
              </w:rPr>
              <w:t>JGJ/T 163</w:t>
            </w:r>
            <w:r>
              <w:rPr>
                <w:bCs/>
                <w:lang w:val="zh-CN"/>
              </w:rPr>
              <w:t>的规定</w:t>
            </w:r>
            <w:r>
              <w:rPr>
                <w:rFonts w:hint="eastAsia"/>
                <w:bCs/>
                <w:lang w:val="zh-CN"/>
              </w:rPr>
              <w:t>。</w:t>
            </w:r>
          </w:p>
        </w:tc>
        <w:tc>
          <w:tcPr>
            <w:tcW w:w="1871" w:type="dxa"/>
            <w:vAlign w:val="center"/>
          </w:tcPr>
          <w:p w:rsidR="00044DB4" w:rsidRDefault="00044DB4" w:rsidP="00B53E8B">
            <w:pPr>
              <w:jc w:val="center"/>
              <w:rPr>
                <w:bCs/>
                <w:lang w:val="zh-CN"/>
              </w:rPr>
            </w:pPr>
            <w:r>
              <w:rPr>
                <w:bCs/>
                <w:lang w:val="zh-CN"/>
              </w:rPr>
              <w:t>2</w:t>
            </w:r>
          </w:p>
        </w:tc>
        <w:tc>
          <w:tcPr>
            <w:tcW w:w="1701" w:type="dxa"/>
          </w:tcPr>
          <w:p w:rsidR="00044DB4" w:rsidRDefault="00044DB4" w:rsidP="00B53E8B">
            <w:pPr>
              <w:jc w:val="center"/>
              <w:rPr>
                <w:b/>
                <w:bCs/>
                <w:lang w:val="zh-CN"/>
              </w:rPr>
            </w:pPr>
          </w:p>
        </w:tc>
      </w:tr>
      <w:tr w:rsidR="00044DB4">
        <w:tc>
          <w:tcPr>
            <w:tcW w:w="926" w:type="dxa"/>
          </w:tcPr>
          <w:p w:rsidR="00044DB4" w:rsidRDefault="00044DB4" w:rsidP="00B53E8B">
            <w:pPr>
              <w:jc w:val="center"/>
              <w:rPr>
                <w:b/>
                <w:bCs/>
                <w:lang w:val="zh-CN"/>
              </w:rPr>
            </w:pPr>
          </w:p>
        </w:tc>
        <w:tc>
          <w:tcPr>
            <w:tcW w:w="3860" w:type="dxa"/>
          </w:tcPr>
          <w:p w:rsidR="00044DB4" w:rsidRDefault="00044DB4" w:rsidP="00B53E8B">
            <w:pPr>
              <w:jc w:val="center"/>
              <w:rPr>
                <w:bCs/>
                <w:lang w:val="zh-CN"/>
              </w:rPr>
            </w:pPr>
            <w:r>
              <w:rPr>
                <w:bCs/>
                <w:lang w:val="zh-CN"/>
              </w:rPr>
              <w:t>合计</w:t>
            </w:r>
          </w:p>
        </w:tc>
        <w:tc>
          <w:tcPr>
            <w:tcW w:w="1871" w:type="dxa"/>
          </w:tcPr>
          <w:p w:rsidR="00044DB4" w:rsidRDefault="00044DB4" w:rsidP="00B53E8B">
            <w:pPr>
              <w:jc w:val="center"/>
              <w:rPr>
                <w:bCs/>
                <w:lang w:val="zh-CN"/>
              </w:rPr>
            </w:pPr>
            <w:r>
              <w:rPr>
                <w:bCs/>
                <w:lang w:val="zh-CN"/>
              </w:rPr>
              <w:t>4</w:t>
            </w:r>
          </w:p>
        </w:tc>
        <w:tc>
          <w:tcPr>
            <w:tcW w:w="1701" w:type="dxa"/>
          </w:tcPr>
          <w:p w:rsidR="00044DB4" w:rsidRDefault="00790055" w:rsidP="00B53E8B">
            <w:pPr>
              <w:jc w:val="center"/>
              <w:rPr>
                <w:b/>
                <w:bCs/>
                <w:lang w:val="zh-CN"/>
              </w:rPr>
            </w:pPr>
            <w:r>
              <w:rPr>
                <w:b/>
                <w:bCs/>
                <w:lang w:val="zh-CN"/>
              </w:rPr>
              <w:fldChar w:fldCharType="begin"/>
            </w:r>
            <w:r w:rsidR="00B855B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bookmarkEnd w:id="12"/>
    </w:tbl>
    <w:p w:rsidR="00044DB4" w:rsidRDefault="00044DB4" w:rsidP="008216B7">
      <w:pPr>
        <w:spacing w:afterLines="50" w:line="288" w:lineRule="auto"/>
        <w:rPr>
          <w:b/>
          <w:bCs/>
          <w:lang w:val="zh-CN"/>
        </w:rPr>
      </w:pPr>
    </w:p>
    <w:p w:rsidR="00044DB4" w:rsidRDefault="00044DB4" w:rsidP="008216B7">
      <w:pPr>
        <w:spacing w:afterLines="50" w:line="288" w:lineRule="auto"/>
        <w:rPr>
          <w:b/>
          <w:bCs/>
          <w:lang w:val="zh-CN"/>
        </w:rPr>
      </w:pPr>
      <w:r>
        <w:rPr>
          <w:b/>
          <w:bCs/>
          <w:lang w:val="zh-CN"/>
        </w:rPr>
        <w:t xml:space="preserve">2)  </w:t>
      </w:r>
      <w:r>
        <w:rPr>
          <w:b/>
          <w:bCs/>
          <w:lang w:val="zh-CN"/>
        </w:rPr>
        <w:t>评价要点</w:t>
      </w:r>
    </w:p>
    <w:p w:rsidR="00044DB4" w:rsidRDefault="00044DB4" w:rsidP="00B53E8B">
      <w:pPr>
        <w:adjustRightInd w:val="0"/>
        <w:snapToGrid w:val="0"/>
        <w:spacing w:line="288" w:lineRule="auto"/>
      </w:pPr>
      <w:r>
        <w:t>是否采用玻璃幕墙或镜面式铝合金装饰外墙：</w:t>
      </w:r>
      <w:r>
        <w:rPr>
          <w:rFonts w:ascii="宋体" w:hAnsi="宋体"/>
          <w:b/>
          <w:bCs/>
          <w:szCs w:val="21"/>
          <w:lang w:val="zh-CN"/>
        </w:rPr>
        <w:t>□</w:t>
      </w:r>
      <w:r>
        <w:t>是、</w:t>
      </w:r>
      <w:r>
        <w:rPr>
          <w:rFonts w:ascii="宋体" w:hAnsi="宋体"/>
          <w:b/>
          <w:bCs/>
          <w:szCs w:val="21"/>
          <w:lang w:val="zh-CN"/>
        </w:rPr>
        <w:t>□</w:t>
      </w:r>
      <w:r>
        <w:t>否</w:t>
      </w:r>
    </w:p>
    <w:p w:rsidR="00044DB4" w:rsidRDefault="00044DB4" w:rsidP="00B53E8B">
      <w:pPr>
        <w:pStyle w:val="ac"/>
        <w:spacing w:line="288" w:lineRule="auto"/>
        <w:outlineLvl w:val="9"/>
        <w:rPr>
          <w:sz w:val="21"/>
          <w:szCs w:val="21"/>
        </w:rPr>
      </w:pPr>
      <w:r>
        <w:rPr>
          <w:sz w:val="21"/>
          <w:szCs w:val="21"/>
        </w:rPr>
        <w:t>简要说明建筑及照明设计过程中，采用何种措施避免对周边建筑造成光污染（</w:t>
      </w:r>
      <w:r>
        <w:rPr>
          <w:sz w:val="21"/>
          <w:szCs w:val="21"/>
        </w:rPr>
        <w:t>200</w:t>
      </w:r>
      <w:r>
        <w:rPr>
          <w:sz w:val="21"/>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Chars="200" w:firstLine="420"/>
              <w:jc w:val="both"/>
              <w:rPr>
                <w:rFonts w:ascii="Times New Roman" w:cs="Times New Roman"/>
                <w:color w:val="auto"/>
                <w:kern w:val="2"/>
                <w:sz w:val="21"/>
                <w:szCs w:val="21"/>
              </w:rPr>
            </w:pPr>
          </w:p>
        </w:tc>
      </w:tr>
    </w:tbl>
    <w:p w:rsidR="00D122FD" w:rsidRDefault="00D122FD" w:rsidP="00D122FD">
      <w:pPr>
        <w:adjustRightInd w:val="0"/>
        <w:snapToGrid w:val="0"/>
        <w:spacing w:line="288" w:lineRule="auto"/>
      </w:pPr>
      <w:r>
        <w:rPr>
          <w:lang w:val="zh-CN"/>
        </w:rPr>
        <w:t>室外景观照明是否有直射光射入空中：</w:t>
      </w:r>
      <w:r>
        <w:rPr>
          <w:rFonts w:ascii="宋体" w:hAnsi="宋体"/>
          <w:b/>
          <w:bCs/>
          <w:szCs w:val="21"/>
          <w:lang w:val="zh-CN"/>
        </w:rPr>
        <w:t>□</w:t>
      </w:r>
      <w:r>
        <w:t>是、</w:t>
      </w:r>
      <w:r>
        <w:rPr>
          <w:rFonts w:ascii="宋体" w:hAnsi="宋体"/>
          <w:b/>
          <w:bCs/>
          <w:szCs w:val="21"/>
          <w:lang w:val="zh-CN"/>
        </w:rPr>
        <w:t>□</w:t>
      </w:r>
      <w:r>
        <w:t>否</w:t>
      </w:r>
    </w:p>
    <w:p w:rsidR="00D122FD" w:rsidRPr="003547B2" w:rsidRDefault="00D122FD" w:rsidP="00D122FD">
      <w:pPr>
        <w:adjustRightInd w:val="0"/>
        <w:snapToGrid w:val="0"/>
        <w:spacing w:line="288" w:lineRule="auto"/>
        <w:rPr>
          <w:rFonts w:cs="宋体"/>
          <w:lang w:val="zh-CN"/>
        </w:rPr>
      </w:pPr>
      <w:r>
        <w:rPr>
          <w:rFonts w:cs="宋体" w:hint="eastAsia"/>
          <w:lang w:val="zh-CN"/>
        </w:rPr>
        <w:t>照明光线是否有超出被照区域的溢散光：</w:t>
      </w:r>
      <w:r w:rsidRPr="008463E8">
        <w:rPr>
          <w:rFonts w:ascii="宋体" w:hAnsi="宋体"/>
          <w:b/>
          <w:bCs/>
          <w:szCs w:val="21"/>
          <w:lang w:val="zh-CN"/>
        </w:rPr>
        <w:t>□</w:t>
      </w:r>
      <w:r>
        <w:rPr>
          <w:rFonts w:cs="宋体" w:hint="eastAsia"/>
          <w:lang w:val="zh-CN"/>
        </w:rPr>
        <w:t>是、</w:t>
      </w:r>
      <w:r w:rsidRPr="008463E8">
        <w:rPr>
          <w:rFonts w:ascii="宋体" w:hAnsi="宋体"/>
          <w:b/>
          <w:bCs/>
          <w:szCs w:val="21"/>
          <w:lang w:val="zh-CN"/>
        </w:rPr>
        <w:t>□</w:t>
      </w:r>
      <w:r>
        <w:rPr>
          <w:rFonts w:cs="宋体" w:hint="eastAsia"/>
          <w:lang w:val="zh-CN"/>
        </w:rPr>
        <w:t>否，如有，则溢散光占比为：</w:t>
      </w:r>
      <w:r>
        <w:rPr>
          <w:rFonts w:cs="宋体" w:hint="eastAsia"/>
          <w:u w:val="single"/>
          <w:lang w:val="zh-CN"/>
        </w:rPr>
        <w:t>。</w:t>
      </w:r>
    </w:p>
    <w:p w:rsidR="00044DB4" w:rsidRPr="00D122FD" w:rsidRDefault="00044DB4" w:rsidP="00B53E8B">
      <w:pPr>
        <w:spacing w:line="288" w:lineRule="auto"/>
      </w:pPr>
    </w:p>
    <w:p w:rsidR="00044DB4" w:rsidRDefault="00044DB4" w:rsidP="00B53E8B">
      <w:pPr>
        <w:spacing w:line="288" w:lineRule="auto"/>
      </w:pPr>
      <w:r>
        <w:rPr>
          <w:b/>
          <w:bCs/>
          <w:lang w:val="zh-CN"/>
        </w:rPr>
        <w:t xml:space="preserve">3)  </w:t>
      </w:r>
      <w:r>
        <w:rPr>
          <w:b/>
          <w:bCs/>
          <w:lang w:val="zh-CN"/>
        </w:rPr>
        <w:t>证明材料</w:t>
      </w:r>
    </w:p>
    <w:p w:rsidR="00044DB4" w:rsidRDefault="00044DB4" w:rsidP="00B53E8B">
      <w:pPr>
        <w:pStyle w:val="ac"/>
        <w:spacing w:line="288" w:lineRule="auto"/>
        <w:outlineLvl w:val="9"/>
        <w:rPr>
          <w:b/>
          <w:sz w:val="21"/>
          <w:szCs w:val="21"/>
        </w:rPr>
      </w:pPr>
      <w:r>
        <w:rPr>
          <w:b/>
          <w:sz w:val="21"/>
          <w:szCs w:val="21"/>
        </w:rPr>
        <w:t>提交材料及要求：</w:t>
      </w:r>
    </w:p>
    <w:p w:rsidR="00044DB4" w:rsidRDefault="00044DB4" w:rsidP="00EB29DE">
      <w:pPr>
        <w:pStyle w:val="11"/>
        <w:numPr>
          <w:ilvl w:val="0"/>
          <w:numId w:val="7"/>
        </w:numPr>
        <w:spacing w:line="288" w:lineRule="auto"/>
        <w:ind w:firstLineChars="0"/>
      </w:pPr>
      <w:r w:rsidRPr="00F2334A">
        <w:rPr>
          <w:rFonts w:hint="eastAsia"/>
        </w:rPr>
        <w:t>建筑总平面图</w:t>
      </w:r>
      <w:r>
        <w:t>：应反映本地块与周边居住类地块的空间相邻关系（距离、高度等）；</w:t>
      </w:r>
    </w:p>
    <w:p w:rsidR="00044DB4" w:rsidRDefault="00044DB4" w:rsidP="00EB29DE">
      <w:pPr>
        <w:pStyle w:val="11"/>
        <w:numPr>
          <w:ilvl w:val="0"/>
          <w:numId w:val="7"/>
        </w:numPr>
        <w:spacing w:line="288" w:lineRule="auto"/>
        <w:ind w:firstLineChars="0"/>
      </w:pPr>
      <w:r w:rsidRPr="00F2334A">
        <w:rPr>
          <w:rFonts w:hint="eastAsia"/>
        </w:rPr>
        <w:t>建筑设计说明</w:t>
      </w:r>
      <w:r>
        <w:rPr>
          <w:rFonts w:hint="eastAsia"/>
        </w:rPr>
        <w:t>：应包含玻璃幕墙的可见光反射比的说明；</w:t>
      </w:r>
    </w:p>
    <w:p w:rsidR="00044DB4" w:rsidRDefault="00044DB4" w:rsidP="00EB29DE">
      <w:pPr>
        <w:pStyle w:val="11"/>
        <w:numPr>
          <w:ilvl w:val="0"/>
          <w:numId w:val="7"/>
        </w:numPr>
        <w:spacing w:line="288" w:lineRule="auto"/>
        <w:ind w:firstLineChars="0"/>
      </w:pPr>
      <w:r w:rsidRPr="00F2334A">
        <w:rPr>
          <w:rFonts w:hint="eastAsia"/>
        </w:rPr>
        <w:t>幕墙设计说明</w:t>
      </w:r>
      <w:r>
        <w:rPr>
          <w:rFonts w:hint="eastAsia"/>
        </w:rPr>
        <w:t>：应包含</w:t>
      </w:r>
      <w:r>
        <w:t>玻璃幕墙或</w:t>
      </w:r>
      <w:r>
        <w:rPr>
          <w:lang w:val="zh-CN"/>
        </w:rPr>
        <w:t>镜面</w:t>
      </w:r>
      <w:r>
        <w:rPr>
          <w:rFonts w:hint="eastAsia"/>
          <w:lang w:val="zh-CN"/>
        </w:rPr>
        <w:t>应</w:t>
      </w:r>
      <w:r>
        <w:rPr>
          <w:lang w:val="zh-CN"/>
        </w:rPr>
        <w:t>式铝合金装饰外墙</w:t>
      </w:r>
      <w:r>
        <w:rPr>
          <w:rFonts w:hint="eastAsia"/>
          <w:lang w:val="zh-CN"/>
        </w:rPr>
        <w:t>的</w:t>
      </w:r>
      <w:r w:rsidRPr="00F2334A">
        <w:rPr>
          <w:rFonts w:hint="eastAsia"/>
          <w:lang w:val="zh-CN"/>
        </w:rPr>
        <w:t>光污染分析说明</w:t>
      </w:r>
      <w:r>
        <w:rPr>
          <w:rFonts w:hint="eastAsia"/>
          <w:lang w:val="zh-CN"/>
        </w:rPr>
        <w:t>；</w:t>
      </w:r>
    </w:p>
    <w:p w:rsidR="00044DB4" w:rsidRDefault="00044DB4" w:rsidP="00B53E8B">
      <w:pPr>
        <w:pStyle w:val="11"/>
        <w:spacing w:line="288" w:lineRule="auto"/>
        <w:ind w:firstLineChars="0" w:firstLine="0"/>
      </w:pPr>
      <w:r>
        <w:rPr>
          <w:rFonts w:hint="eastAsia"/>
        </w:rPr>
        <w:t>4</w:t>
      </w:r>
      <w:r>
        <w:rPr>
          <w:rFonts w:hint="eastAsia"/>
        </w:rPr>
        <w:t>、</w:t>
      </w:r>
      <w:r w:rsidRPr="00F2334A">
        <w:rPr>
          <w:rFonts w:hint="eastAsia"/>
        </w:rPr>
        <w:t>室外景观照明设计说明</w:t>
      </w:r>
      <w:r>
        <w:rPr>
          <w:rFonts w:hint="eastAsia"/>
        </w:rPr>
        <w:t>：应包含光污染控制说明；</w:t>
      </w:r>
    </w:p>
    <w:p w:rsidR="00044DB4" w:rsidRDefault="00044DB4" w:rsidP="00B53E8B">
      <w:pPr>
        <w:pStyle w:val="11"/>
        <w:spacing w:line="288" w:lineRule="auto"/>
        <w:ind w:firstLineChars="0" w:firstLine="0"/>
      </w:pPr>
      <w:r>
        <w:rPr>
          <w:rFonts w:hint="eastAsia"/>
        </w:rPr>
        <w:t>5</w:t>
      </w:r>
      <w:r>
        <w:rPr>
          <w:rFonts w:hint="eastAsia"/>
        </w:rPr>
        <w:t>、</w:t>
      </w:r>
      <w:r w:rsidRPr="00F2334A">
        <w:rPr>
          <w:rFonts w:hint="eastAsia"/>
        </w:rPr>
        <w:t>室外景观照明灯具产品资料</w:t>
      </w:r>
      <w:r>
        <w:rPr>
          <w:rFonts w:hint="eastAsia"/>
        </w:rPr>
        <w:t>：应含有灯具的调节方式以及光度检验报告。</w:t>
      </w:r>
    </w:p>
    <w:p w:rsidR="00044DB4" w:rsidRDefault="00044DB4" w:rsidP="00B53E8B">
      <w:pPr>
        <w:spacing w:line="288" w:lineRule="auto"/>
      </w:pPr>
      <w: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044DB4">
        <w:trPr>
          <w:trHeight w:val="1134"/>
          <w:jc w:val="center"/>
        </w:trPr>
        <w:tc>
          <w:tcPr>
            <w:tcW w:w="8545"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422"/>
              <w:jc w:val="both"/>
              <w:rPr>
                <w:rFonts w:ascii="Times New Roman" w:cs="Times New Roman"/>
                <w:b/>
                <w:sz w:val="21"/>
                <w:szCs w:val="21"/>
              </w:rPr>
            </w:pPr>
          </w:p>
        </w:tc>
      </w:tr>
    </w:tbl>
    <w:p w:rsidR="00044DB4" w:rsidRDefault="00044DB4" w:rsidP="00B53E8B"/>
    <w:p w:rsidR="00044DB4" w:rsidRDefault="00044DB4" w:rsidP="00B53E8B">
      <w:pPr>
        <w:sectPr w:rsidR="00044DB4">
          <w:pgSz w:w="11906" w:h="16838"/>
          <w:pgMar w:top="1440" w:right="1800" w:bottom="1440" w:left="1800" w:header="851" w:footer="992" w:gutter="0"/>
          <w:cols w:space="425"/>
          <w:docGrid w:type="lines" w:linePitch="312"/>
        </w:sectPr>
      </w:pPr>
    </w:p>
    <w:p w:rsidR="00044DB4" w:rsidRDefault="00044DB4" w:rsidP="00EA54E3">
      <w:pPr>
        <w:pStyle w:val="2"/>
      </w:pPr>
      <w:r>
        <w:lastRenderedPageBreak/>
        <w:t>4.2.5</w:t>
      </w:r>
      <w:r>
        <w:rPr>
          <w:rFonts w:hint="eastAsia"/>
        </w:rPr>
        <w:t>场地内环境噪声符合现行国家标准《声环境质量标准》GB 3096的有关规定</w:t>
      </w:r>
      <w:r>
        <w:t>。</w:t>
      </w:r>
      <w:r w:rsidRPr="00F2334A">
        <w:rPr>
          <w:rFonts w:hint="eastAsia"/>
        </w:rPr>
        <w:t>（总分</w:t>
      </w:r>
      <w:r>
        <w:rPr>
          <w:rFonts w:hint="eastAsia"/>
        </w:rPr>
        <w:t>4</w:t>
      </w:r>
      <w:r w:rsidRPr="00F2334A">
        <w:rPr>
          <w:rFonts w:hint="eastAsia"/>
        </w:rPr>
        <w:t>分）</w:t>
      </w:r>
    </w:p>
    <w:p w:rsidR="00044DB4" w:rsidRDefault="00044DB4" w:rsidP="00B53E8B"/>
    <w:p w:rsidR="00044DB4" w:rsidRDefault="00044DB4" w:rsidP="00B53E8B">
      <w:pPr>
        <w:spacing w:line="288" w:lineRule="auto"/>
        <w:rPr>
          <w:b/>
          <w:bCs/>
          <w:lang w:val="zh-CN"/>
        </w:rPr>
      </w:pPr>
      <w:r>
        <w:rPr>
          <w:b/>
          <w:bCs/>
          <w:lang w:val="zh-CN"/>
        </w:rPr>
        <w:t xml:space="preserve">1)  </w:t>
      </w:r>
      <w:r>
        <w:rPr>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9"/>
        <w:gridCol w:w="1872"/>
        <w:gridCol w:w="1701"/>
      </w:tblGrid>
      <w:tr w:rsidR="00044DB4">
        <w:tc>
          <w:tcPr>
            <w:tcW w:w="4949" w:type="dxa"/>
          </w:tcPr>
          <w:p w:rsidR="00044DB4" w:rsidRDefault="00044DB4" w:rsidP="00B53E8B">
            <w:pPr>
              <w:jc w:val="center"/>
              <w:rPr>
                <w:b/>
                <w:bCs/>
                <w:lang w:val="zh-CN"/>
              </w:rPr>
            </w:pPr>
            <w:bookmarkStart w:id="13" w:name="四二五"/>
            <w:r>
              <w:rPr>
                <w:b/>
                <w:bCs/>
                <w:lang w:val="zh-CN"/>
              </w:rPr>
              <w:t>评价内容</w:t>
            </w:r>
          </w:p>
        </w:tc>
        <w:tc>
          <w:tcPr>
            <w:tcW w:w="1872" w:type="dxa"/>
          </w:tcPr>
          <w:p w:rsidR="00044DB4" w:rsidRDefault="00044DB4" w:rsidP="00B53E8B">
            <w:pPr>
              <w:jc w:val="center"/>
              <w:rPr>
                <w:b/>
                <w:bCs/>
                <w:lang w:val="zh-CN"/>
              </w:rPr>
            </w:pPr>
            <w:r>
              <w:rPr>
                <w:b/>
                <w:bCs/>
                <w:lang w:val="zh-CN"/>
              </w:rPr>
              <w:t>评价分值（分）</w:t>
            </w:r>
          </w:p>
        </w:tc>
        <w:tc>
          <w:tcPr>
            <w:tcW w:w="1701" w:type="dxa"/>
          </w:tcPr>
          <w:p w:rsidR="00044DB4" w:rsidRDefault="00044DB4" w:rsidP="00B53E8B">
            <w:pPr>
              <w:jc w:val="center"/>
              <w:rPr>
                <w:b/>
                <w:bCs/>
                <w:lang w:val="zh-CN"/>
              </w:rPr>
            </w:pPr>
            <w:r>
              <w:rPr>
                <w:b/>
                <w:bCs/>
                <w:lang w:val="zh-CN"/>
              </w:rPr>
              <w:t>自评得分（分）</w:t>
            </w:r>
          </w:p>
        </w:tc>
      </w:tr>
      <w:tr w:rsidR="00044DB4">
        <w:tc>
          <w:tcPr>
            <w:tcW w:w="4949" w:type="dxa"/>
          </w:tcPr>
          <w:p w:rsidR="00044DB4" w:rsidRDefault="00044DB4" w:rsidP="00B53E8B">
            <w:pPr>
              <w:adjustRightInd w:val="0"/>
              <w:snapToGrid w:val="0"/>
              <w:jc w:val="left"/>
              <w:rPr>
                <w:bCs/>
                <w:lang w:val="zh-CN"/>
              </w:rPr>
            </w:pPr>
            <w:r>
              <w:rPr>
                <w:bCs/>
                <w:lang w:val="zh-CN"/>
              </w:rPr>
              <w:t>场地内环境噪声满足《声环境质量标准》</w:t>
            </w:r>
            <w:r>
              <w:rPr>
                <w:bCs/>
                <w:lang w:val="zh-CN"/>
              </w:rPr>
              <w:t>GB 3096</w:t>
            </w:r>
            <w:r>
              <w:rPr>
                <w:rFonts w:hint="eastAsia"/>
                <w:bCs/>
                <w:lang w:val="zh-CN"/>
              </w:rPr>
              <w:t>。</w:t>
            </w:r>
          </w:p>
        </w:tc>
        <w:tc>
          <w:tcPr>
            <w:tcW w:w="1872" w:type="dxa"/>
            <w:vAlign w:val="center"/>
          </w:tcPr>
          <w:p w:rsidR="00044DB4" w:rsidRDefault="00044DB4" w:rsidP="00B53E8B">
            <w:pPr>
              <w:jc w:val="center"/>
              <w:rPr>
                <w:bCs/>
                <w:lang w:val="zh-CN"/>
              </w:rPr>
            </w:pPr>
            <w:r>
              <w:rPr>
                <w:bCs/>
                <w:lang w:val="zh-CN"/>
              </w:rPr>
              <w:t>4</w:t>
            </w:r>
          </w:p>
        </w:tc>
        <w:tc>
          <w:tcPr>
            <w:tcW w:w="1701" w:type="dxa"/>
          </w:tcPr>
          <w:p w:rsidR="00044DB4" w:rsidRDefault="00044DB4" w:rsidP="00B53E8B">
            <w:pPr>
              <w:jc w:val="center"/>
              <w:rPr>
                <w:b/>
                <w:bCs/>
                <w:lang w:val="zh-CN"/>
              </w:rPr>
            </w:pPr>
          </w:p>
        </w:tc>
      </w:tr>
      <w:tr w:rsidR="00044DB4">
        <w:tc>
          <w:tcPr>
            <w:tcW w:w="4949" w:type="dxa"/>
          </w:tcPr>
          <w:p w:rsidR="00044DB4" w:rsidRDefault="00044DB4" w:rsidP="00B53E8B">
            <w:pPr>
              <w:jc w:val="center"/>
              <w:rPr>
                <w:bCs/>
                <w:lang w:val="zh-CN"/>
              </w:rPr>
            </w:pPr>
            <w:r>
              <w:rPr>
                <w:bCs/>
                <w:lang w:val="zh-CN"/>
              </w:rPr>
              <w:t>合计</w:t>
            </w:r>
          </w:p>
        </w:tc>
        <w:tc>
          <w:tcPr>
            <w:tcW w:w="1872" w:type="dxa"/>
          </w:tcPr>
          <w:p w:rsidR="00044DB4" w:rsidRDefault="00044DB4" w:rsidP="00B53E8B">
            <w:pPr>
              <w:jc w:val="center"/>
              <w:rPr>
                <w:bCs/>
                <w:lang w:val="zh-CN"/>
              </w:rPr>
            </w:pPr>
            <w:r>
              <w:rPr>
                <w:bCs/>
                <w:lang w:val="zh-CN"/>
              </w:rPr>
              <w:t>4</w:t>
            </w:r>
          </w:p>
        </w:tc>
        <w:tc>
          <w:tcPr>
            <w:tcW w:w="1701" w:type="dxa"/>
          </w:tcPr>
          <w:p w:rsidR="00044DB4" w:rsidRDefault="00790055" w:rsidP="00B53E8B">
            <w:pPr>
              <w:jc w:val="center"/>
              <w:rPr>
                <w:b/>
                <w:bCs/>
                <w:lang w:val="zh-CN"/>
              </w:rPr>
            </w:pPr>
            <w:r>
              <w:rPr>
                <w:b/>
                <w:bCs/>
                <w:lang w:val="zh-CN"/>
              </w:rPr>
              <w:fldChar w:fldCharType="begin"/>
            </w:r>
            <w:r w:rsidR="00B855B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bookmarkEnd w:id="13"/>
    </w:tbl>
    <w:p w:rsidR="00044DB4" w:rsidRDefault="00044DB4" w:rsidP="00B53E8B">
      <w:pPr>
        <w:spacing w:line="288" w:lineRule="auto"/>
        <w:rPr>
          <w:b/>
          <w:bCs/>
          <w:lang w:val="zh-CN"/>
        </w:rPr>
      </w:pPr>
    </w:p>
    <w:p w:rsidR="00044DB4" w:rsidRDefault="00044DB4" w:rsidP="00B53E8B">
      <w:pPr>
        <w:spacing w:line="288" w:lineRule="auto"/>
        <w:rPr>
          <w:b/>
          <w:bCs/>
          <w:lang w:val="zh-CN"/>
        </w:rPr>
      </w:pPr>
      <w:r>
        <w:rPr>
          <w:b/>
          <w:bCs/>
          <w:lang w:val="zh-CN"/>
        </w:rPr>
        <w:t xml:space="preserve">2)  </w:t>
      </w:r>
      <w:r>
        <w:rPr>
          <w:b/>
          <w:bCs/>
          <w:lang w:val="zh-CN"/>
        </w:rPr>
        <w:t>评价要点</w:t>
      </w:r>
    </w:p>
    <w:p w:rsidR="00044DB4" w:rsidRDefault="00044DB4" w:rsidP="00B53E8B">
      <w:pPr>
        <w:spacing w:line="288" w:lineRule="auto"/>
        <w:rPr>
          <w:lang w:val="zh-CN"/>
        </w:rPr>
      </w:pPr>
      <w:r>
        <w:rPr>
          <w:lang w:val="zh-CN"/>
        </w:rPr>
        <w:t>场地位于《声环境质量标准》中</w:t>
      </w:r>
      <w:r>
        <w:rPr>
          <w:rFonts w:hint="eastAsia"/>
          <w:lang w:val="zh-CN"/>
        </w:rPr>
        <w:t>类型</w:t>
      </w:r>
    </w:p>
    <w:p w:rsidR="00044DB4" w:rsidRDefault="00044DB4" w:rsidP="003547B2">
      <w:pPr>
        <w:spacing w:line="288" w:lineRule="auto"/>
        <w:jc w:val="center"/>
        <w:rPr>
          <w:lang w:val="zh-CN"/>
        </w:rPr>
      </w:pPr>
      <w:r>
        <w:rPr>
          <w:lang w:val="zh-CN"/>
        </w:rPr>
        <w:t>环境噪声</w:t>
      </w:r>
      <w:r w:rsidR="00DF4C55">
        <w:rPr>
          <w:rFonts w:hint="eastAsia"/>
          <w:lang w:val="zh-CN"/>
        </w:rPr>
        <w:t>检测情况</w:t>
      </w:r>
      <w:r>
        <w:rPr>
          <w:lang w:val="zh-CN"/>
        </w:rPr>
        <w:t>单位：</w:t>
      </w:r>
      <w:r>
        <w:rPr>
          <w:lang w:val="zh-CN"/>
        </w:rPr>
        <w:t>dB</w:t>
      </w:r>
      <w:r>
        <w:rPr>
          <w:lang w:val="zh-CN"/>
        </w:rPr>
        <w:t>（</w:t>
      </w:r>
      <w:r>
        <w:rPr>
          <w:lang w:val="zh-CN"/>
        </w:rPr>
        <w:t>A</w:t>
      </w:r>
      <w:r>
        <w:rPr>
          <w:lang w:val="zh-CN"/>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1251"/>
        <w:gridCol w:w="1834"/>
        <w:gridCol w:w="1214"/>
        <w:gridCol w:w="1747"/>
        <w:gridCol w:w="1401"/>
      </w:tblGrid>
      <w:tr w:rsidR="00044DB4">
        <w:trPr>
          <w:trHeight w:val="335"/>
          <w:jc w:val="center"/>
        </w:trPr>
        <w:tc>
          <w:tcPr>
            <w:tcW w:w="1075" w:type="dxa"/>
            <w:vMerge w:val="restart"/>
            <w:tcBorders>
              <w:top w:val="single" w:sz="4" w:space="0" w:color="auto"/>
              <w:left w:val="single" w:sz="4" w:space="0" w:color="auto"/>
              <w:right w:val="single" w:sz="4" w:space="0" w:color="auto"/>
            </w:tcBorders>
            <w:vAlign w:val="center"/>
          </w:tcPr>
          <w:p w:rsidR="00044DB4" w:rsidRDefault="00044DB4" w:rsidP="00B53E8B">
            <w:pPr>
              <w:jc w:val="center"/>
              <w:rPr>
                <w:lang w:val="zh-CN"/>
              </w:rPr>
            </w:pPr>
            <w:r>
              <w:rPr>
                <w:rFonts w:hint="eastAsia"/>
                <w:lang w:val="zh-CN"/>
              </w:rPr>
              <w:t>序号</w:t>
            </w:r>
          </w:p>
        </w:tc>
        <w:tc>
          <w:tcPr>
            <w:tcW w:w="1251" w:type="dxa"/>
            <w:vMerge w:val="restart"/>
            <w:tcBorders>
              <w:top w:val="single" w:sz="4" w:space="0" w:color="auto"/>
              <w:left w:val="single" w:sz="4" w:space="0" w:color="auto"/>
              <w:right w:val="single" w:sz="4" w:space="0" w:color="auto"/>
            </w:tcBorders>
            <w:vAlign w:val="center"/>
          </w:tcPr>
          <w:p w:rsidR="00044DB4" w:rsidRDefault="00044DB4" w:rsidP="00B53E8B">
            <w:pPr>
              <w:jc w:val="center"/>
              <w:rPr>
                <w:lang w:val="zh-CN"/>
              </w:rPr>
            </w:pPr>
            <w:r>
              <w:rPr>
                <w:rFonts w:hint="eastAsia"/>
                <w:lang w:val="zh-CN"/>
              </w:rPr>
              <w:t>监测点</w:t>
            </w:r>
          </w:p>
        </w:tc>
        <w:tc>
          <w:tcPr>
            <w:tcW w:w="3048" w:type="dxa"/>
            <w:gridSpan w:val="2"/>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r>
              <w:rPr>
                <w:lang w:val="zh-CN"/>
              </w:rPr>
              <w:t>环境噪声</w:t>
            </w:r>
            <w:r>
              <w:rPr>
                <w:rFonts w:hint="eastAsia"/>
                <w:lang w:val="zh-CN"/>
              </w:rPr>
              <w:t>标准值</w:t>
            </w:r>
            <w:r>
              <w:rPr>
                <w:lang w:val="zh-CN"/>
              </w:rPr>
              <w:t>（</w:t>
            </w:r>
            <w:r>
              <w:rPr>
                <w:lang w:val="zh-CN"/>
              </w:rPr>
              <w:t>dB</w:t>
            </w:r>
            <w:r>
              <w:rPr>
                <w:lang w:val="zh-CN"/>
              </w:rPr>
              <w:t>）</w:t>
            </w: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r>
              <w:rPr>
                <w:lang w:val="zh-CN"/>
              </w:rPr>
              <w:t>环境噪声测试值（</w:t>
            </w:r>
            <w:r>
              <w:rPr>
                <w:lang w:val="zh-CN"/>
              </w:rPr>
              <w:t>dB</w:t>
            </w:r>
            <w:r>
              <w:rPr>
                <w:lang w:val="zh-CN"/>
              </w:rPr>
              <w:t>）</w:t>
            </w:r>
          </w:p>
        </w:tc>
      </w:tr>
      <w:tr w:rsidR="00044DB4">
        <w:trPr>
          <w:jc w:val="center"/>
        </w:trPr>
        <w:tc>
          <w:tcPr>
            <w:tcW w:w="1075" w:type="dxa"/>
            <w:vMerge/>
            <w:tcBorders>
              <w:left w:val="single" w:sz="4" w:space="0" w:color="auto"/>
              <w:bottom w:val="single" w:sz="4" w:space="0" w:color="auto"/>
              <w:right w:val="single" w:sz="4" w:space="0" w:color="auto"/>
            </w:tcBorders>
          </w:tcPr>
          <w:p w:rsidR="00044DB4" w:rsidRDefault="00044DB4" w:rsidP="00B53E8B">
            <w:pPr>
              <w:jc w:val="center"/>
              <w:rPr>
                <w:lang w:val="zh-CN"/>
              </w:rPr>
            </w:pPr>
          </w:p>
        </w:tc>
        <w:tc>
          <w:tcPr>
            <w:tcW w:w="1251" w:type="dxa"/>
            <w:vMerge/>
            <w:tcBorders>
              <w:left w:val="single" w:sz="4" w:space="0" w:color="auto"/>
              <w:bottom w:val="single" w:sz="4" w:space="0" w:color="auto"/>
              <w:right w:val="single" w:sz="4" w:space="0" w:color="auto"/>
            </w:tcBorders>
          </w:tcPr>
          <w:p w:rsidR="00044DB4" w:rsidRDefault="00044DB4" w:rsidP="00B53E8B">
            <w:pPr>
              <w:jc w:val="center"/>
              <w:rPr>
                <w:lang w:val="zh-CN"/>
              </w:rPr>
            </w:pPr>
          </w:p>
        </w:tc>
        <w:tc>
          <w:tcPr>
            <w:tcW w:w="1834"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r>
              <w:rPr>
                <w:lang w:val="zh-CN"/>
              </w:rPr>
              <w:t>昼间</w:t>
            </w:r>
          </w:p>
        </w:tc>
        <w:tc>
          <w:tcPr>
            <w:tcW w:w="1214"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r>
              <w:rPr>
                <w:lang w:val="zh-CN"/>
              </w:rPr>
              <w:t>夜间</w:t>
            </w:r>
          </w:p>
        </w:tc>
        <w:tc>
          <w:tcPr>
            <w:tcW w:w="1747"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r>
              <w:rPr>
                <w:lang w:val="zh-CN"/>
              </w:rPr>
              <w:t>昼间</w:t>
            </w:r>
          </w:p>
        </w:tc>
        <w:tc>
          <w:tcPr>
            <w:tcW w:w="1401"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r>
              <w:rPr>
                <w:lang w:val="zh-CN"/>
              </w:rPr>
              <w:t>夜间</w:t>
            </w:r>
          </w:p>
        </w:tc>
      </w:tr>
      <w:tr w:rsidR="00044DB4">
        <w:trPr>
          <w:jc w:val="center"/>
        </w:trPr>
        <w:tc>
          <w:tcPr>
            <w:tcW w:w="1075"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r>
              <w:rPr>
                <w:rFonts w:hint="eastAsia"/>
                <w:lang w:val="zh-CN"/>
              </w:rPr>
              <w:t>1</w:t>
            </w:r>
          </w:p>
        </w:tc>
        <w:tc>
          <w:tcPr>
            <w:tcW w:w="1251"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p>
        </w:tc>
        <w:tc>
          <w:tcPr>
            <w:tcW w:w="1834"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p>
        </w:tc>
        <w:tc>
          <w:tcPr>
            <w:tcW w:w="1214"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p>
        </w:tc>
        <w:tc>
          <w:tcPr>
            <w:tcW w:w="1747"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p>
        </w:tc>
        <w:tc>
          <w:tcPr>
            <w:tcW w:w="1401"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p>
        </w:tc>
      </w:tr>
      <w:tr w:rsidR="00044DB4">
        <w:trPr>
          <w:jc w:val="center"/>
        </w:trPr>
        <w:tc>
          <w:tcPr>
            <w:tcW w:w="1075"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r>
              <w:rPr>
                <w:rFonts w:hint="eastAsia"/>
                <w:lang w:val="zh-CN"/>
              </w:rPr>
              <w:t>2</w:t>
            </w:r>
          </w:p>
        </w:tc>
        <w:tc>
          <w:tcPr>
            <w:tcW w:w="1251"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p>
        </w:tc>
        <w:tc>
          <w:tcPr>
            <w:tcW w:w="1834"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p>
        </w:tc>
        <w:tc>
          <w:tcPr>
            <w:tcW w:w="1214"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p>
        </w:tc>
        <w:tc>
          <w:tcPr>
            <w:tcW w:w="1747"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p>
        </w:tc>
        <w:tc>
          <w:tcPr>
            <w:tcW w:w="1401"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p>
        </w:tc>
      </w:tr>
      <w:tr w:rsidR="00044DB4">
        <w:trPr>
          <w:jc w:val="center"/>
        </w:trPr>
        <w:tc>
          <w:tcPr>
            <w:tcW w:w="1075"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r>
              <w:rPr>
                <w:rFonts w:hint="eastAsia"/>
                <w:lang w:val="zh-CN"/>
              </w:rPr>
              <w:t>3</w:t>
            </w:r>
          </w:p>
        </w:tc>
        <w:tc>
          <w:tcPr>
            <w:tcW w:w="1251"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p>
        </w:tc>
        <w:tc>
          <w:tcPr>
            <w:tcW w:w="1834"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p>
        </w:tc>
        <w:tc>
          <w:tcPr>
            <w:tcW w:w="1214"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p>
        </w:tc>
        <w:tc>
          <w:tcPr>
            <w:tcW w:w="1747"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p>
        </w:tc>
        <w:tc>
          <w:tcPr>
            <w:tcW w:w="1401"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p>
        </w:tc>
      </w:tr>
      <w:tr w:rsidR="00044DB4">
        <w:trPr>
          <w:jc w:val="center"/>
        </w:trPr>
        <w:tc>
          <w:tcPr>
            <w:tcW w:w="1075"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r>
              <w:rPr>
                <w:rFonts w:hint="eastAsia"/>
                <w:lang w:val="zh-CN"/>
              </w:rPr>
              <w:t>4</w:t>
            </w:r>
          </w:p>
        </w:tc>
        <w:tc>
          <w:tcPr>
            <w:tcW w:w="1251"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p>
        </w:tc>
        <w:tc>
          <w:tcPr>
            <w:tcW w:w="1834" w:type="dxa"/>
            <w:tcBorders>
              <w:top w:val="single" w:sz="4" w:space="0" w:color="auto"/>
              <w:left w:val="single" w:sz="4" w:space="0" w:color="auto"/>
              <w:bottom w:val="single" w:sz="4" w:space="0" w:color="auto"/>
              <w:right w:val="single" w:sz="4" w:space="0" w:color="auto"/>
            </w:tcBorders>
          </w:tcPr>
          <w:p w:rsidR="00044DB4" w:rsidRDefault="00044DB4" w:rsidP="00B53E8B">
            <w:pPr>
              <w:jc w:val="center"/>
              <w:rPr>
                <w:lang w:val="zh-CN"/>
              </w:rPr>
            </w:pPr>
          </w:p>
        </w:tc>
        <w:tc>
          <w:tcPr>
            <w:tcW w:w="1214"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p>
        </w:tc>
        <w:tc>
          <w:tcPr>
            <w:tcW w:w="1747"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p>
        </w:tc>
        <w:tc>
          <w:tcPr>
            <w:tcW w:w="1401" w:type="dxa"/>
            <w:tcBorders>
              <w:top w:val="single" w:sz="4" w:space="0" w:color="auto"/>
              <w:left w:val="single" w:sz="4" w:space="0" w:color="auto"/>
              <w:bottom w:val="single" w:sz="4" w:space="0" w:color="auto"/>
              <w:right w:val="single" w:sz="4" w:space="0" w:color="auto"/>
            </w:tcBorders>
            <w:vAlign w:val="center"/>
          </w:tcPr>
          <w:p w:rsidR="00044DB4" w:rsidRDefault="00044DB4" w:rsidP="00B53E8B">
            <w:pPr>
              <w:jc w:val="center"/>
              <w:rPr>
                <w:lang w:val="zh-CN"/>
              </w:rPr>
            </w:pPr>
          </w:p>
        </w:tc>
      </w:tr>
    </w:tbl>
    <w:p w:rsidR="00044DB4" w:rsidRDefault="00044DB4" w:rsidP="00B53E8B">
      <w:pPr>
        <w:pStyle w:val="ac"/>
        <w:spacing w:line="288" w:lineRule="auto"/>
        <w:outlineLvl w:val="9"/>
        <w:rPr>
          <w:sz w:val="21"/>
          <w:szCs w:val="21"/>
        </w:rPr>
      </w:pPr>
    </w:p>
    <w:p w:rsidR="00044DB4" w:rsidRDefault="00044DB4" w:rsidP="00B53E8B">
      <w:pPr>
        <w:pStyle w:val="ac"/>
        <w:spacing w:line="288" w:lineRule="auto"/>
        <w:outlineLvl w:val="9"/>
        <w:rPr>
          <w:sz w:val="21"/>
          <w:szCs w:val="21"/>
        </w:rPr>
      </w:pPr>
      <w:r>
        <w:rPr>
          <w:sz w:val="21"/>
          <w:szCs w:val="21"/>
        </w:rPr>
        <w:t>简要说明建筑场地周围噪声分布状况，如果拟建噪声敏感建筑不能避免临近交通干线，或不能远离固定的设备噪声源时，说明降噪措施。（</w:t>
      </w:r>
      <w:r>
        <w:rPr>
          <w:sz w:val="21"/>
          <w:szCs w:val="21"/>
        </w:rPr>
        <w:t>200</w:t>
      </w:r>
      <w:r>
        <w:rPr>
          <w:sz w:val="21"/>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Chars="200" w:firstLine="420"/>
              <w:jc w:val="both"/>
              <w:rPr>
                <w:rFonts w:ascii="Times New Roman" w:cs="Times New Roman"/>
                <w:color w:val="auto"/>
                <w:kern w:val="2"/>
                <w:sz w:val="21"/>
                <w:szCs w:val="21"/>
              </w:rPr>
            </w:pPr>
          </w:p>
        </w:tc>
      </w:tr>
    </w:tbl>
    <w:p w:rsidR="00044DB4" w:rsidRDefault="00044DB4" w:rsidP="00B53E8B">
      <w:pPr>
        <w:pStyle w:val="ac"/>
        <w:spacing w:line="288" w:lineRule="auto"/>
        <w:outlineLvl w:val="9"/>
        <w:rPr>
          <w:sz w:val="21"/>
          <w:szCs w:val="21"/>
        </w:rPr>
      </w:pPr>
    </w:p>
    <w:p w:rsidR="00044DB4" w:rsidRDefault="00044DB4" w:rsidP="00B53E8B">
      <w:pPr>
        <w:spacing w:line="288" w:lineRule="auto"/>
        <w:rPr>
          <w:b/>
          <w:bCs/>
          <w:lang w:val="zh-CN"/>
        </w:rPr>
      </w:pPr>
      <w:r>
        <w:rPr>
          <w:b/>
          <w:bCs/>
          <w:lang w:val="zh-CN"/>
        </w:rPr>
        <w:t xml:space="preserve">3)  </w:t>
      </w:r>
      <w:r>
        <w:rPr>
          <w:b/>
          <w:bCs/>
          <w:lang w:val="zh-CN"/>
        </w:rPr>
        <w:t>证明材料</w:t>
      </w:r>
    </w:p>
    <w:p w:rsidR="00044DB4" w:rsidRDefault="00044DB4" w:rsidP="00B53E8B">
      <w:pPr>
        <w:spacing w:line="288" w:lineRule="auto"/>
        <w:rPr>
          <w:b/>
          <w:bCs/>
          <w:lang w:val="zh-CN"/>
        </w:rPr>
      </w:pPr>
      <w:r>
        <w:rPr>
          <w:b/>
          <w:bCs/>
          <w:lang w:val="zh-CN"/>
        </w:rPr>
        <w:t>提交材料及要求：</w:t>
      </w:r>
    </w:p>
    <w:p w:rsidR="00044DB4" w:rsidRDefault="00044DB4" w:rsidP="00B53E8B">
      <w:pPr>
        <w:pStyle w:val="11"/>
        <w:spacing w:line="288" w:lineRule="auto"/>
        <w:ind w:firstLineChars="0" w:firstLine="0"/>
      </w:pPr>
      <w:r w:rsidRPr="00740C78">
        <w:rPr>
          <w:rFonts w:hint="eastAsia"/>
        </w:rPr>
        <w:t>环评报告书（表）或环境噪声影响测试报告、噪声预测分析报告</w:t>
      </w:r>
      <w:r>
        <w:rPr>
          <w:rFonts w:hint="eastAsia"/>
        </w:rPr>
        <w:t>：应</w:t>
      </w:r>
      <w:r>
        <w:t>包</w:t>
      </w:r>
      <w:r>
        <w:rPr>
          <w:rFonts w:hint="eastAsia"/>
        </w:rPr>
        <w:t>含场地</w:t>
      </w:r>
      <w:r>
        <w:t>噪声</w:t>
      </w:r>
      <w:r>
        <w:rPr>
          <w:rFonts w:hint="eastAsia"/>
        </w:rPr>
        <w:t>检测数值，</w:t>
      </w:r>
      <w:r>
        <w:rPr>
          <w:lang w:val="zh-CN"/>
        </w:rPr>
        <w:t>若环境噪声测试值比标准规定值高，</w:t>
      </w:r>
      <w:r>
        <w:t>需提供降低噪声的措施。</w:t>
      </w:r>
    </w:p>
    <w:p w:rsidR="00044DB4" w:rsidRDefault="00044DB4" w:rsidP="00B53E8B">
      <w:pPr>
        <w:spacing w:line="288" w:lineRule="auto"/>
      </w:pPr>
      <w: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044DB4">
        <w:trPr>
          <w:trHeight w:val="1134"/>
          <w:jc w:val="center"/>
        </w:trPr>
        <w:tc>
          <w:tcPr>
            <w:tcW w:w="8545"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422"/>
              <w:jc w:val="both"/>
              <w:rPr>
                <w:rFonts w:ascii="Times New Roman" w:cs="Times New Roman"/>
                <w:b/>
                <w:sz w:val="21"/>
                <w:szCs w:val="21"/>
              </w:rPr>
            </w:pPr>
          </w:p>
        </w:tc>
      </w:tr>
    </w:tbl>
    <w:p w:rsidR="00044DB4" w:rsidRDefault="00044DB4" w:rsidP="00B53E8B"/>
    <w:p w:rsidR="00044DB4" w:rsidRDefault="00044DB4" w:rsidP="00B53E8B"/>
    <w:p w:rsidR="00044DB4" w:rsidRDefault="00044DB4" w:rsidP="00B53E8B"/>
    <w:p w:rsidR="00044DB4" w:rsidRDefault="00044DB4" w:rsidP="00B53E8B">
      <w:pPr>
        <w:sectPr w:rsidR="00044DB4">
          <w:pgSz w:w="11906" w:h="16838"/>
          <w:pgMar w:top="1440" w:right="1800" w:bottom="1440" w:left="1800" w:header="851" w:footer="992" w:gutter="0"/>
          <w:cols w:space="425"/>
          <w:docGrid w:type="lines" w:linePitch="312"/>
        </w:sectPr>
      </w:pPr>
    </w:p>
    <w:p w:rsidR="00044DB4" w:rsidRDefault="00044DB4" w:rsidP="00EA54E3">
      <w:pPr>
        <w:pStyle w:val="2"/>
      </w:pPr>
      <w:r>
        <w:lastRenderedPageBreak/>
        <w:t>4.2.6场地内风环境有利于室外行走、活动舒适和建筑的自然通风。</w:t>
      </w:r>
      <w:r w:rsidRPr="00740C78">
        <w:rPr>
          <w:rFonts w:hint="eastAsia"/>
        </w:rPr>
        <w:t>（总分</w:t>
      </w:r>
      <w:r>
        <w:rPr>
          <w:rFonts w:hint="eastAsia"/>
        </w:rPr>
        <w:t>6</w:t>
      </w:r>
      <w:r w:rsidRPr="00740C78">
        <w:rPr>
          <w:rFonts w:hint="eastAsia"/>
        </w:rPr>
        <w:t>分）</w:t>
      </w:r>
    </w:p>
    <w:p w:rsidR="00044DB4" w:rsidRDefault="00044DB4" w:rsidP="00B53E8B">
      <w:pPr>
        <w:spacing w:line="288" w:lineRule="auto"/>
        <w:rPr>
          <w:szCs w:val="21"/>
        </w:rPr>
      </w:pPr>
      <w:r>
        <w:rPr>
          <w:rFonts w:hint="eastAsia"/>
          <w:szCs w:val="21"/>
        </w:rPr>
        <w:t>（住区风环境模拟应以申报对象所在地块</w:t>
      </w:r>
      <w:r>
        <w:rPr>
          <w:rFonts w:hint="eastAsia"/>
          <w:szCs w:val="21"/>
        </w:rPr>
        <w:t>(</w:t>
      </w:r>
      <w:r>
        <w:rPr>
          <w:rFonts w:hint="eastAsia"/>
          <w:szCs w:val="21"/>
        </w:rPr>
        <w:t>或居住小区</w:t>
      </w:r>
      <w:r>
        <w:rPr>
          <w:rFonts w:hint="eastAsia"/>
          <w:szCs w:val="21"/>
        </w:rPr>
        <w:t>)</w:t>
      </w:r>
      <w:r>
        <w:rPr>
          <w:rFonts w:hint="eastAsia"/>
          <w:szCs w:val="21"/>
        </w:rPr>
        <w:t>为对象，并重点分析申报对象区域。）</w:t>
      </w:r>
    </w:p>
    <w:p w:rsidR="00044DB4" w:rsidRDefault="00044DB4" w:rsidP="00B53E8B"/>
    <w:p w:rsidR="00044DB4" w:rsidRDefault="00044DB4" w:rsidP="00EB29DE">
      <w:pPr>
        <w:numPr>
          <w:ilvl w:val="0"/>
          <w:numId w:val="8"/>
        </w:numPr>
        <w:spacing w:line="288" w:lineRule="auto"/>
        <w:rPr>
          <w:b/>
          <w:bCs/>
          <w:lang w:val="zh-CN"/>
        </w:rPr>
      </w:pPr>
      <w:r>
        <w:rPr>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1599"/>
        <w:gridCol w:w="3334"/>
        <w:gridCol w:w="1307"/>
        <w:gridCol w:w="1362"/>
      </w:tblGrid>
      <w:tr w:rsidR="00044DB4">
        <w:tc>
          <w:tcPr>
            <w:tcW w:w="920" w:type="dxa"/>
            <w:vAlign w:val="center"/>
          </w:tcPr>
          <w:p w:rsidR="00044DB4" w:rsidRDefault="00044DB4" w:rsidP="00B53E8B">
            <w:pPr>
              <w:jc w:val="center"/>
              <w:rPr>
                <w:b/>
                <w:bCs/>
                <w:szCs w:val="21"/>
                <w:lang w:val="zh-CN"/>
              </w:rPr>
            </w:pPr>
            <w:bookmarkStart w:id="14" w:name="四二六"/>
            <w:r>
              <w:rPr>
                <w:b/>
                <w:bCs/>
                <w:szCs w:val="21"/>
                <w:lang w:val="zh-CN"/>
              </w:rPr>
              <w:t>序号</w:t>
            </w:r>
          </w:p>
        </w:tc>
        <w:tc>
          <w:tcPr>
            <w:tcW w:w="4933" w:type="dxa"/>
            <w:gridSpan w:val="2"/>
          </w:tcPr>
          <w:p w:rsidR="00044DB4" w:rsidRDefault="00044DB4" w:rsidP="00B53E8B">
            <w:pPr>
              <w:jc w:val="center"/>
              <w:rPr>
                <w:b/>
                <w:bCs/>
                <w:szCs w:val="21"/>
                <w:lang w:val="zh-CN"/>
              </w:rPr>
            </w:pPr>
            <w:r>
              <w:rPr>
                <w:b/>
                <w:bCs/>
                <w:szCs w:val="21"/>
                <w:lang w:val="zh-CN"/>
              </w:rPr>
              <w:t>评价内容</w:t>
            </w:r>
          </w:p>
        </w:tc>
        <w:tc>
          <w:tcPr>
            <w:tcW w:w="1307" w:type="dxa"/>
          </w:tcPr>
          <w:p w:rsidR="00044DB4" w:rsidRDefault="00044DB4" w:rsidP="00B53E8B">
            <w:pPr>
              <w:rPr>
                <w:b/>
                <w:szCs w:val="21"/>
              </w:rPr>
            </w:pPr>
            <w:r>
              <w:rPr>
                <w:rFonts w:hint="eastAsia"/>
                <w:b/>
                <w:szCs w:val="21"/>
              </w:rPr>
              <w:t>评价分值（分）</w:t>
            </w:r>
          </w:p>
        </w:tc>
        <w:tc>
          <w:tcPr>
            <w:tcW w:w="1362" w:type="dxa"/>
          </w:tcPr>
          <w:p w:rsidR="00044DB4" w:rsidRDefault="00044DB4" w:rsidP="00B53E8B">
            <w:pPr>
              <w:rPr>
                <w:b/>
                <w:szCs w:val="21"/>
              </w:rPr>
            </w:pPr>
            <w:r>
              <w:rPr>
                <w:rFonts w:hint="eastAsia"/>
                <w:b/>
                <w:szCs w:val="21"/>
              </w:rPr>
              <w:t>自评得分（分）</w:t>
            </w:r>
          </w:p>
        </w:tc>
      </w:tr>
      <w:tr w:rsidR="00044DB4">
        <w:trPr>
          <w:trHeight w:val="300"/>
        </w:trPr>
        <w:tc>
          <w:tcPr>
            <w:tcW w:w="920" w:type="dxa"/>
            <w:vMerge w:val="restart"/>
            <w:vAlign w:val="center"/>
          </w:tcPr>
          <w:p w:rsidR="00044DB4" w:rsidRDefault="00044DB4" w:rsidP="00B53E8B">
            <w:pPr>
              <w:jc w:val="center"/>
              <w:rPr>
                <w:bCs/>
                <w:szCs w:val="21"/>
                <w:lang w:val="zh-CN"/>
              </w:rPr>
            </w:pPr>
            <w:r>
              <w:rPr>
                <w:bCs/>
                <w:szCs w:val="21"/>
                <w:lang w:val="zh-CN"/>
              </w:rPr>
              <w:t>1</w:t>
            </w:r>
          </w:p>
        </w:tc>
        <w:tc>
          <w:tcPr>
            <w:tcW w:w="1599" w:type="dxa"/>
            <w:vMerge w:val="restart"/>
            <w:vAlign w:val="center"/>
          </w:tcPr>
          <w:p w:rsidR="00044DB4" w:rsidRDefault="00044DB4" w:rsidP="00B53E8B">
            <w:pPr>
              <w:jc w:val="center"/>
              <w:rPr>
                <w:b/>
                <w:bCs/>
                <w:szCs w:val="21"/>
                <w:lang w:val="zh-CN"/>
              </w:rPr>
            </w:pPr>
            <w:r>
              <w:rPr>
                <w:kern w:val="0"/>
                <w:szCs w:val="21"/>
              </w:rPr>
              <w:t>冬季典型风速和风向条件下</w:t>
            </w:r>
          </w:p>
        </w:tc>
        <w:tc>
          <w:tcPr>
            <w:tcW w:w="3334" w:type="dxa"/>
            <w:vAlign w:val="center"/>
          </w:tcPr>
          <w:p w:rsidR="00044DB4" w:rsidRDefault="00044DB4" w:rsidP="00B53E8B">
            <w:pPr>
              <w:jc w:val="left"/>
              <w:rPr>
                <w:kern w:val="0"/>
                <w:szCs w:val="21"/>
              </w:rPr>
            </w:pPr>
            <w:r>
              <w:rPr>
                <w:kern w:val="0"/>
                <w:szCs w:val="21"/>
              </w:rPr>
              <w:t>建筑物周围人行区风速低于</w:t>
            </w:r>
            <w:r>
              <w:rPr>
                <w:kern w:val="0"/>
                <w:szCs w:val="21"/>
              </w:rPr>
              <w:t>5m/s</w:t>
            </w:r>
            <w:r>
              <w:rPr>
                <w:kern w:val="0"/>
                <w:szCs w:val="21"/>
              </w:rPr>
              <w:t>，且室外风速放大系数小于</w:t>
            </w:r>
            <w:r>
              <w:rPr>
                <w:kern w:val="0"/>
                <w:szCs w:val="21"/>
              </w:rPr>
              <w:t>2</w:t>
            </w:r>
          </w:p>
        </w:tc>
        <w:tc>
          <w:tcPr>
            <w:tcW w:w="1307" w:type="dxa"/>
            <w:vAlign w:val="center"/>
          </w:tcPr>
          <w:p w:rsidR="00044DB4" w:rsidRDefault="00044DB4" w:rsidP="00B53E8B">
            <w:pPr>
              <w:jc w:val="center"/>
              <w:rPr>
                <w:bCs/>
                <w:szCs w:val="21"/>
                <w:lang w:val="zh-CN"/>
              </w:rPr>
            </w:pPr>
            <w:r>
              <w:rPr>
                <w:bCs/>
                <w:szCs w:val="21"/>
                <w:lang w:val="zh-CN"/>
              </w:rPr>
              <w:t>2</w:t>
            </w:r>
          </w:p>
        </w:tc>
        <w:tc>
          <w:tcPr>
            <w:tcW w:w="1362" w:type="dxa"/>
            <w:vAlign w:val="center"/>
          </w:tcPr>
          <w:p w:rsidR="00044DB4" w:rsidRDefault="00044DB4" w:rsidP="00B53E8B">
            <w:pPr>
              <w:jc w:val="center"/>
              <w:rPr>
                <w:b/>
                <w:bCs/>
                <w:szCs w:val="21"/>
                <w:lang w:val="zh-CN"/>
              </w:rPr>
            </w:pPr>
          </w:p>
        </w:tc>
      </w:tr>
      <w:tr w:rsidR="00044DB4">
        <w:trPr>
          <w:trHeight w:val="309"/>
        </w:trPr>
        <w:tc>
          <w:tcPr>
            <w:tcW w:w="920" w:type="dxa"/>
            <w:vMerge/>
            <w:vAlign w:val="center"/>
          </w:tcPr>
          <w:p w:rsidR="00044DB4" w:rsidRDefault="00044DB4" w:rsidP="00B53E8B">
            <w:pPr>
              <w:jc w:val="center"/>
              <w:rPr>
                <w:bCs/>
                <w:szCs w:val="21"/>
                <w:lang w:val="zh-CN"/>
              </w:rPr>
            </w:pPr>
          </w:p>
        </w:tc>
        <w:tc>
          <w:tcPr>
            <w:tcW w:w="1599" w:type="dxa"/>
            <w:vMerge/>
            <w:vAlign w:val="center"/>
          </w:tcPr>
          <w:p w:rsidR="00044DB4" w:rsidRDefault="00044DB4" w:rsidP="00B53E8B">
            <w:pPr>
              <w:jc w:val="center"/>
              <w:rPr>
                <w:kern w:val="0"/>
                <w:szCs w:val="21"/>
              </w:rPr>
            </w:pPr>
          </w:p>
        </w:tc>
        <w:tc>
          <w:tcPr>
            <w:tcW w:w="3334" w:type="dxa"/>
            <w:vAlign w:val="center"/>
          </w:tcPr>
          <w:p w:rsidR="00044DB4" w:rsidRDefault="00044DB4" w:rsidP="00B53E8B">
            <w:pPr>
              <w:jc w:val="left"/>
              <w:rPr>
                <w:kern w:val="0"/>
                <w:szCs w:val="21"/>
              </w:rPr>
            </w:pPr>
            <w:r>
              <w:rPr>
                <w:kern w:val="0"/>
                <w:szCs w:val="21"/>
              </w:rPr>
              <w:t>除迎风第一排建筑外，建筑迎风面与背风面表面风压差不超过</w:t>
            </w:r>
            <w:r>
              <w:rPr>
                <w:kern w:val="0"/>
                <w:szCs w:val="21"/>
              </w:rPr>
              <w:t>5Pa</w:t>
            </w:r>
          </w:p>
        </w:tc>
        <w:tc>
          <w:tcPr>
            <w:tcW w:w="1307" w:type="dxa"/>
            <w:vAlign w:val="center"/>
          </w:tcPr>
          <w:p w:rsidR="00044DB4" w:rsidRDefault="00044DB4" w:rsidP="00B53E8B">
            <w:pPr>
              <w:jc w:val="center"/>
              <w:rPr>
                <w:bCs/>
                <w:szCs w:val="21"/>
                <w:lang w:val="zh-CN"/>
              </w:rPr>
            </w:pPr>
            <w:r>
              <w:rPr>
                <w:bCs/>
                <w:szCs w:val="21"/>
                <w:lang w:val="zh-CN"/>
              </w:rPr>
              <w:t>1</w:t>
            </w:r>
          </w:p>
        </w:tc>
        <w:tc>
          <w:tcPr>
            <w:tcW w:w="1362" w:type="dxa"/>
            <w:vAlign w:val="center"/>
          </w:tcPr>
          <w:p w:rsidR="00044DB4" w:rsidRDefault="00044DB4" w:rsidP="00B53E8B">
            <w:pPr>
              <w:jc w:val="center"/>
              <w:rPr>
                <w:b/>
                <w:bCs/>
                <w:szCs w:val="21"/>
                <w:lang w:val="zh-CN"/>
              </w:rPr>
            </w:pPr>
          </w:p>
        </w:tc>
      </w:tr>
      <w:tr w:rsidR="00044DB4">
        <w:trPr>
          <w:trHeight w:val="165"/>
        </w:trPr>
        <w:tc>
          <w:tcPr>
            <w:tcW w:w="920" w:type="dxa"/>
            <w:vMerge w:val="restart"/>
            <w:vAlign w:val="center"/>
          </w:tcPr>
          <w:p w:rsidR="00044DB4" w:rsidRDefault="00044DB4" w:rsidP="00B53E8B">
            <w:pPr>
              <w:jc w:val="center"/>
              <w:rPr>
                <w:bCs/>
                <w:szCs w:val="21"/>
                <w:lang w:val="zh-CN"/>
              </w:rPr>
            </w:pPr>
            <w:r>
              <w:rPr>
                <w:bCs/>
                <w:szCs w:val="21"/>
                <w:lang w:val="zh-CN"/>
              </w:rPr>
              <w:t>2</w:t>
            </w:r>
          </w:p>
        </w:tc>
        <w:tc>
          <w:tcPr>
            <w:tcW w:w="1599" w:type="dxa"/>
            <w:vMerge w:val="restart"/>
            <w:vAlign w:val="center"/>
          </w:tcPr>
          <w:p w:rsidR="00044DB4" w:rsidRDefault="00044DB4" w:rsidP="00B53E8B">
            <w:pPr>
              <w:jc w:val="center"/>
              <w:rPr>
                <w:kern w:val="0"/>
                <w:szCs w:val="21"/>
              </w:rPr>
            </w:pPr>
            <w:r>
              <w:rPr>
                <w:kern w:val="0"/>
                <w:szCs w:val="21"/>
              </w:rPr>
              <w:t>过渡季、夏季典型风速和风向条件下</w:t>
            </w:r>
          </w:p>
        </w:tc>
        <w:tc>
          <w:tcPr>
            <w:tcW w:w="3334" w:type="dxa"/>
            <w:vAlign w:val="center"/>
          </w:tcPr>
          <w:p w:rsidR="00044DB4" w:rsidRDefault="00044DB4" w:rsidP="00B53E8B">
            <w:pPr>
              <w:autoSpaceDE w:val="0"/>
              <w:autoSpaceDN w:val="0"/>
              <w:adjustRightInd w:val="0"/>
              <w:jc w:val="left"/>
              <w:rPr>
                <w:kern w:val="0"/>
                <w:szCs w:val="21"/>
              </w:rPr>
            </w:pPr>
            <w:r>
              <w:rPr>
                <w:kern w:val="0"/>
                <w:szCs w:val="21"/>
              </w:rPr>
              <w:t>场地内人活动区不出现涡旋或无风区</w:t>
            </w:r>
          </w:p>
        </w:tc>
        <w:tc>
          <w:tcPr>
            <w:tcW w:w="1307" w:type="dxa"/>
            <w:vAlign w:val="center"/>
          </w:tcPr>
          <w:p w:rsidR="00044DB4" w:rsidRDefault="00044DB4" w:rsidP="00B53E8B">
            <w:pPr>
              <w:jc w:val="center"/>
              <w:rPr>
                <w:bCs/>
                <w:szCs w:val="21"/>
                <w:lang w:val="zh-CN"/>
              </w:rPr>
            </w:pPr>
            <w:r>
              <w:rPr>
                <w:bCs/>
                <w:szCs w:val="21"/>
                <w:lang w:val="zh-CN"/>
              </w:rPr>
              <w:t>2</w:t>
            </w:r>
          </w:p>
        </w:tc>
        <w:tc>
          <w:tcPr>
            <w:tcW w:w="1362" w:type="dxa"/>
            <w:vAlign w:val="center"/>
          </w:tcPr>
          <w:p w:rsidR="00044DB4" w:rsidRDefault="00044DB4" w:rsidP="00B53E8B">
            <w:pPr>
              <w:jc w:val="center"/>
              <w:rPr>
                <w:b/>
                <w:bCs/>
                <w:szCs w:val="21"/>
                <w:lang w:val="zh-CN"/>
              </w:rPr>
            </w:pPr>
          </w:p>
        </w:tc>
      </w:tr>
      <w:tr w:rsidR="00044DB4">
        <w:trPr>
          <w:trHeight w:val="195"/>
        </w:trPr>
        <w:tc>
          <w:tcPr>
            <w:tcW w:w="920" w:type="dxa"/>
            <w:vMerge/>
            <w:vAlign w:val="center"/>
          </w:tcPr>
          <w:p w:rsidR="00044DB4" w:rsidRDefault="00044DB4" w:rsidP="00B53E8B">
            <w:pPr>
              <w:jc w:val="center"/>
              <w:rPr>
                <w:b/>
                <w:bCs/>
                <w:szCs w:val="21"/>
                <w:lang w:val="zh-CN"/>
              </w:rPr>
            </w:pPr>
          </w:p>
        </w:tc>
        <w:tc>
          <w:tcPr>
            <w:tcW w:w="1599" w:type="dxa"/>
            <w:vMerge/>
            <w:vAlign w:val="center"/>
          </w:tcPr>
          <w:p w:rsidR="00044DB4" w:rsidRDefault="00044DB4" w:rsidP="00B53E8B">
            <w:pPr>
              <w:jc w:val="left"/>
              <w:rPr>
                <w:kern w:val="0"/>
                <w:szCs w:val="21"/>
              </w:rPr>
            </w:pPr>
          </w:p>
        </w:tc>
        <w:tc>
          <w:tcPr>
            <w:tcW w:w="3334" w:type="dxa"/>
            <w:vAlign w:val="center"/>
          </w:tcPr>
          <w:p w:rsidR="00044DB4" w:rsidRDefault="00044DB4" w:rsidP="00B53E8B">
            <w:pPr>
              <w:autoSpaceDE w:val="0"/>
              <w:autoSpaceDN w:val="0"/>
              <w:adjustRightInd w:val="0"/>
              <w:jc w:val="left"/>
              <w:rPr>
                <w:kern w:val="0"/>
                <w:szCs w:val="21"/>
              </w:rPr>
            </w:pPr>
            <w:r>
              <w:rPr>
                <w:kern w:val="0"/>
                <w:szCs w:val="21"/>
              </w:rPr>
              <w:t>50%</w:t>
            </w:r>
            <w:r>
              <w:rPr>
                <w:kern w:val="0"/>
                <w:szCs w:val="21"/>
              </w:rPr>
              <w:t>以上可开启外窗室内外表面的风压差大于</w:t>
            </w:r>
            <w:r>
              <w:rPr>
                <w:kern w:val="0"/>
                <w:szCs w:val="21"/>
              </w:rPr>
              <w:t>0.5Pa</w:t>
            </w:r>
          </w:p>
        </w:tc>
        <w:tc>
          <w:tcPr>
            <w:tcW w:w="1307" w:type="dxa"/>
            <w:vAlign w:val="center"/>
          </w:tcPr>
          <w:p w:rsidR="00044DB4" w:rsidRDefault="00044DB4" w:rsidP="00B53E8B">
            <w:pPr>
              <w:jc w:val="center"/>
              <w:rPr>
                <w:bCs/>
                <w:szCs w:val="21"/>
                <w:lang w:val="zh-CN"/>
              </w:rPr>
            </w:pPr>
            <w:r>
              <w:rPr>
                <w:bCs/>
                <w:szCs w:val="21"/>
                <w:lang w:val="zh-CN"/>
              </w:rPr>
              <w:t>1</w:t>
            </w:r>
          </w:p>
        </w:tc>
        <w:tc>
          <w:tcPr>
            <w:tcW w:w="1362" w:type="dxa"/>
            <w:vAlign w:val="center"/>
          </w:tcPr>
          <w:p w:rsidR="00044DB4" w:rsidRDefault="00044DB4" w:rsidP="00B53E8B">
            <w:pPr>
              <w:jc w:val="center"/>
              <w:rPr>
                <w:b/>
                <w:bCs/>
                <w:szCs w:val="21"/>
                <w:lang w:val="zh-CN"/>
              </w:rPr>
            </w:pPr>
          </w:p>
        </w:tc>
      </w:tr>
      <w:tr w:rsidR="00044DB4">
        <w:trPr>
          <w:trHeight w:val="195"/>
        </w:trPr>
        <w:tc>
          <w:tcPr>
            <w:tcW w:w="920" w:type="dxa"/>
            <w:vAlign w:val="center"/>
          </w:tcPr>
          <w:p w:rsidR="00044DB4" w:rsidRDefault="00044DB4" w:rsidP="00B53E8B">
            <w:pPr>
              <w:autoSpaceDE w:val="0"/>
              <w:autoSpaceDN w:val="0"/>
              <w:adjustRightInd w:val="0"/>
              <w:jc w:val="center"/>
              <w:rPr>
                <w:kern w:val="0"/>
                <w:szCs w:val="21"/>
              </w:rPr>
            </w:pPr>
          </w:p>
        </w:tc>
        <w:tc>
          <w:tcPr>
            <w:tcW w:w="4933" w:type="dxa"/>
            <w:gridSpan w:val="2"/>
            <w:vAlign w:val="center"/>
          </w:tcPr>
          <w:p w:rsidR="00044DB4" w:rsidRDefault="00044DB4" w:rsidP="00B53E8B">
            <w:pPr>
              <w:autoSpaceDE w:val="0"/>
              <w:autoSpaceDN w:val="0"/>
              <w:adjustRightInd w:val="0"/>
              <w:jc w:val="center"/>
              <w:rPr>
                <w:kern w:val="0"/>
                <w:szCs w:val="21"/>
              </w:rPr>
            </w:pPr>
            <w:r>
              <w:rPr>
                <w:rFonts w:hint="eastAsia"/>
                <w:kern w:val="0"/>
                <w:szCs w:val="21"/>
              </w:rPr>
              <w:t>合计</w:t>
            </w:r>
          </w:p>
        </w:tc>
        <w:tc>
          <w:tcPr>
            <w:tcW w:w="1307" w:type="dxa"/>
            <w:vAlign w:val="center"/>
          </w:tcPr>
          <w:p w:rsidR="00044DB4" w:rsidRDefault="00044DB4" w:rsidP="00B53E8B">
            <w:pPr>
              <w:jc w:val="center"/>
              <w:rPr>
                <w:bCs/>
                <w:szCs w:val="21"/>
                <w:lang w:val="zh-CN"/>
              </w:rPr>
            </w:pPr>
            <w:r>
              <w:rPr>
                <w:rFonts w:hint="eastAsia"/>
                <w:bCs/>
                <w:szCs w:val="21"/>
                <w:lang w:val="zh-CN"/>
              </w:rPr>
              <w:t>6</w:t>
            </w:r>
          </w:p>
        </w:tc>
        <w:tc>
          <w:tcPr>
            <w:tcW w:w="1362" w:type="dxa"/>
            <w:vAlign w:val="center"/>
          </w:tcPr>
          <w:p w:rsidR="00044DB4" w:rsidRDefault="00790055" w:rsidP="00B53E8B">
            <w:pPr>
              <w:jc w:val="center"/>
              <w:rPr>
                <w:b/>
                <w:bCs/>
                <w:szCs w:val="21"/>
                <w:lang w:val="zh-CN"/>
              </w:rPr>
            </w:pPr>
            <w:r>
              <w:rPr>
                <w:b/>
                <w:bCs/>
                <w:szCs w:val="21"/>
                <w:lang w:val="zh-CN"/>
              </w:rPr>
              <w:fldChar w:fldCharType="begin"/>
            </w:r>
            <w:r w:rsidR="00B855B1">
              <w:rPr>
                <w:b/>
                <w:bCs/>
                <w:szCs w:val="21"/>
                <w:lang w:val="zh-CN"/>
              </w:rPr>
              <w:instrText xml:space="preserve"> =SUM(above) </w:instrText>
            </w:r>
            <w:r>
              <w:rPr>
                <w:b/>
                <w:bCs/>
                <w:szCs w:val="21"/>
                <w:lang w:val="zh-CN"/>
              </w:rPr>
              <w:fldChar w:fldCharType="separate"/>
            </w:r>
            <w:r w:rsidR="00087D73">
              <w:rPr>
                <w:b/>
                <w:bCs/>
                <w:noProof/>
                <w:szCs w:val="21"/>
                <w:lang w:val="zh-CN"/>
              </w:rPr>
              <w:t>0</w:t>
            </w:r>
            <w:r>
              <w:rPr>
                <w:b/>
                <w:bCs/>
                <w:szCs w:val="21"/>
                <w:lang w:val="zh-CN"/>
              </w:rPr>
              <w:fldChar w:fldCharType="end"/>
            </w:r>
          </w:p>
        </w:tc>
      </w:tr>
      <w:bookmarkEnd w:id="14"/>
    </w:tbl>
    <w:p w:rsidR="00044DB4" w:rsidRDefault="00044DB4" w:rsidP="00B53E8B">
      <w:pPr>
        <w:spacing w:line="288" w:lineRule="auto"/>
      </w:pPr>
    </w:p>
    <w:p w:rsidR="00044DB4" w:rsidRDefault="00044DB4" w:rsidP="00EB29DE">
      <w:pPr>
        <w:numPr>
          <w:ilvl w:val="0"/>
          <w:numId w:val="8"/>
        </w:numPr>
        <w:spacing w:line="288" w:lineRule="auto"/>
        <w:rPr>
          <w:rFonts w:ascii="宋体" w:hAnsi="宋体"/>
          <w:b/>
          <w:bCs/>
          <w:lang w:val="zh-CN"/>
        </w:rPr>
      </w:pPr>
      <w:r>
        <w:rPr>
          <w:rFonts w:ascii="宋体" w:hAnsi="宋体"/>
          <w:b/>
          <w:bCs/>
          <w:lang w:val="zh-CN"/>
        </w:rPr>
        <w:t>评价要点</w:t>
      </w:r>
    </w:p>
    <w:p w:rsidR="00044DB4" w:rsidRDefault="00044DB4" w:rsidP="00B53E8B">
      <w:pPr>
        <w:spacing w:line="288" w:lineRule="auto"/>
        <w:rPr>
          <w:rFonts w:ascii="宋体" w:hAnsi="宋体"/>
          <w:lang w:val="zh-CN"/>
        </w:rPr>
      </w:pPr>
      <w:r>
        <w:rPr>
          <w:rFonts w:ascii="宋体" w:hAnsi="宋体"/>
          <w:lang w:val="zh-CN"/>
        </w:rPr>
        <w:t>1、冬季典型风速和风向条件下：</w:t>
      </w:r>
    </w:p>
    <w:p w:rsidR="00044DB4" w:rsidRDefault="00044DB4" w:rsidP="00B53E8B">
      <w:pPr>
        <w:spacing w:line="288" w:lineRule="auto"/>
        <w:rPr>
          <w:rFonts w:ascii="宋体" w:hAnsi="宋体"/>
        </w:rPr>
      </w:pPr>
      <w:r>
        <w:rPr>
          <w:rFonts w:ascii="宋体" w:hAnsi="宋体"/>
          <w:lang w:val="zh-CN"/>
        </w:rPr>
        <w:t>建筑物周围人行区距地1.5m高处的风速为：m/s,风速放大系数为：</w:t>
      </w:r>
    </w:p>
    <w:p w:rsidR="00044DB4" w:rsidRDefault="00044DB4" w:rsidP="00B53E8B">
      <w:pPr>
        <w:spacing w:line="288" w:lineRule="auto"/>
        <w:rPr>
          <w:rFonts w:ascii="宋体" w:hAnsi="宋体"/>
          <w:lang w:val="zh-CN"/>
        </w:rPr>
      </w:pPr>
      <w:r>
        <w:rPr>
          <w:rFonts w:ascii="宋体" w:hAnsi="宋体"/>
          <w:lang w:val="zh-CN"/>
        </w:rPr>
        <w:t>除迎风第一排建筑外，建筑迎风面与背风面表面风压差为：________Pa</w:t>
      </w:r>
    </w:p>
    <w:p w:rsidR="00044DB4" w:rsidRDefault="00044DB4" w:rsidP="00B53E8B">
      <w:pPr>
        <w:spacing w:line="288" w:lineRule="auto"/>
        <w:rPr>
          <w:rFonts w:ascii="宋体" w:hAnsi="宋体"/>
          <w:lang w:val="zh-CN"/>
        </w:rPr>
      </w:pPr>
      <w:r>
        <w:rPr>
          <w:rFonts w:ascii="宋体" w:hAnsi="宋体"/>
          <w:lang w:val="zh-CN"/>
        </w:rPr>
        <w:t>2、过渡季、夏季典型风速和风向条件下</w:t>
      </w:r>
    </w:p>
    <w:p w:rsidR="00044DB4" w:rsidRDefault="00044DB4" w:rsidP="00B53E8B">
      <w:pPr>
        <w:spacing w:line="288" w:lineRule="auto"/>
        <w:rPr>
          <w:rFonts w:ascii="宋体" w:hAnsi="宋体"/>
          <w:lang w:val="zh-CN"/>
        </w:rPr>
      </w:pPr>
      <w:r>
        <w:rPr>
          <w:rFonts w:ascii="宋体" w:hAnsi="宋体"/>
          <w:lang w:val="zh-CN"/>
        </w:rPr>
        <w:t>场地内人活动区是否会出现涡旋或无风区：</w:t>
      </w:r>
      <w:r>
        <w:rPr>
          <w:rFonts w:ascii="宋体" w:hAnsi="宋体"/>
          <w:b/>
          <w:bCs/>
          <w:lang w:val="zh-CN"/>
        </w:rPr>
        <w:t xml:space="preserve">□ </w:t>
      </w:r>
      <w:r>
        <w:rPr>
          <w:rFonts w:ascii="宋体" w:hAnsi="宋体"/>
        </w:rPr>
        <w:t xml:space="preserve">是  </w:t>
      </w:r>
      <w:r>
        <w:rPr>
          <w:rFonts w:ascii="宋体" w:hAnsi="宋体"/>
          <w:b/>
          <w:bCs/>
          <w:lang w:val="zh-CN"/>
        </w:rPr>
        <w:t xml:space="preserve">□ </w:t>
      </w:r>
      <w:r>
        <w:rPr>
          <w:rFonts w:ascii="宋体" w:hAnsi="宋体"/>
        </w:rPr>
        <w:t>否</w:t>
      </w:r>
    </w:p>
    <w:p w:rsidR="00044DB4" w:rsidRDefault="00044DB4" w:rsidP="00B53E8B">
      <w:pPr>
        <w:spacing w:line="288" w:lineRule="auto"/>
        <w:rPr>
          <w:rFonts w:ascii="宋体" w:hAnsi="宋体"/>
          <w:lang w:val="zh-CN"/>
        </w:rPr>
      </w:pPr>
      <w:r>
        <w:rPr>
          <w:rFonts w:ascii="宋体" w:hAnsi="宋体"/>
          <w:lang w:val="zh-CN"/>
        </w:rPr>
        <w:t>除迎风第一排建筑外，建筑迎风面与背风面表面风压差为：________Pa</w:t>
      </w:r>
    </w:p>
    <w:p w:rsidR="00044DB4" w:rsidRDefault="00044DB4" w:rsidP="00B53E8B">
      <w:pPr>
        <w:spacing w:line="288" w:lineRule="auto"/>
        <w:rPr>
          <w:rFonts w:ascii="宋体" w:hAnsi="宋体"/>
          <w:lang w:val="zh-CN"/>
        </w:rPr>
      </w:pPr>
      <w:r>
        <w:rPr>
          <w:rFonts w:ascii="宋体" w:hAnsi="宋体"/>
          <w:lang w:val="zh-CN"/>
        </w:rPr>
        <w:t>外窗中室内外表面的风压差大于0.5Pa的可开启外窗的面积比例：________%</w:t>
      </w:r>
    </w:p>
    <w:p w:rsidR="00044DB4" w:rsidRDefault="00044DB4" w:rsidP="00B53E8B">
      <w:pPr>
        <w:spacing w:line="288" w:lineRule="auto"/>
        <w:rPr>
          <w:rFonts w:ascii="宋体" w:hAnsi="宋体"/>
          <w:lang w:val="zh-CN"/>
        </w:rPr>
      </w:pPr>
      <w:r>
        <w:rPr>
          <w:rFonts w:ascii="宋体" w:hAnsi="宋体"/>
          <w:lang w:val="zh-CN"/>
        </w:rPr>
        <w:t>简要说明本项目室外风环境情况、改善风环境的措施。（200字以内）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281"/>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rPr>
                <w:rFonts w:ascii="宋体" w:hAnsi="宋体"/>
              </w:rPr>
            </w:pPr>
          </w:p>
        </w:tc>
      </w:tr>
    </w:tbl>
    <w:p w:rsidR="00044DB4" w:rsidRDefault="00044DB4" w:rsidP="00B53E8B">
      <w:pPr>
        <w:pStyle w:val="ac"/>
        <w:spacing w:line="288" w:lineRule="auto"/>
        <w:outlineLvl w:val="9"/>
        <w:rPr>
          <w:rFonts w:ascii="宋体" w:hAnsi="宋体"/>
          <w:sz w:val="21"/>
          <w:szCs w:val="21"/>
        </w:rPr>
      </w:pPr>
    </w:p>
    <w:p w:rsidR="00044DB4" w:rsidRDefault="00044DB4" w:rsidP="00B53E8B">
      <w:pPr>
        <w:tabs>
          <w:tab w:val="left" w:pos="360"/>
        </w:tabs>
        <w:spacing w:line="288" w:lineRule="auto"/>
        <w:ind w:left="420" w:hanging="420"/>
        <w:rPr>
          <w:rFonts w:ascii="宋体" w:hAnsi="宋体"/>
          <w:b/>
          <w:bCs/>
          <w:lang w:val="zh-CN"/>
        </w:rPr>
      </w:pPr>
      <w:r>
        <w:rPr>
          <w:rFonts w:ascii="宋体" w:hAnsi="宋体"/>
          <w:b/>
          <w:bCs/>
          <w:lang w:val="zh-CN"/>
        </w:rPr>
        <w:t>3）证明材料</w:t>
      </w:r>
    </w:p>
    <w:p w:rsidR="00044DB4" w:rsidRDefault="00044DB4" w:rsidP="00B53E8B">
      <w:pPr>
        <w:pStyle w:val="ac"/>
        <w:spacing w:line="288" w:lineRule="auto"/>
        <w:outlineLvl w:val="9"/>
        <w:rPr>
          <w:rFonts w:ascii="宋体" w:hAnsi="宋体"/>
          <w:b/>
          <w:sz w:val="21"/>
          <w:szCs w:val="21"/>
        </w:rPr>
      </w:pPr>
      <w:r>
        <w:rPr>
          <w:rFonts w:ascii="宋体" w:hAnsi="宋体"/>
          <w:b/>
          <w:sz w:val="21"/>
          <w:szCs w:val="21"/>
        </w:rPr>
        <w:t>提交清单</w:t>
      </w:r>
      <w:r>
        <w:rPr>
          <w:rFonts w:ascii="宋体" w:hAnsi="宋体" w:hint="eastAsia"/>
          <w:b/>
          <w:sz w:val="21"/>
          <w:szCs w:val="21"/>
        </w:rPr>
        <w:t>及清单：</w:t>
      </w:r>
    </w:p>
    <w:p w:rsidR="00044DB4" w:rsidRPr="00740C78" w:rsidRDefault="00044DB4" w:rsidP="00EB29DE">
      <w:pPr>
        <w:pStyle w:val="11"/>
        <w:numPr>
          <w:ilvl w:val="0"/>
          <w:numId w:val="9"/>
        </w:numPr>
        <w:spacing w:line="288" w:lineRule="auto"/>
        <w:ind w:firstLineChars="0"/>
        <w:rPr>
          <w:rFonts w:ascii="宋体" w:hAnsi="宋体"/>
          <w:lang w:val="zh-CN"/>
        </w:rPr>
      </w:pPr>
      <w:r w:rsidRPr="00740C78">
        <w:rPr>
          <w:rFonts w:ascii="宋体" w:hAnsi="宋体"/>
        </w:rPr>
        <w:t>室外风环境模拟分析报告</w:t>
      </w:r>
      <w:r w:rsidRPr="00740C78">
        <w:rPr>
          <w:rFonts w:ascii="宋体" w:hAnsi="宋体" w:hint="eastAsia"/>
        </w:rPr>
        <w:t>：</w:t>
      </w:r>
      <w:r w:rsidRPr="00740C78">
        <w:rPr>
          <w:rFonts w:ascii="宋体" w:hAnsi="宋体" w:hint="eastAsia"/>
          <w:lang w:val="zh-CN"/>
        </w:rPr>
        <w:t>应包括冬季典型风速和风向条件下建筑物周围人行区距地</w:t>
      </w:r>
      <w:r w:rsidRPr="00740C78">
        <w:rPr>
          <w:rFonts w:ascii="宋体" w:hAnsi="宋体"/>
          <w:lang w:val="zh-CN"/>
        </w:rPr>
        <w:t>1.5m</w:t>
      </w:r>
      <w:r w:rsidRPr="00740C78">
        <w:rPr>
          <w:rFonts w:ascii="宋体" w:hAnsi="宋体" w:hint="eastAsia"/>
          <w:lang w:val="zh-CN"/>
        </w:rPr>
        <w:t>高处的风速和风速放大系数，以及夏季、过渡季典型风速和风向条件下的风环境的分析。</w:t>
      </w:r>
    </w:p>
    <w:p w:rsidR="00044DB4" w:rsidRPr="00740C78" w:rsidRDefault="00044DB4" w:rsidP="00EB29DE">
      <w:pPr>
        <w:pStyle w:val="11"/>
        <w:numPr>
          <w:ilvl w:val="0"/>
          <w:numId w:val="9"/>
        </w:numPr>
        <w:spacing w:line="288" w:lineRule="auto"/>
        <w:ind w:firstLineChars="0"/>
        <w:rPr>
          <w:rFonts w:ascii="宋体" w:hAnsi="宋体"/>
        </w:rPr>
      </w:pPr>
      <w:r w:rsidRPr="00740C78">
        <w:rPr>
          <w:rFonts w:ascii="宋体" w:hAnsi="宋体" w:hint="eastAsia"/>
        </w:rPr>
        <w:t>建筑总平面图</w:t>
      </w:r>
      <w:r>
        <w:rPr>
          <w:rFonts w:ascii="宋体" w:hAnsi="宋体" w:hint="eastAsia"/>
        </w:rPr>
        <w:t>、景观总平面图。</w:t>
      </w:r>
    </w:p>
    <w:p w:rsidR="00044DB4" w:rsidRDefault="00044DB4" w:rsidP="00B53E8B">
      <w:pPr>
        <w:spacing w:line="288" w:lineRule="auto"/>
        <w:rPr>
          <w:rFonts w:ascii="宋体" w:hAnsi="宋体"/>
        </w:rPr>
      </w:pPr>
      <w:r>
        <w:rPr>
          <w:rFonts w:ascii="宋体" w:hAnsi="宋体"/>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pPr>
          </w:p>
        </w:tc>
      </w:tr>
    </w:tbl>
    <w:p w:rsidR="00044DB4" w:rsidRDefault="00044DB4" w:rsidP="00EA54E3">
      <w:pPr>
        <w:pStyle w:val="2"/>
        <w:sectPr w:rsidR="00044DB4">
          <w:pgSz w:w="11906" w:h="16838"/>
          <w:pgMar w:top="1440" w:right="1800" w:bottom="1440" w:left="1800" w:header="851" w:footer="992" w:gutter="0"/>
          <w:cols w:space="425"/>
          <w:docGrid w:type="lines" w:linePitch="312"/>
        </w:sectPr>
      </w:pPr>
    </w:p>
    <w:p w:rsidR="00044DB4" w:rsidRDefault="00044DB4" w:rsidP="00EA54E3">
      <w:pPr>
        <w:pStyle w:val="2"/>
      </w:pPr>
      <w:r>
        <w:lastRenderedPageBreak/>
        <w:t>4.2.7采取措施降低热岛强度。</w:t>
      </w:r>
      <w:r w:rsidRPr="00740C78">
        <w:rPr>
          <w:rFonts w:hint="eastAsia"/>
        </w:rPr>
        <w:t>（总分</w:t>
      </w:r>
      <w:r>
        <w:rPr>
          <w:rFonts w:hint="eastAsia"/>
        </w:rPr>
        <w:t>4</w:t>
      </w:r>
      <w:r w:rsidRPr="00740C78">
        <w:rPr>
          <w:rFonts w:hint="eastAsia"/>
        </w:rPr>
        <w:t>分）</w:t>
      </w:r>
    </w:p>
    <w:p w:rsidR="00044DB4" w:rsidRDefault="00044DB4" w:rsidP="00B53E8B"/>
    <w:p w:rsidR="00044DB4" w:rsidRDefault="00044DB4" w:rsidP="00B53E8B">
      <w:pPr>
        <w:spacing w:line="288" w:lineRule="auto"/>
        <w:rPr>
          <w:b/>
          <w:bCs/>
          <w:lang w:val="zh-CN"/>
        </w:rPr>
      </w:pPr>
      <w:r>
        <w:rPr>
          <w:b/>
          <w:bCs/>
          <w:lang w:val="zh-CN"/>
        </w:rPr>
        <w:t>1</w:t>
      </w:r>
      <w:r>
        <w:rPr>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2904"/>
        <w:gridCol w:w="2904"/>
        <w:gridCol w:w="1028"/>
        <w:gridCol w:w="1060"/>
      </w:tblGrid>
      <w:tr w:rsidR="00044DB4">
        <w:tc>
          <w:tcPr>
            <w:tcW w:w="626" w:type="dxa"/>
            <w:vAlign w:val="center"/>
          </w:tcPr>
          <w:p w:rsidR="00044DB4" w:rsidRDefault="00044DB4" w:rsidP="00B53E8B">
            <w:pPr>
              <w:spacing w:line="288" w:lineRule="auto"/>
              <w:jc w:val="center"/>
              <w:rPr>
                <w:b/>
                <w:bCs/>
                <w:lang w:val="zh-CN"/>
              </w:rPr>
            </w:pPr>
            <w:bookmarkStart w:id="15" w:name="四二七"/>
            <w:r>
              <w:rPr>
                <w:b/>
                <w:bCs/>
                <w:lang w:val="zh-CN"/>
              </w:rPr>
              <w:t>序号</w:t>
            </w:r>
          </w:p>
        </w:tc>
        <w:tc>
          <w:tcPr>
            <w:tcW w:w="5808" w:type="dxa"/>
            <w:gridSpan w:val="2"/>
            <w:vAlign w:val="center"/>
          </w:tcPr>
          <w:p w:rsidR="00044DB4" w:rsidRDefault="00044DB4" w:rsidP="00B53E8B">
            <w:pPr>
              <w:spacing w:line="288" w:lineRule="auto"/>
              <w:jc w:val="center"/>
              <w:rPr>
                <w:b/>
                <w:bCs/>
                <w:lang w:val="zh-CN"/>
              </w:rPr>
            </w:pPr>
            <w:r>
              <w:rPr>
                <w:b/>
                <w:bCs/>
                <w:lang w:val="zh-CN"/>
              </w:rPr>
              <w:t>评价内容</w:t>
            </w:r>
          </w:p>
        </w:tc>
        <w:tc>
          <w:tcPr>
            <w:tcW w:w="1028" w:type="dxa"/>
            <w:vAlign w:val="center"/>
          </w:tcPr>
          <w:p w:rsidR="00044DB4" w:rsidRDefault="00044DB4" w:rsidP="00B53E8B">
            <w:pPr>
              <w:spacing w:line="288" w:lineRule="auto"/>
              <w:jc w:val="center"/>
              <w:rPr>
                <w:b/>
                <w:bCs/>
                <w:lang w:val="zh-CN"/>
              </w:rPr>
            </w:pPr>
            <w:r>
              <w:rPr>
                <w:b/>
                <w:bCs/>
                <w:lang w:val="zh-CN"/>
              </w:rPr>
              <w:t>评价分值</w:t>
            </w:r>
            <w:r>
              <w:rPr>
                <w:rFonts w:hint="eastAsia"/>
                <w:b/>
                <w:bCs/>
                <w:lang w:val="zh-CN"/>
              </w:rPr>
              <w:t>（分）</w:t>
            </w:r>
          </w:p>
        </w:tc>
        <w:tc>
          <w:tcPr>
            <w:tcW w:w="1060" w:type="dxa"/>
            <w:vAlign w:val="center"/>
          </w:tcPr>
          <w:p w:rsidR="00044DB4" w:rsidRDefault="00044DB4" w:rsidP="00B53E8B">
            <w:pPr>
              <w:spacing w:line="288" w:lineRule="auto"/>
              <w:jc w:val="center"/>
              <w:rPr>
                <w:b/>
                <w:bCs/>
                <w:lang w:val="zh-CN"/>
              </w:rPr>
            </w:pPr>
            <w:r>
              <w:rPr>
                <w:b/>
                <w:bCs/>
                <w:lang w:val="zh-CN"/>
              </w:rPr>
              <w:t>自评得分</w:t>
            </w:r>
            <w:r>
              <w:rPr>
                <w:rFonts w:hint="eastAsia"/>
                <w:b/>
                <w:bCs/>
                <w:lang w:val="zh-CN"/>
              </w:rPr>
              <w:t>（分）</w:t>
            </w:r>
          </w:p>
        </w:tc>
      </w:tr>
      <w:tr w:rsidR="00044DB4">
        <w:trPr>
          <w:trHeight w:val="331"/>
        </w:trPr>
        <w:tc>
          <w:tcPr>
            <w:tcW w:w="626" w:type="dxa"/>
            <w:vMerge w:val="restart"/>
            <w:vAlign w:val="center"/>
          </w:tcPr>
          <w:p w:rsidR="00044DB4" w:rsidRDefault="00044DB4" w:rsidP="00B53E8B">
            <w:pPr>
              <w:spacing w:line="288" w:lineRule="auto"/>
              <w:jc w:val="center"/>
              <w:rPr>
                <w:bCs/>
                <w:lang w:val="zh-CN"/>
              </w:rPr>
            </w:pPr>
            <w:r>
              <w:rPr>
                <w:bCs/>
                <w:lang w:val="zh-CN"/>
              </w:rPr>
              <w:t>1</w:t>
            </w:r>
          </w:p>
        </w:tc>
        <w:tc>
          <w:tcPr>
            <w:tcW w:w="2904" w:type="dxa"/>
            <w:vMerge w:val="restart"/>
          </w:tcPr>
          <w:p w:rsidR="00044DB4" w:rsidRDefault="00044DB4" w:rsidP="00B53E8B">
            <w:pPr>
              <w:jc w:val="left"/>
              <w:rPr>
                <w:kern w:val="0"/>
                <w:sz w:val="18"/>
                <w:szCs w:val="18"/>
              </w:rPr>
            </w:pPr>
            <w:r>
              <w:rPr>
                <w:kern w:val="0"/>
                <w:sz w:val="18"/>
                <w:szCs w:val="18"/>
              </w:rPr>
              <w:t>红线范围内户外活动场地有乔木、构筑物遮荫措施的面积比</w:t>
            </w:r>
          </w:p>
        </w:tc>
        <w:tc>
          <w:tcPr>
            <w:tcW w:w="2904" w:type="dxa"/>
            <w:vAlign w:val="center"/>
          </w:tcPr>
          <w:p w:rsidR="00044DB4" w:rsidRDefault="00044DB4" w:rsidP="00B53E8B">
            <w:pPr>
              <w:jc w:val="left"/>
              <w:rPr>
                <w:kern w:val="0"/>
                <w:sz w:val="18"/>
                <w:szCs w:val="18"/>
              </w:rPr>
            </w:pPr>
            <w:r>
              <w:rPr>
                <w:rFonts w:hint="eastAsia"/>
                <w:kern w:val="0"/>
                <w:sz w:val="18"/>
                <w:szCs w:val="18"/>
              </w:rPr>
              <w:t>达到</w:t>
            </w:r>
            <w:r>
              <w:rPr>
                <w:kern w:val="0"/>
                <w:sz w:val="18"/>
                <w:szCs w:val="18"/>
              </w:rPr>
              <w:t>10%</w:t>
            </w:r>
          </w:p>
        </w:tc>
        <w:tc>
          <w:tcPr>
            <w:tcW w:w="1028" w:type="dxa"/>
            <w:vAlign w:val="center"/>
          </w:tcPr>
          <w:p w:rsidR="00044DB4" w:rsidRDefault="00044DB4" w:rsidP="00B53E8B">
            <w:pPr>
              <w:spacing w:line="288" w:lineRule="auto"/>
              <w:jc w:val="center"/>
              <w:rPr>
                <w:bCs/>
                <w:sz w:val="18"/>
                <w:szCs w:val="18"/>
                <w:lang w:val="zh-CN"/>
              </w:rPr>
            </w:pPr>
            <w:r>
              <w:rPr>
                <w:bCs/>
                <w:sz w:val="18"/>
                <w:szCs w:val="18"/>
                <w:lang w:val="zh-CN"/>
              </w:rPr>
              <w:t>1</w:t>
            </w:r>
          </w:p>
        </w:tc>
        <w:tc>
          <w:tcPr>
            <w:tcW w:w="1060" w:type="dxa"/>
          </w:tcPr>
          <w:p w:rsidR="00044DB4" w:rsidRDefault="00044DB4" w:rsidP="00B53E8B">
            <w:pPr>
              <w:spacing w:line="288" w:lineRule="auto"/>
              <w:jc w:val="center"/>
              <w:rPr>
                <w:bCs/>
                <w:lang w:val="zh-CN"/>
              </w:rPr>
            </w:pPr>
          </w:p>
        </w:tc>
      </w:tr>
      <w:tr w:rsidR="00044DB4">
        <w:trPr>
          <w:trHeight w:val="223"/>
        </w:trPr>
        <w:tc>
          <w:tcPr>
            <w:tcW w:w="626" w:type="dxa"/>
            <w:vMerge/>
            <w:vAlign w:val="center"/>
          </w:tcPr>
          <w:p w:rsidR="00044DB4" w:rsidRDefault="00044DB4" w:rsidP="00B53E8B">
            <w:pPr>
              <w:spacing w:line="288" w:lineRule="auto"/>
              <w:jc w:val="center"/>
              <w:rPr>
                <w:bCs/>
                <w:lang w:val="zh-CN"/>
              </w:rPr>
            </w:pPr>
          </w:p>
        </w:tc>
        <w:tc>
          <w:tcPr>
            <w:tcW w:w="2904" w:type="dxa"/>
            <w:vMerge/>
          </w:tcPr>
          <w:p w:rsidR="00044DB4" w:rsidRDefault="00044DB4" w:rsidP="00B53E8B">
            <w:pPr>
              <w:jc w:val="left"/>
              <w:rPr>
                <w:kern w:val="0"/>
                <w:sz w:val="18"/>
                <w:szCs w:val="18"/>
              </w:rPr>
            </w:pPr>
          </w:p>
        </w:tc>
        <w:tc>
          <w:tcPr>
            <w:tcW w:w="2904" w:type="dxa"/>
            <w:vAlign w:val="center"/>
          </w:tcPr>
          <w:p w:rsidR="00044DB4" w:rsidRDefault="00044DB4" w:rsidP="00B53E8B">
            <w:pPr>
              <w:jc w:val="left"/>
              <w:rPr>
                <w:kern w:val="0"/>
                <w:sz w:val="18"/>
                <w:szCs w:val="18"/>
              </w:rPr>
            </w:pPr>
            <w:r>
              <w:rPr>
                <w:rFonts w:hint="eastAsia"/>
                <w:kern w:val="0"/>
                <w:sz w:val="18"/>
                <w:szCs w:val="18"/>
              </w:rPr>
              <w:t>达到</w:t>
            </w:r>
            <w:r>
              <w:rPr>
                <w:rFonts w:hint="eastAsia"/>
                <w:kern w:val="0"/>
                <w:sz w:val="18"/>
                <w:szCs w:val="18"/>
              </w:rPr>
              <w:t>20%</w:t>
            </w:r>
          </w:p>
        </w:tc>
        <w:tc>
          <w:tcPr>
            <w:tcW w:w="1028" w:type="dxa"/>
            <w:vAlign w:val="center"/>
          </w:tcPr>
          <w:p w:rsidR="00044DB4" w:rsidRDefault="00044DB4" w:rsidP="00B53E8B">
            <w:pPr>
              <w:spacing w:line="288" w:lineRule="auto"/>
              <w:jc w:val="center"/>
              <w:rPr>
                <w:bCs/>
                <w:sz w:val="18"/>
                <w:szCs w:val="18"/>
                <w:lang w:val="zh-CN"/>
              </w:rPr>
            </w:pPr>
            <w:r>
              <w:rPr>
                <w:rFonts w:hint="eastAsia"/>
                <w:bCs/>
                <w:sz w:val="18"/>
                <w:szCs w:val="18"/>
                <w:lang w:val="zh-CN"/>
              </w:rPr>
              <w:t>2</w:t>
            </w:r>
          </w:p>
        </w:tc>
        <w:tc>
          <w:tcPr>
            <w:tcW w:w="1060" w:type="dxa"/>
          </w:tcPr>
          <w:p w:rsidR="00044DB4" w:rsidRDefault="00044DB4" w:rsidP="00B53E8B">
            <w:pPr>
              <w:spacing w:line="288" w:lineRule="auto"/>
              <w:jc w:val="center"/>
              <w:rPr>
                <w:bCs/>
                <w:lang w:val="zh-CN"/>
              </w:rPr>
            </w:pPr>
          </w:p>
        </w:tc>
      </w:tr>
      <w:tr w:rsidR="00044DB4">
        <w:trPr>
          <w:trHeight w:val="314"/>
        </w:trPr>
        <w:tc>
          <w:tcPr>
            <w:tcW w:w="626" w:type="dxa"/>
            <w:vAlign w:val="center"/>
          </w:tcPr>
          <w:p w:rsidR="00044DB4" w:rsidRDefault="00044DB4" w:rsidP="00B53E8B">
            <w:pPr>
              <w:spacing w:line="288" w:lineRule="auto"/>
              <w:jc w:val="center"/>
              <w:rPr>
                <w:bCs/>
                <w:lang w:val="zh-CN"/>
              </w:rPr>
            </w:pPr>
            <w:r>
              <w:rPr>
                <w:bCs/>
                <w:lang w:val="zh-CN"/>
              </w:rPr>
              <w:t>2</w:t>
            </w:r>
          </w:p>
        </w:tc>
        <w:tc>
          <w:tcPr>
            <w:tcW w:w="5808" w:type="dxa"/>
            <w:gridSpan w:val="2"/>
          </w:tcPr>
          <w:p w:rsidR="00044DB4" w:rsidRDefault="00044DB4" w:rsidP="00B53E8B">
            <w:pPr>
              <w:jc w:val="left"/>
              <w:rPr>
                <w:kern w:val="0"/>
                <w:sz w:val="18"/>
                <w:szCs w:val="18"/>
              </w:rPr>
            </w:pPr>
            <w:r>
              <w:rPr>
                <w:kern w:val="0"/>
                <w:sz w:val="18"/>
                <w:szCs w:val="18"/>
              </w:rPr>
              <w:t>超过</w:t>
            </w:r>
            <w:r>
              <w:rPr>
                <w:kern w:val="0"/>
                <w:sz w:val="18"/>
                <w:szCs w:val="18"/>
              </w:rPr>
              <w:t>70%</w:t>
            </w:r>
            <w:r>
              <w:rPr>
                <w:kern w:val="0"/>
                <w:sz w:val="18"/>
                <w:szCs w:val="18"/>
              </w:rPr>
              <w:t>的道路路面、建筑屋面的太阳辐射反射系数不低于</w:t>
            </w:r>
            <w:r>
              <w:rPr>
                <w:kern w:val="0"/>
                <w:sz w:val="18"/>
                <w:szCs w:val="18"/>
              </w:rPr>
              <w:t>0.4</w:t>
            </w:r>
            <w:r>
              <w:rPr>
                <w:rFonts w:hint="eastAsia"/>
                <w:kern w:val="0"/>
                <w:sz w:val="18"/>
                <w:szCs w:val="18"/>
              </w:rPr>
              <w:t>。</w:t>
            </w:r>
          </w:p>
        </w:tc>
        <w:tc>
          <w:tcPr>
            <w:tcW w:w="1028" w:type="dxa"/>
            <w:vAlign w:val="center"/>
          </w:tcPr>
          <w:p w:rsidR="00044DB4" w:rsidRDefault="00044DB4" w:rsidP="00B53E8B">
            <w:pPr>
              <w:spacing w:line="288" w:lineRule="auto"/>
              <w:jc w:val="center"/>
              <w:rPr>
                <w:bCs/>
                <w:sz w:val="18"/>
                <w:szCs w:val="18"/>
                <w:lang w:val="zh-CN"/>
              </w:rPr>
            </w:pPr>
            <w:r>
              <w:rPr>
                <w:bCs/>
                <w:sz w:val="18"/>
                <w:szCs w:val="18"/>
                <w:lang w:val="zh-CN"/>
              </w:rPr>
              <w:t>2</w:t>
            </w:r>
          </w:p>
        </w:tc>
        <w:tc>
          <w:tcPr>
            <w:tcW w:w="1060" w:type="dxa"/>
          </w:tcPr>
          <w:p w:rsidR="00044DB4" w:rsidRDefault="00044DB4" w:rsidP="00B53E8B">
            <w:pPr>
              <w:spacing w:line="288" w:lineRule="auto"/>
              <w:jc w:val="center"/>
              <w:rPr>
                <w:bCs/>
                <w:lang w:val="zh-CN"/>
              </w:rPr>
            </w:pPr>
          </w:p>
        </w:tc>
      </w:tr>
      <w:tr w:rsidR="00044DB4">
        <w:trPr>
          <w:trHeight w:val="314"/>
        </w:trPr>
        <w:tc>
          <w:tcPr>
            <w:tcW w:w="626" w:type="dxa"/>
          </w:tcPr>
          <w:p w:rsidR="00044DB4" w:rsidRDefault="00044DB4" w:rsidP="00B53E8B">
            <w:pPr>
              <w:jc w:val="center"/>
              <w:rPr>
                <w:kern w:val="0"/>
                <w:sz w:val="18"/>
                <w:szCs w:val="18"/>
              </w:rPr>
            </w:pPr>
          </w:p>
        </w:tc>
        <w:tc>
          <w:tcPr>
            <w:tcW w:w="5808" w:type="dxa"/>
            <w:gridSpan w:val="2"/>
          </w:tcPr>
          <w:p w:rsidR="00044DB4" w:rsidRDefault="00044DB4" w:rsidP="00B53E8B">
            <w:pPr>
              <w:jc w:val="center"/>
              <w:rPr>
                <w:kern w:val="0"/>
                <w:sz w:val="18"/>
                <w:szCs w:val="18"/>
              </w:rPr>
            </w:pPr>
            <w:r>
              <w:rPr>
                <w:rFonts w:hint="eastAsia"/>
                <w:kern w:val="0"/>
                <w:sz w:val="18"/>
                <w:szCs w:val="18"/>
              </w:rPr>
              <w:t>合计</w:t>
            </w:r>
          </w:p>
        </w:tc>
        <w:tc>
          <w:tcPr>
            <w:tcW w:w="1028" w:type="dxa"/>
            <w:vAlign w:val="center"/>
          </w:tcPr>
          <w:p w:rsidR="00044DB4" w:rsidRDefault="00044DB4" w:rsidP="00B53E8B">
            <w:pPr>
              <w:spacing w:line="288" w:lineRule="auto"/>
              <w:jc w:val="center"/>
              <w:rPr>
                <w:bCs/>
                <w:sz w:val="18"/>
                <w:szCs w:val="18"/>
                <w:lang w:val="zh-CN"/>
              </w:rPr>
            </w:pPr>
            <w:r>
              <w:rPr>
                <w:rFonts w:hint="eastAsia"/>
                <w:bCs/>
                <w:sz w:val="18"/>
                <w:szCs w:val="18"/>
                <w:lang w:val="zh-CN"/>
              </w:rPr>
              <w:t>4</w:t>
            </w:r>
          </w:p>
        </w:tc>
        <w:tc>
          <w:tcPr>
            <w:tcW w:w="1060" w:type="dxa"/>
          </w:tcPr>
          <w:p w:rsidR="00044DB4" w:rsidRDefault="00790055" w:rsidP="00B53E8B">
            <w:pPr>
              <w:spacing w:line="288" w:lineRule="auto"/>
              <w:jc w:val="center"/>
              <w:rPr>
                <w:bCs/>
                <w:lang w:val="zh-CN"/>
              </w:rPr>
            </w:pPr>
            <w:r>
              <w:rPr>
                <w:bCs/>
                <w:lang w:val="zh-CN"/>
              </w:rPr>
              <w:fldChar w:fldCharType="begin"/>
            </w:r>
            <w:r w:rsidR="00B855B1">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bookmarkEnd w:id="15"/>
    </w:tbl>
    <w:p w:rsidR="00044DB4" w:rsidRDefault="00044DB4" w:rsidP="00B53E8B">
      <w:pPr>
        <w:spacing w:line="288" w:lineRule="auto"/>
      </w:pPr>
    </w:p>
    <w:p w:rsidR="00044DB4" w:rsidRDefault="00044DB4" w:rsidP="00B53E8B">
      <w:pPr>
        <w:spacing w:line="288" w:lineRule="auto"/>
        <w:rPr>
          <w:b/>
          <w:bCs/>
          <w:szCs w:val="21"/>
          <w:lang w:val="zh-CN"/>
        </w:rPr>
      </w:pPr>
      <w:r>
        <w:rPr>
          <w:b/>
          <w:bCs/>
          <w:lang w:val="zh-CN"/>
        </w:rPr>
        <w:t>2</w:t>
      </w:r>
      <w:r>
        <w:rPr>
          <w:b/>
          <w:bCs/>
          <w:lang w:val="zh-CN"/>
        </w:rPr>
        <w:t>）评价要点</w:t>
      </w:r>
    </w:p>
    <w:p w:rsidR="00044DB4" w:rsidRDefault="00044DB4" w:rsidP="00B53E8B">
      <w:pPr>
        <w:spacing w:line="288" w:lineRule="auto"/>
        <w:rPr>
          <w:szCs w:val="21"/>
        </w:rPr>
      </w:pPr>
      <w:r>
        <w:rPr>
          <w:rFonts w:hint="eastAsia"/>
          <w:szCs w:val="21"/>
        </w:rPr>
        <w:t>红线范围内户外活动场地内的遮荫措施有：</w:t>
      </w:r>
      <w:r>
        <w:rPr>
          <w:rFonts w:ascii="宋体" w:hAnsi="宋体"/>
          <w:b/>
          <w:bCs/>
          <w:szCs w:val="21"/>
          <w:lang w:val="zh-CN"/>
        </w:rPr>
        <w:t>□</w:t>
      </w:r>
      <w:r>
        <w:rPr>
          <w:kern w:val="0"/>
          <w:szCs w:val="21"/>
        </w:rPr>
        <w:t>乔木、</w:t>
      </w:r>
      <w:r>
        <w:rPr>
          <w:rFonts w:ascii="宋体" w:hAnsi="宋体"/>
          <w:b/>
          <w:bCs/>
          <w:szCs w:val="21"/>
          <w:lang w:val="zh-CN"/>
        </w:rPr>
        <w:t>□</w:t>
      </w:r>
      <w:r>
        <w:rPr>
          <w:kern w:val="0"/>
          <w:szCs w:val="21"/>
        </w:rPr>
        <w:t>构筑物</w:t>
      </w:r>
      <w:r>
        <w:rPr>
          <w:rFonts w:hint="eastAsia"/>
          <w:kern w:val="0"/>
          <w:szCs w:val="21"/>
        </w:rPr>
        <w:t>（构筑物类型：）</w:t>
      </w:r>
      <w:r>
        <w:rPr>
          <w:rFonts w:hint="eastAsia"/>
        </w:rPr>
        <w:t>、</w:t>
      </w:r>
      <w:r>
        <w:rPr>
          <w:rFonts w:ascii="宋体" w:hAnsi="宋体"/>
          <w:b/>
          <w:bCs/>
          <w:szCs w:val="21"/>
          <w:lang w:val="zh-CN"/>
        </w:rPr>
        <w:t>□</w:t>
      </w:r>
      <w:r>
        <w:rPr>
          <w:rFonts w:hint="eastAsia"/>
        </w:rPr>
        <w:t>以上皆无。</w:t>
      </w:r>
    </w:p>
    <w:p w:rsidR="00044DB4" w:rsidRDefault="00044DB4" w:rsidP="00B53E8B">
      <w:pPr>
        <w:spacing w:line="288" w:lineRule="auto"/>
      </w:pPr>
      <w:r>
        <w:rPr>
          <w:rFonts w:hint="eastAsia"/>
        </w:rPr>
        <w:t>场地内遮荫措施统计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276"/>
        <w:gridCol w:w="1893"/>
      </w:tblGrid>
      <w:tr w:rsidR="00044DB4">
        <w:tc>
          <w:tcPr>
            <w:tcW w:w="5353" w:type="dxa"/>
          </w:tcPr>
          <w:p w:rsidR="00044DB4" w:rsidRDefault="00044DB4" w:rsidP="00B53E8B">
            <w:pPr>
              <w:jc w:val="center"/>
            </w:pPr>
            <w:r>
              <w:rPr>
                <w:rFonts w:hint="eastAsia"/>
              </w:rPr>
              <w:t>项目</w:t>
            </w:r>
          </w:p>
        </w:tc>
        <w:tc>
          <w:tcPr>
            <w:tcW w:w="1276" w:type="dxa"/>
          </w:tcPr>
          <w:p w:rsidR="00044DB4" w:rsidRDefault="00044DB4" w:rsidP="00B53E8B">
            <w:pPr>
              <w:jc w:val="center"/>
              <w:rPr>
                <w:u w:val="single"/>
              </w:rPr>
            </w:pPr>
            <w:r>
              <w:rPr>
                <w:rFonts w:hint="eastAsia"/>
              </w:rPr>
              <w:t>数值</w:t>
            </w:r>
          </w:p>
        </w:tc>
        <w:tc>
          <w:tcPr>
            <w:tcW w:w="1893" w:type="dxa"/>
          </w:tcPr>
          <w:p w:rsidR="00044DB4" w:rsidRDefault="00044DB4" w:rsidP="00B53E8B">
            <w:pPr>
              <w:jc w:val="center"/>
            </w:pPr>
            <w:r>
              <w:rPr>
                <w:rFonts w:hint="eastAsia"/>
              </w:rPr>
              <w:t>单位</w:t>
            </w:r>
          </w:p>
        </w:tc>
      </w:tr>
      <w:tr w:rsidR="00044DB4">
        <w:tc>
          <w:tcPr>
            <w:tcW w:w="5353" w:type="dxa"/>
          </w:tcPr>
          <w:p w:rsidR="00044DB4" w:rsidRDefault="00044DB4" w:rsidP="00B53E8B">
            <w:pPr>
              <w:rPr>
                <w:u w:val="single"/>
              </w:rPr>
            </w:pPr>
            <w:r>
              <w:rPr>
                <w:rFonts w:hint="eastAsia"/>
              </w:rPr>
              <w:t>红线范围内户外活动场地面积</w:t>
            </w:r>
          </w:p>
        </w:tc>
        <w:tc>
          <w:tcPr>
            <w:tcW w:w="1276" w:type="dxa"/>
          </w:tcPr>
          <w:p w:rsidR="00044DB4" w:rsidRDefault="00044DB4" w:rsidP="00B53E8B">
            <w:pPr>
              <w:rPr>
                <w:u w:val="single"/>
              </w:rPr>
            </w:pPr>
          </w:p>
        </w:tc>
        <w:tc>
          <w:tcPr>
            <w:tcW w:w="1893" w:type="dxa"/>
          </w:tcPr>
          <w:p w:rsidR="00044DB4" w:rsidRDefault="00044DB4" w:rsidP="00B53E8B">
            <w:pPr>
              <w:jc w:val="center"/>
              <w:rPr>
                <w:u w:val="single"/>
              </w:rPr>
            </w:pPr>
            <w:r>
              <w:rPr>
                <w:rFonts w:hint="eastAsia"/>
              </w:rPr>
              <w:t>m</w:t>
            </w:r>
            <w:r>
              <w:rPr>
                <w:rFonts w:hint="eastAsia"/>
                <w:vertAlign w:val="superscript"/>
              </w:rPr>
              <w:t>2</w:t>
            </w:r>
          </w:p>
        </w:tc>
      </w:tr>
      <w:tr w:rsidR="00044DB4">
        <w:tc>
          <w:tcPr>
            <w:tcW w:w="5353" w:type="dxa"/>
          </w:tcPr>
          <w:p w:rsidR="00044DB4" w:rsidRDefault="00044DB4" w:rsidP="00B53E8B">
            <w:pPr>
              <w:rPr>
                <w:u w:val="single"/>
              </w:rPr>
            </w:pPr>
            <w:r>
              <w:rPr>
                <w:rFonts w:hint="eastAsia"/>
              </w:rPr>
              <w:t>线范围内户外活动场地内乔木遮荫措施的面积</w:t>
            </w:r>
          </w:p>
        </w:tc>
        <w:tc>
          <w:tcPr>
            <w:tcW w:w="1276" w:type="dxa"/>
          </w:tcPr>
          <w:p w:rsidR="00044DB4" w:rsidRDefault="00044DB4" w:rsidP="00B53E8B">
            <w:pPr>
              <w:rPr>
                <w:u w:val="single"/>
              </w:rPr>
            </w:pPr>
          </w:p>
        </w:tc>
        <w:tc>
          <w:tcPr>
            <w:tcW w:w="1893" w:type="dxa"/>
          </w:tcPr>
          <w:p w:rsidR="00044DB4" w:rsidRDefault="00044DB4" w:rsidP="00B53E8B">
            <w:pPr>
              <w:jc w:val="center"/>
            </w:pPr>
            <w:r>
              <w:rPr>
                <w:rFonts w:hint="eastAsia"/>
              </w:rPr>
              <w:t>m</w:t>
            </w:r>
            <w:r>
              <w:rPr>
                <w:rFonts w:hint="eastAsia"/>
                <w:vertAlign w:val="superscript"/>
              </w:rPr>
              <w:t>2</w:t>
            </w:r>
          </w:p>
        </w:tc>
      </w:tr>
      <w:tr w:rsidR="00044DB4">
        <w:tc>
          <w:tcPr>
            <w:tcW w:w="5353" w:type="dxa"/>
          </w:tcPr>
          <w:p w:rsidR="00044DB4" w:rsidRDefault="00044DB4" w:rsidP="00B53E8B">
            <w:r>
              <w:rPr>
                <w:rFonts w:hint="eastAsia"/>
              </w:rPr>
              <w:t>线范围内户外活动场地构筑物遮荫措施的面积</w:t>
            </w:r>
          </w:p>
        </w:tc>
        <w:tc>
          <w:tcPr>
            <w:tcW w:w="1276" w:type="dxa"/>
          </w:tcPr>
          <w:p w:rsidR="00044DB4" w:rsidRDefault="00044DB4" w:rsidP="00B53E8B">
            <w:pPr>
              <w:rPr>
                <w:u w:val="single"/>
              </w:rPr>
            </w:pPr>
          </w:p>
        </w:tc>
        <w:tc>
          <w:tcPr>
            <w:tcW w:w="1893" w:type="dxa"/>
          </w:tcPr>
          <w:p w:rsidR="00044DB4" w:rsidRDefault="00044DB4" w:rsidP="00B53E8B">
            <w:pPr>
              <w:jc w:val="center"/>
            </w:pPr>
            <w:r>
              <w:rPr>
                <w:rFonts w:hint="eastAsia"/>
              </w:rPr>
              <w:t>m</w:t>
            </w:r>
            <w:r>
              <w:rPr>
                <w:rFonts w:hint="eastAsia"/>
                <w:vertAlign w:val="superscript"/>
              </w:rPr>
              <w:t>2</w:t>
            </w:r>
          </w:p>
        </w:tc>
      </w:tr>
      <w:tr w:rsidR="00044DB4">
        <w:tc>
          <w:tcPr>
            <w:tcW w:w="5353" w:type="dxa"/>
          </w:tcPr>
          <w:p w:rsidR="00044DB4" w:rsidRDefault="00044DB4" w:rsidP="00B53E8B">
            <w:r>
              <w:rPr>
                <w:rFonts w:hint="eastAsia"/>
              </w:rPr>
              <w:t>红线范围内户外活动场地内有乔木、构筑物遮荫措施的面积比例</w:t>
            </w:r>
          </w:p>
        </w:tc>
        <w:tc>
          <w:tcPr>
            <w:tcW w:w="1276" w:type="dxa"/>
          </w:tcPr>
          <w:p w:rsidR="00044DB4" w:rsidRDefault="00044DB4" w:rsidP="00B53E8B">
            <w:pPr>
              <w:rPr>
                <w:u w:val="single"/>
              </w:rPr>
            </w:pPr>
          </w:p>
        </w:tc>
        <w:tc>
          <w:tcPr>
            <w:tcW w:w="1893" w:type="dxa"/>
            <w:vAlign w:val="center"/>
          </w:tcPr>
          <w:p w:rsidR="00044DB4" w:rsidRDefault="00044DB4" w:rsidP="00B53E8B">
            <w:pPr>
              <w:jc w:val="center"/>
            </w:pPr>
            <w:r>
              <w:rPr>
                <w:rFonts w:hint="eastAsia"/>
              </w:rPr>
              <w:t>%</w:t>
            </w:r>
          </w:p>
        </w:tc>
      </w:tr>
    </w:tbl>
    <w:p w:rsidR="00044DB4" w:rsidRDefault="00044DB4" w:rsidP="00B53E8B">
      <w:pPr>
        <w:spacing w:line="288" w:lineRule="auto"/>
        <w:rPr>
          <w:u w:val="single"/>
        </w:rPr>
      </w:pPr>
    </w:p>
    <w:p w:rsidR="00044DB4" w:rsidRDefault="00044DB4" w:rsidP="00B53E8B">
      <w:pPr>
        <w:spacing w:line="288" w:lineRule="auto"/>
      </w:pPr>
      <w:r>
        <w:rPr>
          <w:rFonts w:hint="eastAsia"/>
        </w:rPr>
        <w:t>道路路面、屋面太阳辐射反射系数统计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2596"/>
        <w:gridCol w:w="2841"/>
      </w:tblGrid>
      <w:tr w:rsidR="00044DB4">
        <w:tc>
          <w:tcPr>
            <w:tcW w:w="3085" w:type="dxa"/>
          </w:tcPr>
          <w:p w:rsidR="00044DB4" w:rsidRDefault="00044DB4" w:rsidP="00B53E8B">
            <w:pPr>
              <w:spacing w:line="288" w:lineRule="auto"/>
              <w:jc w:val="center"/>
              <w:rPr>
                <w:szCs w:val="21"/>
              </w:rPr>
            </w:pPr>
            <w:r>
              <w:rPr>
                <w:rFonts w:hint="eastAsia"/>
                <w:szCs w:val="21"/>
              </w:rPr>
              <w:t>项目</w:t>
            </w:r>
          </w:p>
        </w:tc>
        <w:tc>
          <w:tcPr>
            <w:tcW w:w="2596" w:type="dxa"/>
          </w:tcPr>
          <w:p w:rsidR="00044DB4" w:rsidRDefault="00044DB4" w:rsidP="00B53E8B">
            <w:pPr>
              <w:spacing w:line="288" w:lineRule="auto"/>
              <w:jc w:val="center"/>
              <w:rPr>
                <w:szCs w:val="21"/>
              </w:rPr>
            </w:pPr>
            <w:r>
              <w:rPr>
                <w:rFonts w:hint="eastAsia"/>
                <w:szCs w:val="21"/>
              </w:rPr>
              <w:t>数值</w:t>
            </w:r>
          </w:p>
        </w:tc>
        <w:tc>
          <w:tcPr>
            <w:tcW w:w="2841" w:type="dxa"/>
          </w:tcPr>
          <w:p w:rsidR="00044DB4" w:rsidRDefault="00044DB4" w:rsidP="00B53E8B">
            <w:pPr>
              <w:jc w:val="center"/>
              <w:rPr>
                <w:szCs w:val="21"/>
              </w:rPr>
            </w:pPr>
            <w:r>
              <w:rPr>
                <w:rFonts w:hint="eastAsia"/>
                <w:szCs w:val="21"/>
              </w:rPr>
              <w:t>单位</w:t>
            </w:r>
          </w:p>
        </w:tc>
      </w:tr>
      <w:tr w:rsidR="00044DB4">
        <w:tc>
          <w:tcPr>
            <w:tcW w:w="3085" w:type="dxa"/>
          </w:tcPr>
          <w:p w:rsidR="00044DB4" w:rsidRDefault="00044DB4" w:rsidP="00B53E8B">
            <w:pPr>
              <w:spacing w:line="288" w:lineRule="auto"/>
              <w:jc w:val="center"/>
              <w:rPr>
                <w:szCs w:val="21"/>
              </w:rPr>
            </w:pPr>
            <w:r>
              <w:rPr>
                <w:rFonts w:hint="eastAsia"/>
                <w:szCs w:val="21"/>
              </w:rPr>
              <w:t>道路路面</w:t>
            </w:r>
          </w:p>
        </w:tc>
        <w:tc>
          <w:tcPr>
            <w:tcW w:w="2596" w:type="dxa"/>
          </w:tcPr>
          <w:p w:rsidR="00044DB4" w:rsidRDefault="00044DB4" w:rsidP="00B53E8B">
            <w:pPr>
              <w:spacing w:line="288" w:lineRule="auto"/>
              <w:jc w:val="center"/>
              <w:rPr>
                <w:szCs w:val="21"/>
              </w:rPr>
            </w:pPr>
          </w:p>
        </w:tc>
        <w:tc>
          <w:tcPr>
            <w:tcW w:w="2841" w:type="dxa"/>
            <w:vAlign w:val="center"/>
          </w:tcPr>
          <w:p w:rsidR="00044DB4" w:rsidRDefault="00044DB4" w:rsidP="00B53E8B">
            <w:pPr>
              <w:jc w:val="center"/>
              <w:rPr>
                <w:szCs w:val="21"/>
              </w:rPr>
            </w:pPr>
            <w:r>
              <w:rPr>
                <w:rFonts w:hint="eastAsia"/>
                <w:szCs w:val="21"/>
              </w:rPr>
              <w:t>m</w:t>
            </w:r>
            <w:r>
              <w:rPr>
                <w:rFonts w:hint="eastAsia"/>
                <w:szCs w:val="21"/>
                <w:vertAlign w:val="superscript"/>
              </w:rPr>
              <w:t>2</w:t>
            </w:r>
          </w:p>
        </w:tc>
      </w:tr>
      <w:tr w:rsidR="00044DB4">
        <w:tc>
          <w:tcPr>
            <w:tcW w:w="3085" w:type="dxa"/>
          </w:tcPr>
          <w:p w:rsidR="00044DB4" w:rsidRDefault="00044DB4" w:rsidP="00B53E8B">
            <w:pPr>
              <w:spacing w:line="288" w:lineRule="auto"/>
              <w:jc w:val="center"/>
              <w:rPr>
                <w:szCs w:val="21"/>
              </w:rPr>
            </w:pPr>
            <w:r>
              <w:rPr>
                <w:rFonts w:hint="eastAsia"/>
                <w:szCs w:val="21"/>
              </w:rPr>
              <w:t>建筑屋面面积</w:t>
            </w:r>
          </w:p>
        </w:tc>
        <w:tc>
          <w:tcPr>
            <w:tcW w:w="2596" w:type="dxa"/>
          </w:tcPr>
          <w:p w:rsidR="00044DB4" w:rsidRDefault="00044DB4" w:rsidP="00B53E8B">
            <w:pPr>
              <w:spacing w:line="288" w:lineRule="auto"/>
              <w:jc w:val="center"/>
              <w:rPr>
                <w:szCs w:val="21"/>
              </w:rPr>
            </w:pPr>
          </w:p>
        </w:tc>
        <w:tc>
          <w:tcPr>
            <w:tcW w:w="2841" w:type="dxa"/>
            <w:vAlign w:val="center"/>
          </w:tcPr>
          <w:p w:rsidR="00044DB4" w:rsidRDefault="00044DB4" w:rsidP="00B53E8B">
            <w:pPr>
              <w:jc w:val="center"/>
              <w:rPr>
                <w:szCs w:val="21"/>
              </w:rPr>
            </w:pPr>
            <w:r>
              <w:rPr>
                <w:rFonts w:hint="eastAsia"/>
                <w:szCs w:val="21"/>
              </w:rPr>
              <w:t>m</w:t>
            </w:r>
            <w:r>
              <w:rPr>
                <w:rFonts w:hint="eastAsia"/>
                <w:szCs w:val="21"/>
                <w:vertAlign w:val="superscript"/>
              </w:rPr>
              <w:t>2</w:t>
            </w:r>
          </w:p>
        </w:tc>
      </w:tr>
      <w:tr w:rsidR="00044DB4">
        <w:tc>
          <w:tcPr>
            <w:tcW w:w="3085" w:type="dxa"/>
          </w:tcPr>
          <w:p w:rsidR="00044DB4" w:rsidRDefault="00044DB4" w:rsidP="00B53E8B">
            <w:pPr>
              <w:jc w:val="center"/>
              <w:rPr>
                <w:szCs w:val="21"/>
              </w:rPr>
            </w:pPr>
            <w:r>
              <w:rPr>
                <w:rFonts w:hint="eastAsia"/>
                <w:szCs w:val="21"/>
              </w:rPr>
              <w:t>太阳辐射反射系数</w:t>
            </w:r>
            <w:r>
              <w:rPr>
                <w:kern w:val="0"/>
                <w:szCs w:val="21"/>
              </w:rPr>
              <w:t>不低于</w:t>
            </w:r>
            <w:r>
              <w:rPr>
                <w:kern w:val="0"/>
                <w:szCs w:val="21"/>
              </w:rPr>
              <w:t>0.4</w:t>
            </w:r>
            <w:r>
              <w:rPr>
                <w:rFonts w:hint="eastAsia"/>
                <w:kern w:val="0"/>
                <w:szCs w:val="21"/>
              </w:rPr>
              <w:t>的</w:t>
            </w:r>
            <w:r>
              <w:rPr>
                <w:rFonts w:hint="eastAsia"/>
                <w:szCs w:val="21"/>
              </w:rPr>
              <w:t>道路路面、建筑屋面面积</w:t>
            </w:r>
          </w:p>
        </w:tc>
        <w:tc>
          <w:tcPr>
            <w:tcW w:w="2596" w:type="dxa"/>
          </w:tcPr>
          <w:p w:rsidR="00044DB4" w:rsidRDefault="00044DB4" w:rsidP="00B53E8B">
            <w:pPr>
              <w:spacing w:line="288" w:lineRule="auto"/>
              <w:jc w:val="center"/>
              <w:rPr>
                <w:szCs w:val="21"/>
              </w:rPr>
            </w:pPr>
          </w:p>
        </w:tc>
        <w:tc>
          <w:tcPr>
            <w:tcW w:w="2841" w:type="dxa"/>
            <w:vAlign w:val="center"/>
          </w:tcPr>
          <w:p w:rsidR="00044DB4" w:rsidRDefault="00044DB4" w:rsidP="00B53E8B">
            <w:pPr>
              <w:jc w:val="center"/>
              <w:rPr>
                <w:szCs w:val="21"/>
              </w:rPr>
            </w:pPr>
            <w:r>
              <w:rPr>
                <w:rFonts w:hint="eastAsia"/>
                <w:szCs w:val="21"/>
              </w:rPr>
              <w:t>m</w:t>
            </w:r>
            <w:r>
              <w:rPr>
                <w:rFonts w:hint="eastAsia"/>
                <w:szCs w:val="21"/>
                <w:vertAlign w:val="superscript"/>
              </w:rPr>
              <w:t>2</w:t>
            </w:r>
          </w:p>
        </w:tc>
      </w:tr>
      <w:tr w:rsidR="00044DB4">
        <w:tc>
          <w:tcPr>
            <w:tcW w:w="3085" w:type="dxa"/>
          </w:tcPr>
          <w:p w:rsidR="00044DB4" w:rsidRDefault="00044DB4" w:rsidP="00B53E8B">
            <w:pPr>
              <w:spacing w:line="288" w:lineRule="auto"/>
              <w:jc w:val="center"/>
              <w:rPr>
                <w:szCs w:val="21"/>
              </w:rPr>
            </w:pPr>
            <w:r>
              <w:rPr>
                <w:rFonts w:hint="eastAsia"/>
                <w:szCs w:val="21"/>
              </w:rPr>
              <w:t>太阳辐射反射系数不低于</w:t>
            </w:r>
            <w:r>
              <w:rPr>
                <w:rFonts w:hint="eastAsia"/>
                <w:szCs w:val="21"/>
              </w:rPr>
              <w:t>0.4</w:t>
            </w:r>
            <w:r>
              <w:rPr>
                <w:rFonts w:hint="eastAsia"/>
                <w:szCs w:val="21"/>
              </w:rPr>
              <w:t>的道路路面、建筑屋面面积占道路路面及建筑屋面总面积的比例</w:t>
            </w:r>
          </w:p>
        </w:tc>
        <w:tc>
          <w:tcPr>
            <w:tcW w:w="2596" w:type="dxa"/>
          </w:tcPr>
          <w:p w:rsidR="00044DB4" w:rsidRDefault="00044DB4" w:rsidP="00B53E8B">
            <w:pPr>
              <w:spacing w:line="288" w:lineRule="auto"/>
              <w:jc w:val="center"/>
              <w:rPr>
                <w:szCs w:val="21"/>
              </w:rPr>
            </w:pPr>
          </w:p>
        </w:tc>
        <w:tc>
          <w:tcPr>
            <w:tcW w:w="2841" w:type="dxa"/>
            <w:vAlign w:val="center"/>
          </w:tcPr>
          <w:p w:rsidR="00044DB4" w:rsidRDefault="00044DB4" w:rsidP="00B53E8B">
            <w:pPr>
              <w:spacing w:line="288" w:lineRule="auto"/>
              <w:jc w:val="center"/>
              <w:rPr>
                <w:szCs w:val="21"/>
              </w:rPr>
            </w:pPr>
            <w:r>
              <w:rPr>
                <w:rFonts w:hint="eastAsia"/>
                <w:szCs w:val="21"/>
              </w:rPr>
              <w:t>%</w:t>
            </w:r>
          </w:p>
        </w:tc>
      </w:tr>
    </w:tbl>
    <w:p w:rsidR="00044DB4" w:rsidRDefault="00044DB4" w:rsidP="00B53E8B">
      <w:pPr>
        <w:pStyle w:val="ac"/>
        <w:spacing w:line="288" w:lineRule="auto"/>
        <w:outlineLvl w:val="9"/>
        <w:rPr>
          <w:sz w:val="21"/>
          <w:szCs w:val="21"/>
        </w:rPr>
      </w:pPr>
    </w:p>
    <w:p w:rsidR="00044DB4" w:rsidRDefault="00044DB4" w:rsidP="00B53E8B">
      <w:pPr>
        <w:tabs>
          <w:tab w:val="left" w:pos="360"/>
        </w:tabs>
        <w:spacing w:line="288" w:lineRule="auto"/>
        <w:ind w:left="420" w:hanging="420"/>
        <w:rPr>
          <w:b/>
          <w:bCs/>
          <w:lang w:val="zh-CN"/>
        </w:rPr>
      </w:pPr>
      <w:r>
        <w:rPr>
          <w:b/>
          <w:bCs/>
          <w:lang w:val="zh-CN"/>
        </w:rPr>
        <w:t>3</w:t>
      </w:r>
      <w:r>
        <w:rPr>
          <w:b/>
          <w:bCs/>
          <w:lang w:val="zh-CN"/>
        </w:rPr>
        <w:t>）证明材料</w:t>
      </w:r>
    </w:p>
    <w:p w:rsidR="00044DB4" w:rsidRDefault="00044DB4" w:rsidP="00B53E8B">
      <w:pPr>
        <w:pStyle w:val="ac"/>
        <w:spacing w:line="288" w:lineRule="auto"/>
        <w:outlineLvl w:val="9"/>
        <w:rPr>
          <w:b/>
          <w:sz w:val="21"/>
          <w:szCs w:val="21"/>
        </w:rPr>
      </w:pPr>
      <w:r>
        <w:rPr>
          <w:b/>
          <w:sz w:val="21"/>
          <w:szCs w:val="21"/>
        </w:rPr>
        <w:t>提交清单</w:t>
      </w:r>
      <w:r>
        <w:rPr>
          <w:rFonts w:hint="eastAsia"/>
          <w:b/>
          <w:sz w:val="21"/>
          <w:szCs w:val="21"/>
        </w:rPr>
        <w:t>及要求</w:t>
      </w:r>
      <w:r>
        <w:rPr>
          <w:b/>
          <w:sz w:val="21"/>
          <w:szCs w:val="21"/>
        </w:rPr>
        <w:t>：</w:t>
      </w:r>
    </w:p>
    <w:p w:rsidR="00C05B9A" w:rsidRPr="00C05B9A" w:rsidRDefault="00044DB4" w:rsidP="00B53E8B">
      <w:pPr>
        <w:spacing w:line="288" w:lineRule="auto"/>
      </w:pPr>
      <w:r>
        <w:rPr>
          <w:rFonts w:hint="eastAsia"/>
        </w:rPr>
        <w:t>1</w:t>
      </w:r>
      <w:r>
        <w:rPr>
          <w:rFonts w:hint="eastAsia"/>
        </w:rPr>
        <w:t>、</w:t>
      </w:r>
      <w:r w:rsidR="00C05B9A">
        <w:rPr>
          <w:rFonts w:hint="eastAsia"/>
        </w:rPr>
        <w:t>总平面图：应体现场地内建筑、步道、庭院、广场、游憩场、地面停车场等的位置及面积；</w:t>
      </w:r>
    </w:p>
    <w:p w:rsidR="00044DB4" w:rsidRDefault="00C05B9A" w:rsidP="00B53E8B">
      <w:pPr>
        <w:spacing w:line="288" w:lineRule="auto"/>
      </w:pPr>
      <w:r>
        <w:t>2</w:t>
      </w:r>
      <w:r>
        <w:rPr>
          <w:rFonts w:hint="eastAsia"/>
        </w:rPr>
        <w:t>、</w:t>
      </w:r>
      <w:r w:rsidR="00044DB4" w:rsidRPr="00740C78">
        <w:rPr>
          <w:rFonts w:hint="eastAsia"/>
        </w:rPr>
        <w:t>乔木种植平面图</w:t>
      </w:r>
      <w:r w:rsidR="00044DB4">
        <w:rPr>
          <w:rFonts w:hint="eastAsia"/>
        </w:rPr>
        <w:t>：应体现所有乔木的名称及其所在位置；</w:t>
      </w:r>
    </w:p>
    <w:p w:rsidR="00044DB4" w:rsidRDefault="00C05B9A" w:rsidP="00B53E8B">
      <w:pPr>
        <w:spacing w:line="288" w:lineRule="auto"/>
      </w:pPr>
      <w:r>
        <w:t>3</w:t>
      </w:r>
      <w:r w:rsidR="00044DB4">
        <w:rPr>
          <w:rFonts w:hint="eastAsia"/>
        </w:rPr>
        <w:t>、</w:t>
      </w:r>
      <w:r w:rsidR="00044DB4" w:rsidRPr="00740C78">
        <w:rPr>
          <w:rFonts w:hint="eastAsia"/>
        </w:rPr>
        <w:t>乔木苗木表</w:t>
      </w:r>
      <w:r w:rsidR="00044DB4">
        <w:rPr>
          <w:rFonts w:hint="eastAsia"/>
        </w:rPr>
        <w:t>：应体现各类乔木的名称、数量、成年乔木的树冠正投影面积；</w:t>
      </w:r>
    </w:p>
    <w:p w:rsidR="00044DB4" w:rsidRDefault="00C05B9A" w:rsidP="00B53E8B">
      <w:pPr>
        <w:spacing w:line="288" w:lineRule="auto"/>
      </w:pPr>
      <w:r>
        <w:t>4</w:t>
      </w:r>
      <w:r w:rsidR="00044DB4">
        <w:rPr>
          <w:rFonts w:hint="eastAsia"/>
        </w:rPr>
        <w:t>、</w:t>
      </w:r>
      <w:r w:rsidR="00044DB4" w:rsidRPr="00740C78">
        <w:rPr>
          <w:rFonts w:hint="eastAsia"/>
        </w:rPr>
        <w:t>景观总平面图</w:t>
      </w:r>
      <w:r w:rsidR="00044DB4">
        <w:rPr>
          <w:rFonts w:hint="eastAsia"/>
        </w:rPr>
        <w:t>：应体现场地构筑物的位置，及构筑物的数量、遮荫面积等技术经济指标；</w:t>
      </w:r>
    </w:p>
    <w:p w:rsidR="00044DB4" w:rsidRDefault="00C05B9A" w:rsidP="00B53E8B">
      <w:pPr>
        <w:spacing w:line="288" w:lineRule="auto"/>
      </w:pPr>
      <w:r>
        <w:lastRenderedPageBreak/>
        <w:t>5</w:t>
      </w:r>
      <w:r w:rsidR="00044DB4">
        <w:rPr>
          <w:rFonts w:hint="eastAsia"/>
        </w:rPr>
        <w:t>、</w:t>
      </w:r>
      <w:r w:rsidR="00044DB4" w:rsidRPr="00740C78">
        <w:rPr>
          <w:rFonts w:hint="eastAsia"/>
        </w:rPr>
        <w:t>乔木、</w:t>
      </w:r>
      <w:r>
        <w:rPr>
          <w:rFonts w:hint="eastAsia"/>
        </w:rPr>
        <w:t>场地</w:t>
      </w:r>
      <w:r w:rsidR="00044DB4" w:rsidRPr="00740C78">
        <w:rPr>
          <w:rFonts w:hint="eastAsia"/>
        </w:rPr>
        <w:t>构筑物遮荫面积比例计算书</w:t>
      </w:r>
      <w:r w:rsidR="00044DB4">
        <w:rPr>
          <w:rFonts w:hint="eastAsia"/>
        </w:rPr>
        <w:t>：应包括乔木以及构筑物遮</w:t>
      </w:r>
      <w:r w:rsidR="00044DB4">
        <w:t>荫</w:t>
      </w:r>
      <w:r w:rsidR="00044DB4">
        <w:rPr>
          <w:rFonts w:hint="eastAsia"/>
        </w:rPr>
        <w:t>面积的详细计算；</w:t>
      </w:r>
    </w:p>
    <w:p w:rsidR="00044DB4" w:rsidRDefault="00C05B9A" w:rsidP="00B53E8B">
      <w:pPr>
        <w:spacing w:line="288" w:lineRule="auto"/>
      </w:pPr>
      <w:r>
        <w:t>6</w:t>
      </w:r>
      <w:r w:rsidR="00044DB4">
        <w:rPr>
          <w:rFonts w:hint="eastAsia"/>
        </w:rPr>
        <w:t>、</w:t>
      </w:r>
      <w:r>
        <w:rPr>
          <w:rFonts w:hint="eastAsia"/>
        </w:rPr>
        <w:t>屋顶</w:t>
      </w:r>
      <w:r>
        <w:t>、</w:t>
      </w:r>
      <w:r w:rsidR="00044DB4" w:rsidRPr="00740C78">
        <w:rPr>
          <w:rFonts w:hint="eastAsia"/>
        </w:rPr>
        <w:t>场地铺装平面图</w:t>
      </w:r>
      <w:r w:rsidR="00044DB4">
        <w:rPr>
          <w:rFonts w:hint="eastAsia"/>
        </w:rPr>
        <w:t>：应体现各类铺装的类型、位置、太阳辐射反射系数及面积；</w:t>
      </w:r>
    </w:p>
    <w:p w:rsidR="00044DB4" w:rsidRDefault="00C05B9A" w:rsidP="00B53E8B">
      <w:pPr>
        <w:spacing w:line="288" w:lineRule="auto"/>
      </w:pPr>
      <w:r>
        <w:t>7</w:t>
      </w:r>
      <w:r w:rsidR="00044DB4">
        <w:rPr>
          <w:rFonts w:hint="eastAsia"/>
        </w:rPr>
        <w:t>、</w:t>
      </w:r>
      <w:r w:rsidR="00044DB4" w:rsidRPr="00740C78">
        <w:rPr>
          <w:rFonts w:hint="eastAsia"/>
        </w:rPr>
        <w:t>太阳辐射反射系数不低于</w:t>
      </w:r>
      <w:r w:rsidR="00044DB4" w:rsidRPr="00740C78">
        <w:t>0.4</w:t>
      </w:r>
      <w:r w:rsidR="00044DB4" w:rsidRPr="00740C78">
        <w:rPr>
          <w:rFonts w:hint="eastAsia"/>
        </w:rPr>
        <w:t>的道路路面、建筑屋面面积占道路路面及建筑屋面总面积的比例计算书</w:t>
      </w:r>
      <w:r w:rsidR="00044DB4">
        <w:rPr>
          <w:rFonts w:hint="eastAsia"/>
        </w:rPr>
        <w:t>：应包括道路路面、建筑屋面面积各类铺装的类型、太阳辐射反射系数及面积的统计。</w:t>
      </w:r>
    </w:p>
    <w:p w:rsidR="00044DB4" w:rsidRDefault="00044DB4" w:rsidP="00B53E8B">
      <w:pPr>
        <w:spacing w:line="288" w:lineRule="auto"/>
      </w:pPr>
      <w: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pPr>
          </w:p>
        </w:tc>
      </w:tr>
    </w:tbl>
    <w:p w:rsidR="00044DB4" w:rsidRDefault="00044DB4" w:rsidP="00B53E8B">
      <w:pPr>
        <w:rPr>
          <w:rFonts w:eastAsia="黑体"/>
          <w:sz w:val="24"/>
        </w:rPr>
        <w:sectPr w:rsidR="00044DB4">
          <w:pgSz w:w="11906" w:h="16838"/>
          <w:pgMar w:top="1440" w:right="1800" w:bottom="1440" w:left="1800" w:header="851" w:footer="992" w:gutter="0"/>
          <w:cols w:space="425"/>
          <w:docGrid w:type="lines" w:linePitch="312"/>
        </w:sectPr>
      </w:pPr>
    </w:p>
    <w:p w:rsidR="00044DB4" w:rsidRDefault="00044DB4" w:rsidP="00B53E8B">
      <w:pPr>
        <w:pStyle w:val="1"/>
        <w:spacing w:before="120" w:after="120" w:line="240" w:lineRule="auto"/>
        <w:rPr>
          <w:rFonts w:ascii="黑体" w:hAnsi="黑体"/>
        </w:rPr>
      </w:pPr>
      <w:bookmarkStart w:id="16" w:name="_Toc431391377"/>
      <w:r>
        <w:rPr>
          <w:rFonts w:ascii="黑体" w:hAnsi="黑体" w:hint="eastAsia"/>
        </w:rPr>
        <w:lastRenderedPageBreak/>
        <w:t>Ⅲ 交通</w:t>
      </w:r>
      <w:r>
        <w:rPr>
          <w:rFonts w:ascii="黑体" w:hAnsi="黑体"/>
        </w:rPr>
        <w:t>设施与公共服务</w:t>
      </w:r>
      <w:bookmarkEnd w:id="16"/>
    </w:p>
    <w:p w:rsidR="00044DB4" w:rsidRDefault="00044DB4" w:rsidP="00EA54E3">
      <w:pPr>
        <w:pStyle w:val="2"/>
      </w:pPr>
      <w:r>
        <w:t>4.2.8 场地与公共交通设施具有便捷的联系。</w:t>
      </w:r>
      <w:r w:rsidRPr="00740C78">
        <w:rPr>
          <w:rFonts w:hint="eastAsia"/>
        </w:rPr>
        <w:t>（总分9分）</w:t>
      </w:r>
    </w:p>
    <w:p w:rsidR="00044DB4" w:rsidRDefault="00044DB4" w:rsidP="00B53E8B"/>
    <w:p w:rsidR="00044DB4" w:rsidRDefault="00044DB4" w:rsidP="00EB29DE">
      <w:pPr>
        <w:numPr>
          <w:ilvl w:val="0"/>
          <w:numId w:val="10"/>
        </w:numPr>
        <w:autoSpaceDE w:val="0"/>
        <w:autoSpaceDN w:val="0"/>
        <w:adjustRightInd w:val="0"/>
        <w:spacing w:line="360" w:lineRule="auto"/>
        <w:rPr>
          <w:kern w:val="0"/>
          <w:sz w:val="24"/>
        </w:rPr>
      </w:pPr>
      <w:r>
        <w:rPr>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2"/>
        <w:gridCol w:w="1701"/>
        <w:gridCol w:w="1559"/>
      </w:tblGrid>
      <w:tr w:rsidR="00044DB4" w:rsidTr="00044DB4">
        <w:trPr>
          <w:trHeight w:val="176"/>
        </w:trPr>
        <w:tc>
          <w:tcPr>
            <w:tcW w:w="5262" w:type="dxa"/>
            <w:vAlign w:val="center"/>
          </w:tcPr>
          <w:p w:rsidR="00044DB4" w:rsidRDefault="00044DB4" w:rsidP="00B53E8B">
            <w:pPr>
              <w:jc w:val="center"/>
              <w:rPr>
                <w:b/>
                <w:bCs/>
                <w:lang w:val="zh-CN"/>
              </w:rPr>
            </w:pPr>
            <w:bookmarkStart w:id="17" w:name="四二八"/>
            <w:r>
              <w:rPr>
                <w:b/>
                <w:bCs/>
                <w:lang w:val="zh-CN"/>
              </w:rPr>
              <w:t>评价内容</w:t>
            </w:r>
          </w:p>
        </w:tc>
        <w:tc>
          <w:tcPr>
            <w:tcW w:w="1701" w:type="dxa"/>
            <w:vAlign w:val="center"/>
          </w:tcPr>
          <w:p w:rsidR="00044DB4" w:rsidRDefault="00044DB4" w:rsidP="00B53E8B">
            <w:pPr>
              <w:jc w:val="center"/>
              <w:rPr>
                <w:b/>
                <w:bCs/>
                <w:lang w:val="zh-CN"/>
              </w:rPr>
            </w:pPr>
            <w:r>
              <w:rPr>
                <w:b/>
                <w:bCs/>
                <w:lang w:val="zh-CN"/>
              </w:rPr>
              <w:t>评价分值（分）</w:t>
            </w:r>
          </w:p>
        </w:tc>
        <w:tc>
          <w:tcPr>
            <w:tcW w:w="1559" w:type="dxa"/>
            <w:vAlign w:val="center"/>
          </w:tcPr>
          <w:p w:rsidR="00044DB4" w:rsidRDefault="00044DB4" w:rsidP="00B53E8B">
            <w:pPr>
              <w:jc w:val="center"/>
              <w:rPr>
                <w:b/>
                <w:bCs/>
                <w:lang w:val="zh-CN"/>
              </w:rPr>
            </w:pPr>
            <w:r>
              <w:rPr>
                <w:b/>
                <w:bCs/>
                <w:lang w:val="zh-CN"/>
              </w:rPr>
              <w:t>自评得分（分）</w:t>
            </w:r>
          </w:p>
        </w:tc>
      </w:tr>
      <w:tr w:rsidR="00044DB4" w:rsidTr="00044DB4">
        <w:trPr>
          <w:trHeight w:val="520"/>
        </w:trPr>
        <w:tc>
          <w:tcPr>
            <w:tcW w:w="5262" w:type="dxa"/>
            <w:vAlign w:val="center"/>
          </w:tcPr>
          <w:p w:rsidR="00044DB4" w:rsidRDefault="00044DB4" w:rsidP="00B53E8B">
            <w:pPr>
              <w:autoSpaceDE w:val="0"/>
              <w:autoSpaceDN w:val="0"/>
              <w:adjustRightInd w:val="0"/>
              <w:jc w:val="left"/>
              <w:rPr>
                <w:kern w:val="0"/>
              </w:rPr>
            </w:pPr>
            <w:r>
              <w:rPr>
                <w:rFonts w:hint="eastAsia"/>
                <w:kern w:val="0"/>
              </w:rPr>
              <w:t>场地出入口到达公共汽车站的步行距离不大于</w:t>
            </w:r>
            <w:r>
              <w:rPr>
                <w:rFonts w:hint="eastAsia"/>
                <w:kern w:val="0"/>
              </w:rPr>
              <w:t>500m</w:t>
            </w:r>
            <w:r>
              <w:rPr>
                <w:rFonts w:hint="eastAsia"/>
                <w:kern w:val="0"/>
              </w:rPr>
              <w:t>，或到达轨道交通站的步行距离不大于</w:t>
            </w:r>
            <w:r>
              <w:rPr>
                <w:rFonts w:hint="eastAsia"/>
                <w:kern w:val="0"/>
              </w:rPr>
              <w:t>800m</w:t>
            </w:r>
            <w:r>
              <w:rPr>
                <w:rFonts w:hint="eastAsia"/>
                <w:kern w:val="0"/>
              </w:rPr>
              <w:t>。</w:t>
            </w:r>
          </w:p>
        </w:tc>
        <w:tc>
          <w:tcPr>
            <w:tcW w:w="1701" w:type="dxa"/>
            <w:vAlign w:val="center"/>
          </w:tcPr>
          <w:p w:rsidR="00044DB4" w:rsidRDefault="00044DB4" w:rsidP="00B53E8B">
            <w:pPr>
              <w:jc w:val="center"/>
              <w:rPr>
                <w:kern w:val="0"/>
              </w:rPr>
            </w:pPr>
            <w:r>
              <w:rPr>
                <w:kern w:val="0"/>
              </w:rPr>
              <w:t xml:space="preserve">3 </w:t>
            </w:r>
          </w:p>
        </w:tc>
        <w:tc>
          <w:tcPr>
            <w:tcW w:w="1559" w:type="dxa"/>
            <w:vAlign w:val="center"/>
          </w:tcPr>
          <w:p w:rsidR="00044DB4" w:rsidRDefault="00044DB4" w:rsidP="00B53E8B">
            <w:pPr>
              <w:jc w:val="center"/>
              <w:rPr>
                <w:kern w:val="0"/>
              </w:rPr>
            </w:pPr>
          </w:p>
        </w:tc>
      </w:tr>
      <w:tr w:rsidR="00044DB4" w:rsidTr="00044DB4">
        <w:trPr>
          <w:trHeight w:val="719"/>
        </w:trPr>
        <w:tc>
          <w:tcPr>
            <w:tcW w:w="5262" w:type="dxa"/>
            <w:vAlign w:val="center"/>
          </w:tcPr>
          <w:p w:rsidR="00044DB4" w:rsidRDefault="00044DB4" w:rsidP="00B53E8B">
            <w:pPr>
              <w:autoSpaceDE w:val="0"/>
              <w:autoSpaceDN w:val="0"/>
              <w:adjustRightInd w:val="0"/>
              <w:jc w:val="left"/>
              <w:rPr>
                <w:kern w:val="0"/>
              </w:rPr>
            </w:pPr>
            <w:r>
              <w:rPr>
                <w:rFonts w:cs="宋体" w:hint="eastAsia"/>
                <w:bCs/>
              </w:rPr>
              <w:t>场地出入口步行距离</w:t>
            </w:r>
            <w:r>
              <w:rPr>
                <w:bCs/>
              </w:rPr>
              <w:t>800m</w:t>
            </w:r>
            <w:r>
              <w:rPr>
                <w:rFonts w:cs="宋体" w:hint="eastAsia"/>
                <w:bCs/>
              </w:rPr>
              <w:t>范围内设有</w:t>
            </w:r>
            <w:r>
              <w:rPr>
                <w:bCs/>
              </w:rPr>
              <w:t>2</w:t>
            </w:r>
            <w:r>
              <w:rPr>
                <w:rFonts w:cs="宋体" w:hint="eastAsia"/>
                <w:bCs/>
              </w:rPr>
              <w:t>条及以上线路的公共交通站点（含公共汽车站和轨道交通站）。</w:t>
            </w:r>
          </w:p>
        </w:tc>
        <w:tc>
          <w:tcPr>
            <w:tcW w:w="1701" w:type="dxa"/>
            <w:vAlign w:val="center"/>
          </w:tcPr>
          <w:p w:rsidR="00044DB4" w:rsidRDefault="00044DB4" w:rsidP="00B53E8B">
            <w:pPr>
              <w:jc w:val="center"/>
              <w:rPr>
                <w:kern w:val="0"/>
              </w:rPr>
            </w:pPr>
            <w:r>
              <w:rPr>
                <w:kern w:val="0"/>
              </w:rPr>
              <w:t xml:space="preserve">3 </w:t>
            </w:r>
          </w:p>
        </w:tc>
        <w:tc>
          <w:tcPr>
            <w:tcW w:w="1559" w:type="dxa"/>
            <w:vAlign w:val="center"/>
          </w:tcPr>
          <w:p w:rsidR="00044DB4" w:rsidRDefault="00044DB4" w:rsidP="00B53E8B">
            <w:pPr>
              <w:jc w:val="center"/>
              <w:rPr>
                <w:kern w:val="0"/>
              </w:rPr>
            </w:pPr>
          </w:p>
        </w:tc>
      </w:tr>
      <w:tr w:rsidR="00044DB4" w:rsidTr="00044DB4">
        <w:tc>
          <w:tcPr>
            <w:tcW w:w="5262" w:type="dxa"/>
            <w:vAlign w:val="center"/>
          </w:tcPr>
          <w:p w:rsidR="00044DB4" w:rsidRDefault="00044DB4" w:rsidP="00B53E8B">
            <w:pPr>
              <w:jc w:val="left"/>
              <w:rPr>
                <w:kern w:val="0"/>
              </w:rPr>
            </w:pPr>
            <w:r>
              <w:rPr>
                <w:rFonts w:cs="宋体" w:hint="eastAsia"/>
                <w:bCs/>
              </w:rPr>
              <w:t>有便捷的人行通道联系公共交通站点。</w:t>
            </w:r>
          </w:p>
        </w:tc>
        <w:tc>
          <w:tcPr>
            <w:tcW w:w="1701" w:type="dxa"/>
            <w:vAlign w:val="center"/>
          </w:tcPr>
          <w:p w:rsidR="00044DB4" w:rsidRDefault="00044DB4" w:rsidP="00B53E8B">
            <w:pPr>
              <w:jc w:val="center"/>
              <w:rPr>
                <w:kern w:val="0"/>
              </w:rPr>
            </w:pPr>
            <w:r>
              <w:rPr>
                <w:kern w:val="0"/>
              </w:rPr>
              <w:t xml:space="preserve">3 </w:t>
            </w:r>
          </w:p>
        </w:tc>
        <w:tc>
          <w:tcPr>
            <w:tcW w:w="1559" w:type="dxa"/>
            <w:vAlign w:val="center"/>
          </w:tcPr>
          <w:p w:rsidR="00044DB4" w:rsidRDefault="00044DB4" w:rsidP="00B53E8B">
            <w:pPr>
              <w:jc w:val="center"/>
              <w:rPr>
                <w:kern w:val="0"/>
              </w:rPr>
            </w:pPr>
          </w:p>
        </w:tc>
      </w:tr>
      <w:tr w:rsidR="00044DB4" w:rsidTr="00044DB4">
        <w:tc>
          <w:tcPr>
            <w:tcW w:w="5262" w:type="dxa"/>
            <w:vAlign w:val="center"/>
          </w:tcPr>
          <w:p w:rsidR="00044DB4" w:rsidRDefault="00044DB4" w:rsidP="00B53E8B">
            <w:pPr>
              <w:jc w:val="center"/>
              <w:rPr>
                <w:kern w:val="0"/>
              </w:rPr>
            </w:pPr>
            <w:r>
              <w:rPr>
                <w:rFonts w:hint="eastAsia"/>
                <w:kern w:val="0"/>
              </w:rPr>
              <w:t>合计</w:t>
            </w:r>
          </w:p>
        </w:tc>
        <w:tc>
          <w:tcPr>
            <w:tcW w:w="1701" w:type="dxa"/>
            <w:vAlign w:val="center"/>
          </w:tcPr>
          <w:p w:rsidR="00044DB4" w:rsidRDefault="00044DB4" w:rsidP="00B53E8B">
            <w:pPr>
              <w:jc w:val="center"/>
              <w:rPr>
                <w:kern w:val="0"/>
              </w:rPr>
            </w:pPr>
            <w:r>
              <w:rPr>
                <w:rFonts w:hint="eastAsia"/>
                <w:kern w:val="0"/>
              </w:rPr>
              <w:t>9</w:t>
            </w:r>
          </w:p>
        </w:tc>
        <w:tc>
          <w:tcPr>
            <w:tcW w:w="1559" w:type="dxa"/>
            <w:vAlign w:val="center"/>
          </w:tcPr>
          <w:p w:rsidR="00044DB4" w:rsidRDefault="00790055" w:rsidP="00B53E8B">
            <w:pPr>
              <w:jc w:val="center"/>
              <w:rPr>
                <w:kern w:val="0"/>
              </w:rPr>
            </w:pPr>
            <w:r>
              <w:rPr>
                <w:kern w:val="0"/>
              </w:rPr>
              <w:fldChar w:fldCharType="begin"/>
            </w:r>
            <w:r w:rsidR="00026B3C">
              <w:rPr>
                <w:kern w:val="0"/>
              </w:rPr>
              <w:instrText xml:space="preserve"> =SUM(above) </w:instrText>
            </w:r>
            <w:r>
              <w:rPr>
                <w:kern w:val="0"/>
              </w:rPr>
              <w:fldChar w:fldCharType="separate"/>
            </w:r>
            <w:r w:rsidR="00087D73">
              <w:rPr>
                <w:noProof/>
                <w:kern w:val="0"/>
              </w:rPr>
              <w:t>0</w:t>
            </w:r>
            <w:r>
              <w:rPr>
                <w:kern w:val="0"/>
              </w:rPr>
              <w:fldChar w:fldCharType="end"/>
            </w:r>
          </w:p>
        </w:tc>
      </w:tr>
      <w:bookmarkEnd w:id="17"/>
    </w:tbl>
    <w:p w:rsidR="00044DB4" w:rsidRDefault="00044DB4" w:rsidP="00B53E8B">
      <w:pPr>
        <w:spacing w:line="288" w:lineRule="auto"/>
        <w:rPr>
          <w:b/>
          <w:bCs/>
          <w:lang w:val="zh-CN"/>
        </w:rPr>
      </w:pPr>
    </w:p>
    <w:p w:rsidR="00044DB4" w:rsidRDefault="00044DB4" w:rsidP="00B53E8B">
      <w:pPr>
        <w:spacing w:line="288" w:lineRule="auto"/>
        <w:rPr>
          <w:b/>
          <w:bCs/>
          <w:lang w:val="zh-CN"/>
        </w:rPr>
      </w:pPr>
      <w:r>
        <w:rPr>
          <w:b/>
          <w:bCs/>
          <w:lang w:val="zh-CN"/>
        </w:rPr>
        <w:t>2</w:t>
      </w:r>
      <w:r>
        <w:rPr>
          <w:b/>
          <w:bCs/>
          <w:lang w:val="zh-CN"/>
        </w:rPr>
        <w:t>）评价要点</w:t>
      </w:r>
    </w:p>
    <w:p w:rsidR="00044DB4" w:rsidRDefault="00044DB4" w:rsidP="00B53E8B">
      <w:pPr>
        <w:tabs>
          <w:tab w:val="left" w:pos="2702"/>
        </w:tabs>
        <w:spacing w:line="288" w:lineRule="auto"/>
        <w:rPr>
          <w:lang w:val="zh-CN"/>
        </w:rPr>
      </w:pPr>
      <w:r>
        <w:rPr>
          <w:rFonts w:hint="eastAsia"/>
          <w:lang w:val="zh-CN"/>
        </w:rPr>
        <w:t>场地内</w:t>
      </w:r>
      <w:r>
        <w:rPr>
          <w:lang w:val="zh-CN"/>
        </w:rPr>
        <w:t>交通组织是否人车分行：</w:t>
      </w:r>
      <w:r>
        <w:rPr>
          <w:rFonts w:ascii="宋体" w:hAnsi="宋体"/>
          <w:b/>
          <w:bCs/>
          <w:szCs w:val="21"/>
          <w:lang w:val="zh-CN"/>
        </w:rPr>
        <w:t xml:space="preserve">□ </w:t>
      </w:r>
      <w:r>
        <w:rPr>
          <w:lang w:val="zh-CN"/>
        </w:rPr>
        <w:t>是、</w:t>
      </w:r>
      <w:r>
        <w:rPr>
          <w:rFonts w:ascii="宋体" w:hAnsi="宋体"/>
          <w:b/>
          <w:bCs/>
          <w:szCs w:val="21"/>
          <w:lang w:val="zh-CN"/>
        </w:rPr>
        <w:t>□</w:t>
      </w:r>
      <w:r>
        <w:rPr>
          <w:lang w:val="zh-CN"/>
        </w:rPr>
        <w:t>否</w:t>
      </w:r>
    </w:p>
    <w:p w:rsidR="00044DB4" w:rsidRDefault="00044DB4" w:rsidP="00B53E8B">
      <w:pPr>
        <w:tabs>
          <w:tab w:val="left" w:pos="2702"/>
        </w:tabs>
        <w:spacing w:line="288" w:lineRule="auto"/>
        <w:rPr>
          <w:lang w:val="zh-CN"/>
        </w:rPr>
      </w:pPr>
      <w:r>
        <w:rPr>
          <w:rFonts w:hint="eastAsia"/>
          <w:lang w:val="zh-CN"/>
        </w:rPr>
        <w:t>公共汽车站统计表：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685"/>
        <w:gridCol w:w="1985"/>
        <w:gridCol w:w="1326"/>
      </w:tblGrid>
      <w:tr w:rsidR="00044DB4">
        <w:trPr>
          <w:trHeight w:val="277"/>
        </w:trPr>
        <w:tc>
          <w:tcPr>
            <w:tcW w:w="1526" w:type="dxa"/>
          </w:tcPr>
          <w:p w:rsidR="00044DB4" w:rsidRDefault="00044DB4" w:rsidP="00B53E8B">
            <w:pPr>
              <w:tabs>
                <w:tab w:val="left" w:pos="2702"/>
              </w:tabs>
              <w:spacing w:line="288" w:lineRule="auto"/>
              <w:jc w:val="center"/>
              <w:rPr>
                <w:lang w:val="zh-CN"/>
              </w:rPr>
            </w:pPr>
            <w:r>
              <w:rPr>
                <w:rFonts w:hint="eastAsia"/>
                <w:lang w:val="zh-CN"/>
              </w:rPr>
              <w:t>公交站名称</w:t>
            </w:r>
          </w:p>
        </w:tc>
        <w:tc>
          <w:tcPr>
            <w:tcW w:w="3685" w:type="dxa"/>
          </w:tcPr>
          <w:p w:rsidR="00044DB4" w:rsidRDefault="00044DB4" w:rsidP="00B53E8B">
            <w:pPr>
              <w:tabs>
                <w:tab w:val="left" w:pos="2702"/>
              </w:tabs>
              <w:spacing w:line="288" w:lineRule="auto"/>
              <w:rPr>
                <w:lang w:val="zh-CN"/>
              </w:rPr>
            </w:pPr>
            <w:r>
              <w:rPr>
                <w:rFonts w:hint="eastAsia"/>
                <w:lang w:val="zh-CN"/>
              </w:rPr>
              <w:t>场地出入口步行至公交站的距离（</w:t>
            </w:r>
            <w:r>
              <w:rPr>
                <w:rFonts w:hint="eastAsia"/>
                <w:lang w:val="zh-CN"/>
              </w:rPr>
              <w:t>m</w:t>
            </w:r>
            <w:r>
              <w:rPr>
                <w:rFonts w:hint="eastAsia"/>
                <w:lang w:val="zh-CN"/>
              </w:rPr>
              <w:t>）</w:t>
            </w:r>
          </w:p>
        </w:tc>
        <w:tc>
          <w:tcPr>
            <w:tcW w:w="1985" w:type="dxa"/>
          </w:tcPr>
          <w:p w:rsidR="00044DB4" w:rsidRDefault="00044DB4" w:rsidP="00B53E8B">
            <w:pPr>
              <w:tabs>
                <w:tab w:val="left" w:pos="2702"/>
              </w:tabs>
              <w:spacing w:line="288" w:lineRule="auto"/>
              <w:jc w:val="center"/>
              <w:rPr>
                <w:lang w:val="zh-CN"/>
              </w:rPr>
            </w:pPr>
            <w:r>
              <w:rPr>
                <w:rFonts w:hint="eastAsia"/>
                <w:lang w:val="zh-CN"/>
              </w:rPr>
              <w:t>公交汽车线路名称</w:t>
            </w:r>
          </w:p>
        </w:tc>
        <w:tc>
          <w:tcPr>
            <w:tcW w:w="1326" w:type="dxa"/>
          </w:tcPr>
          <w:p w:rsidR="00044DB4" w:rsidRDefault="00044DB4" w:rsidP="00B53E8B">
            <w:pPr>
              <w:tabs>
                <w:tab w:val="left" w:pos="2702"/>
              </w:tabs>
              <w:spacing w:line="288" w:lineRule="auto"/>
              <w:jc w:val="center"/>
              <w:rPr>
                <w:lang w:val="zh-CN"/>
              </w:rPr>
            </w:pPr>
            <w:r>
              <w:rPr>
                <w:rFonts w:hint="eastAsia"/>
                <w:lang w:val="zh-CN"/>
              </w:rPr>
              <w:t>已建</w:t>
            </w:r>
            <w:r>
              <w:rPr>
                <w:rFonts w:hint="eastAsia"/>
                <w:lang w:val="zh-CN"/>
              </w:rPr>
              <w:t>/</w:t>
            </w:r>
            <w:r>
              <w:rPr>
                <w:rFonts w:hint="eastAsia"/>
                <w:lang w:val="zh-CN"/>
              </w:rPr>
              <w:t>规划</w:t>
            </w:r>
          </w:p>
        </w:tc>
      </w:tr>
      <w:tr w:rsidR="00044DB4">
        <w:trPr>
          <w:trHeight w:val="169"/>
        </w:trPr>
        <w:tc>
          <w:tcPr>
            <w:tcW w:w="1526" w:type="dxa"/>
          </w:tcPr>
          <w:p w:rsidR="00044DB4" w:rsidRDefault="00044DB4" w:rsidP="00B53E8B">
            <w:pPr>
              <w:tabs>
                <w:tab w:val="left" w:pos="2702"/>
              </w:tabs>
              <w:spacing w:line="288" w:lineRule="auto"/>
              <w:rPr>
                <w:lang w:val="zh-CN"/>
              </w:rPr>
            </w:pPr>
          </w:p>
        </w:tc>
        <w:tc>
          <w:tcPr>
            <w:tcW w:w="3685" w:type="dxa"/>
          </w:tcPr>
          <w:p w:rsidR="00044DB4" w:rsidRDefault="00044DB4" w:rsidP="00B53E8B">
            <w:pPr>
              <w:tabs>
                <w:tab w:val="left" w:pos="2702"/>
              </w:tabs>
              <w:spacing w:line="288" w:lineRule="auto"/>
              <w:rPr>
                <w:lang w:val="zh-CN"/>
              </w:rPr>
            </w:pPr>
          </w:p>
        </w:tc>
        <w:tc>
          <w:tcPr>
            <w:tcW w:w="1985" w:type="dxa"/>
          </w:tcPr>
          <w:p w:rsidR="00044DB4" w:rsidRDefault="00044DB4" w:rsidP="00B53E8B">
            <w:pPr>
              <w:tabs>
                <w:tab w:val="left" w:pos="2702"/>
              </w:tabs>
              <w:spacing w:line="288" w:lineRule="auto"/>
              <w:rPr>
                <w:lang w:val="zh-CN"/>
              </w:rPr>
            </w:pPr>
          </w:p>
        </w:tc>
        <w:tc>
          <w:tcPr>
            <w:tcW w:w="1326" w:type="dxa"/>
          </w:tcPr>
          <w:p w:rsidR="00044DB4" w:rsidRDefault="00044DB4" w:rsidP="00B53E8B">
            <w:pPr>
              <w:tabs>
                <w:tab w:val="left" w:pos="2702"/>
              </w:tabs>
              <w:spacing w:line="288" w:lineRule="auto"/>
              <w:rPr>
                <w:lang w:val="zh-CN"/>
              </w:rPr>
            </w:pPr>
          </w:p>
        </w:tc>
      </w:tr>
      <w:tr w:rsidR="00044DB4">
        <w:trPr>
          <w:trHeight w:val="256"/>
        </w:trPr>
        <w:tc>
          <w:tcPr>
            <w:tcW w:w="1526" w:type="dxa"/>
          </w:tcPr>
          <w:p w:rsidR="00044DB4" w:rsidRDefault="00044DB4" w:rsidP="00B53E8B">
            <w:pPr>
              <w:tabs>
                <w:tab w:val="left" w:pos="2702"/>
              </w:tabs>
              <w:spacing w:line="288" w:lineRule="auto"/>
              <w:rPr>
                <w:lang w:val="zh-CN"/>
              </w:rPr>
            </w:pPr>
          </w:p>
        </w:tc>
        <w:tc>
          <w:tcPr>
            <w:tcW w:w="3685" w:type="dxa"/>
          </w:tcPr>
          <w:p w:rsidR="00044DB4" w:rsidRDefault="00044DB4" w:rsidP="00B53E8B">
            <w:pPr>
              <w:tabs>
                <w:tab w:val="left" w:pos="2702"/>
              </w:tabs>
              <w:spacing w:line="288" w:lineRule="auto"/>
              <w:rPr>
                <w:lang w:val="zh-CN"/>
              </w:rPr>
            </w:pPr>
          </w:p>
        </w:tc>
        <w:tc>
          <w:tcPr>
            <w:tcW w:w="1985" w:type="dxa"/>
          </w:tcPr>
          <w:p w:rsidR="00044DB4" w:rsidRDefault="00044DB4" w:rsidP="00B53E8B">
            <w:pPr>
              <w:tabs>
                <w:tab w:val="left" w:pos="2702"/>
              </w:tabs>
              <w:spacing w:line="288" w:lineRule="auto"/>
              <w:rPr>
                <w:lang w:val="zh-CN"/>
              </w:rPr>
            </w:pPr>
          </w:p>
        </w:tc>
        <w:tc>
          <w:tcPr>
            <w:tcW w:w="1326" w:type="dxa"/>
          </w:tcPr>
          <w:p w:rsidR="00044DB4" w:rsidRDefault="00044DB4" w:rsidP="00B53E8B">
            <w:pPr>
              <w:tabs>
                <w:tab w:val="left" w:pos="2702"/>
              </w:tabs>
              <w:spacing w:line="288" w:lineRule="auto"/>
              <w:rPr>
                <w:lang w:val="zh-CN"/>
              </w:rPr>
            </w:pPr>
          </w:p>
        </w:tc>
      </w:tr>
      <w:tr w:rsidR="00044DB4">
        <w:trPr>
          <w:trHeight w:val="256"/>
        </w:trPr>
        <w:tc>
          <w:tcPr>
            <w:tcW w:w="1526" w:type="dxa"/>
          </w:tcPr>
          <w:p w:rsidR="00044DB4" w:rsidRDefault="00044DB4" w:rsidP="00B53E8B">
            <w:pPr>
              <w:tabs>
                <w:tab w:val="left" w:pos="2702"/>
              </w:tabs>
              <w:spacing w:line="288" w:lineRule="auto"/>
              <w:rPr>
                <w:lang w:val="zh-CN"/>
              </w:rPr>
            </w:pPr>
          </w:p>
        </w:tc>
        <w:tc>
          <w:tcPr>
            <w:tcW w:w="3685" w:type="dxa"/>
          </w:tcPr>
          <w:p w:rsidR="00044DB4" w:rsidRDefault="00044DB4" w:rsidP="00B53E8B">
            <w:pPr>
              <w:tabs>
                <w:tab w:val="left" w:pos="2702"/>
              </w:tabs>
              <w:spacing w:line="288" w:lineRule="auto"/>
              <w:rPr>
                <w:lang w:val="zh-CN"/>
              </w:rPr>
            </w:pPr>
          </w:p>
        </w:tc>
        <w:tc>
          <w:tcPr>
            <w:tcW w:w="1985" w:type="dxa"/>
          </w:tcPr>
          <w:p w:rsidR="00044DB4" w:rsidRDefault="00044DB4" w:rsidP="00B53E8B">
            <w:pPr>
              <w:tabs>
                <w:tab w:val="left" w:pos="2702"/>
              </w:tabs>
              <w:spacing w:line="288" w:lineRule="auto"/>
              <w:rPr>
                <w:lang w:val="zh-CN"/>
              </w:rPr>
            </w:pPr>
          </w:p>
        </w:tc>
        <w:tc>
          <w:tcPr>
            <w:tcW w:w="1326" w:type="dxa"/>
          </w:tcPr>
          <w:p w:rsidR="00044DB4" w:rsidRDefault="00044DB4" w:rsidP="00B53E8B">
            <w:pPr>
              <w:tabs>
                <w:tab w:val="left" w:pos="2702"/>
              </w:tabs>
              <w:spacing w:line="288" w:lineRule="auto"/>
              <w:rPr>
                <w:lang w:val="zh-CN"/>
              </w:rPr>
            </w:pPr>
          </w:p>
        </w:tc>
      </w:tr>
    </w:tbl>
    <w:p w:rsidR="00044DB4" w:rsidRDefault="00044DB4" w:rsidP="00B53E8B">
      <w:pPr>
        <w:tabs>
          <w:tab w:val="left" w:pos="2702"/>
        </w:tabs>
        <w:spacing w:line="288" w:lineRule="auto"/>
        <w:rPr>
          <w:lang w:val="zh-CN"/>
        </w:rPr>
      </w:pPr>
      <w:r>
        <w:rPr>
          <w:rFonts w:hint="eastAsia"/>
          <w:lang w:val="zh-CN"/>
        </w:rPr>
        <w:t>轨道交通站统计表：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969"/>
        <w:gridCol w:w="1560"/>
        <w:gridCol w:w="1184"/>
      </w:tblGrid>
      <w:tr w:rsidR="00044DB4">
        <w:trPr>
          <w:trHeight w:val="239"/>
        </w:trPr>
        <w:tc>
          <w:tcPr>
            <w:tcW w:w="1809" w:type="dxa"/>
          </w:tcPr>
          <w:p w:rsidR="00044DB4" w:rsidRDefault="00044DB4" w:rsidP="00B53E8B">
            <w:pPr>
              <w:tabs>
                <w:tab w:val="left" w:pos="2702"/>
              </w:tabs>
              <w:jc w:val="center"/>
              <w:rPr>
                <w:lang w:val="zh-CN"/>
              </w:rPr>
            </w:pPr>
            <w:r>
              <w:rPr>
                <w:rFonts w:hint="eastAsia"/>
                <w:lang w:val="zh-CN"/>
              </w:rPr>
              <w:t>轨道交通站名称</w:t>
            </w:r>
          </w:p>
        </w:tc>
        <w:tc>
          <w:tcPr>
            <w:tcW w:w="3969" w:type="dxa"/>
          </w:tcPr>
          <w:p w:rsidR="00044DB4" w:rsidRDefault="00044DB4" w:rsidP="00B53E8B">
            <w:pPr>
              <w:tabs>
                <w:tab w:val="left" w:pos="2702"/>
              </w:tabs>
              <w:rPr>
                <w:lang w:val="zh-CN"/>
              </w:rPr>
            </w:pPr>
            <w:r>
              <w:rPr>
                <w:rFonts w:hint="eastAsia"/>
                <w:lang w:val="zh-CN"/>
              </w:rPr>
              <w:t>场地出入口步行至轨道交通站的距离（</w:t>
            </w:r>
            <w:r>
              <w:rPr>
                <w:rFonts w:hint="eastAsia"/>
                <w:lang w:val="zh-CN"/>
              </w:rPr>
              <w:t>m</w:t>
            </w:r>
            <w:r>
              <w:rPr>
                <w:rFonts w:hint="eastAsia"/>
                <w:lang w:val="zh-CN"/>
              </w:rPr>
              <w:t>）</w:t>
            </w:r>
          </w:p>
        </w:tc>
        <w:tc>
          <w:tcPr>
            <w:tcW w:w="1560" w:type="dxa"/>
          </w:tcPr>
          <w:p w:rsidR="00044DB4" w:rsidRDefault="00044DB4" w:rsidP="00B53E8B">
            <w:pPr>
              <w:tabs>
                <w:tab w:val="left" w:pos="2702"/>
              </w:tabs>
              <w:jc w:val="center"/>
              <w:rPr>
                <w:lang w:val="zh-CN"/>
              </w:rPr>
            </w:pPr>
            <w:r>
              <w:rPr>
                <w:rFonts w:hint="eastAsia"/>
                <w:lang w:val="zh-CN"/>
              </w:rPr>
              <w:t>轨道线路名称</w:t>
            </w:r>
          </w:p>
        </w:tc>
        <w:tc>
          <w:tcPr>
            <w:tcW w:w="1184" w:type="dxa"/>
          </w:tcPr>
          <w:p w:rsidR="00044DB4" w:rsidRDefault="00044DB4" w:rsidP="00B53E8B">
            <w:pPr>
              <w:tabs>
                <w:tab w:val="left" w:pos="2702"/>
              </w:tabs>
              <w:jc w:val="center"/>
              <w:rPr>
                <w:lang w:val="zh-CN"/>
              </w:rPr>
            </w:pPr>
            <w:r>
              <w:rPr>
                <w:rFonts w:hint="eastAsia"/>
                <w:lang w:val="zh-CN"/>
              </w:rPr>
              <w:t>已建</w:t>
            </w:r>
            <w:r>
              <w:rPr>
                <w:rFonts w:hint="eastAsia"/>
                <w:lang w:val="zh-CN"/>
              </w:rPr>
              <w:t>/</w:t>
            </w:r>
            <w:r>
              <w:rPr>
                <w:rFonts w:hint="eastAsia"/>
                <w:lang w:val="zh-CN"/>
              </w:rPr>
              <w:t>规划</w:t>
            </w:r>
          </w:p>
        </w:tc>
      </w:tr>
      <w:tr w:rsidR="00044DB4">
        <w:trPr>
          <w:trHeight w:val="169"/>
        </w:trPr>
        <w:tc>
          <w:tcPr>
            <w:tcW w:w="1809" w:type="dxa"/>
          </w:tcPr>
          <w:p w:rsidR="00044DB4" w:rsidRDefault="00044DB4" w:rsidP="00B53E8B">
            <w:pPr>
              <w:tabs>
                <w:tab w:val="left" w:pos="2702"/>
              </w:tabs>
              <w:rPr>
                <w:lang w:val="zh-CN"/>
              </w:rPr>
            </w:pPr>
          </w:p>
        </w:tc>
        <w:tc>
          <w:tcPr>
            <w:tcW w:w="3969" w:type="dxa"/>
          </w:tcPr>
          <w:p w:rsidR="00044DB4" w:rsidRDefault="00044DB4" w:rsidP="00B53E8B">
            <w:pPr>
              <w:tabs>
                <w:tab w:val="left" w:pos="2702"/>
              </w:tabs>
              <w:rPr>
                <w:lang w:val="zh-CN"/>
              </w:rPr>
            </w:pPr>
          </w:p>
        </w:tc>
        <w:tc>
          <w:tcPr>
            <w:tcW w:w="1560" w:type="dxa"/>
          </w:tcPr>
          <w:p w:rsidR="00044DB4" w:rsidRDefault="00044DB4" w:rsidP="00B53E8B">
            <w:pPr>
              <w:tabs>
                <w:tab w:val="left" w:pos="2702"/>
              </w:tabs>
              <w:rPr>
                <w:lang w:val="zh-CN"/>
              </w:rPr>
            </w:pPr>
          </w:p>
        </w:tc>
        <w:tc>
          <w:tcPr>
            <w:tcW w:w="1184" w:type="dxa"/>
          </w:tcPr>
          <w:p w:rsidR="00044DB4" w:rsidRDefault="00044DB4" w:rsidP="00B53E8B">
            <w:pPr>
              <w:tabs>
                <w:tab w:val="left" w:pos="2702"/>
              </w:tabs>
              <w:rPr>
                <w:lang w:val="zh-CN"/>
              </w:rPr>
            </w:pPr>
          </w:p>
        </w:tc>
      </w:tr>
      <w:tr w:rsidR="00044DB4">
        <w:trPr>
          <w:trHeight w:val="256"/>
        </w:trPr>
        <w:tc>
          <w:tcPr>
            <w:tcW w:w="1809" w:type="dxa"/>
          </w:tcPr>
          <w:p w:rsidR="00044DB4" w:rsidRDefault="00044DB4" w:rsidP="00B53E8B">
            <w:pPr>
              <w:tabs>
                <w:tab w:val="left" w:pos="2702"/>
              </w:tabs>
              <w:rPr>
                <w:lang w:val="zh-CN"/>
              </w:rPr>
            </w:pPr>
          </w:p>
        </w:tc>
        <w:tc>
          <w:tcPr>
            <w:tcW w:w="3969" w:type="dxa"/>
          </w:tcPr>
          <w:p w:rsidR="00044DB4" w:rsidRDefault="00044DB4" w:rsidP="00B53E8B">
            <w:pPr>
              <w:tabs>
                <w:tab w:val="left" w:pos="2702"/>
              </w:tabs>
              <w:rPr>
                <w:lang w:val="zh-CN"/>
              </w:rPr>
            </w:pPr>
          </w:p>
        </w:tc>
        <w:tc>
          <w:tcPr>
            <w:tcW w:w="1560" w:type="dxa"/>
          </w:tcPr>
          <w:p w:rsidR="00044DB4" w:rsidRDefault="00044DB4" w:rsidP="00B53E8B">
            <w:pPr>
              <w:tabs>
                <w:tab w:val="left" w:pos="2702"/>
              </w:tabs>
              <w:rPr>
                <w:lang w:val="zh-CN"/>
              </w:rPr>
            </w:pPr>
          </w:p>
        </w:tc>
        <w:tc>
          <w:tcPr>
            <w:tcW w:w="1184" w:type="dxa"/>
          </w:tcPr>
          <w:p w:rsidR="00044DB4" w:rsidRDefault="00044DB4" w:rsidP="00B53E8B">
            <w:pPr>
              <w:tabs>
                <w:tab w:val="left" w:pos="2702"/>
              </w:tabs>
              <w:rPr>
                <w:lang w:val="zh-CN"/>
              </w:rPr>
            </w:pPr>
          </w:p>
        </w:tc>
      </w:tr>
      <w:tr w:rsidR="00044DB4">
        <w:trPr>
          <w:trHeight w:val="256"/>
        </w:trPr>
        <w:tc>
          <w:tcPr>
            <w:tcW w:w="1809" w:type="dxa"/>
          </w:tcPr>
          <w:p w:rsidR="00044DB4" w:rsidRDefault="00044DB4" w:rsidP="00B53E8B">
            <w:pPr>
              <w:tabs>
                <w:tab w:val="left" w:pos="2702"/>
              </w:tabs>
              <w:rPr>
                <w:lang w:val="zh-CN"/>
              </w:rPr>
            </w:pPr>
          </w:p>
        </w:tc>
        <w:tc>
          <w:tcPr>
            <w:tcW w:w="3969" w:type="dxa"/>
          </w:tcPr>
          <w:p w:rsidR="00044DB4" w:rsidRDefault="00044DB4" w:rsidP="00B53E8B">
            <w:pPr>
              <w:tabs>
                <w:tab w:val="left" w:pos="2702"/>
              </w:tabs>
              <w:rPr>
                <w:lang w:val="zh-CN"/>
              </w:rPr>
            </w:pPr>
          </w:p>
        </w:tc>
        <w:tc>
          <w:tcPr>
            <w:tcW w:w="1560" w:type="dxa"/>
          </w:tcPr>
          <w:p w:rsidR="00044DB4" w:rsidRDefault="00044DB4" w:rsidP="00B53E8B">
            <w:pPr>
              <w:tabs>
                <w:tab w:val="left" w:pos="2702"/>
              </w:tabs>
              <w:rPr>
                <w:lang w:val="zh-CN"/>
              </w:rPr>
            </w:pPr>
          </w:p>
        </w:tc>
        <w:tc>
          <w:tcPr>
            <w:tcW w:w="1184" w:type="dxa"/>
          </w:tcPr>
          <w:p w:rsidR="00044DB4" w:rsidRDefault="00044DB4" w:rsidP="00B53E8B">
            <w:pPr>
              <w:tabs>
                <w:tab w:val="left" w:pos="2702"/>
              </w:tabs>
              <w:rPr>
                <w:lang w:val="zh-CN"/>
              </w:rPr>
            </w:pPr>
          </w:p>
        </w:tc>
      </w:tr>
    </w:tbl>
    <w:p w:rsidR="00044DB4" w:rsidRDefault="00044DB4" w:rsidP="00B53E8B">
      <w:pPr>
        <w:tabs>
          <w:tab w:val="left" w:pos="2702"/>
        </w:tabs>
        <w:spacing w:line="288" w:lineRule="auto"/>
        <w:rPr>
          <w:lang w:val="zh-CN"/>
        </w:rPr>
      </w:pPr>
      <w:r>
        <w:rPr>
          <w:lang w:val="zh-CN"/>
        </w:rPr>
        <w:t>请对交通组织进行简要分析。</w:t>
      </w:r>
      <w:bookmarkStart w:id="18" w:name="OLE_LINK1"/>
      <w:r>
        <w:rPr>
          <w:lang w:val="zh-CN"/>
        </w:rPr>
        <w:t>（如有便捷的人行通道联系公共交通站点</w:t>
      </w:r>
      <w:r w:rsidR="00C05B9A">
        <w:rPr>
          <w:rFonts w:hint="eastAsia"/>
          <w:lang w:val="zh-CN"/>
        </w:rPr>
        <w:t>，</w:t>
      </w:r>
      <w:r>
        <w:rPr>
          <w:lang w:val="zh-CN"/>
        </w:rPr>
        <w:t>请对此情况进行描述，</w:t>
      </w:r>
      <w:r>
        <w:rPr>
          <w:lang w:val="zh-CN"/>
        </w:rPr>
        <w:t>300</w:t>
      </w:r>
      <w:r>
        <w:rPr>
          <w:lang w:val="zh-CN"/>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rPr>
                <w:szCs w:val="21"/>
              </w:rPr>
            </w:pPr>
          </w:p>
          <w:p w:rsidR="00044DB4" w:rsidRPr="00C05B9A" w:rsidRDefault="00044DB4" w:rsidP="00B53E8B">
            <w:pPr>
              <w:spacing w:line="288" w:lineRule="auto"/>
              <w:rPr>
                <w:szCs w:val="21"/>
              </w:rPr>
            </w:pPr>
          </w:p>
          <w:p w:rsidR="00044DB4" w:rsidRDefault="00044DB4" w:rsidP="00B53E8B">
            <w:pPr>
              <w:spacing w:line="288" w:lineRule="auto"/>
              <w:rPr>
                <w:szCs w:val="21"/>
              </w:rPr>
            </w:pPr>
          </w:p>
          <w:p w:rsidR="00044DB4" w:rsidRDefault="00044DB4" w:rsidP="00B53E8B">
            <w:pPr>
              <w:spacing w:line="288" w:lineRule="auto"/>
              <w:rPr>
                <w:szCs w:val="21"/>
              </w:rPr>
            </w:pPr>
          </w:p>
        </w:tc>
      </w:tr>
    </w:tbl>
    <w:p w:rsidR="00044DB4" w:rsidRDefault="00044DB4" w:rsidP="00B53E8B">
      <w:pPr>
        <w:spacing w:line="288" w:lineRule="auto"/>
        <w:rPr>
          <w:b/>
          <w:bCs/>
          <w:lang w:val="zh-CN"/>
        </w:rPr>
      </w:pPr>
    </w:p>
    <w:p w:rsidR="00044DB4" w:rsidRDefault="00044DB4" w:rsidP="00B53E8B">
      <w:pPr>
        <w:spacing w:line="288" w:lineRule="auto"/>
        <w:rPr>
          <w:b/>
          <w:bCs/>
          <w:lang w:val="zh-CN"/>
        </w:rPr>
      </w:pPr>
      <w:r>
        <w:rPr>
          <w:b/>
          <w:bCs/>
          <w:lang w:val="zh-CN"/>
        </w:rPr>
        <w:t>3</w:t>
      </w:r>
      <w:r>
        <w:rPr>
          <w:b/>
          <w:bCs/>
          <w:lang w:val="zh-CN"/>
        </w:rPr>
        <w:t>）证明材料</w:t>
      </w:r>
    </w:p>
    <w:bookmarkEnd w:id="18"/>
    <w:p w:rsidR="00044DB4" w:rsidRDefault="00044DB4" w:rsidP="00B53E8B">
      <w:pPr>
        <w:spacing w:line="288" w:lineRule="auto"/>
        <w:rPr>
          <w:b/>
        </w:rPr>
      </w:pPr>
      <w:r>
        <w:rPr>
          <w:b/>
        </w:rPr>
        <w:t>提交清单</w:t>
      </w:r>
      <w:r>
        <w:rPr>
          <w:rFonts w:hint="eastAsia"/>
          <w:b/>
        </w:rPr>
        <w:t>及要求</w:t>
      </w:r>
      <w:r>
        <w:rPr>
          <w:b/>
        </w:rPr>
        <w:t>：</w:t>
      </w:r>
    </w:p>
    <w:p w:rsidR="00044DB4" w:rsidRDefault="00044DB4" w:rsidP="00B53E8B">
      <w:pPr>
        <w:spacing w:line="288" w:lineRule="auto"/>
        <w:rPr>
          <w:szCs w:val="21"/>
        </w:rPr>
      </w:pPr>
      <w:r>
        <w:rPr>
          <w:rFonts w:hint="eastAsia"/>
        </w:rPr>
        <w:t>1</w:t>
      </w:r>
      <w:r>
        <w:rPr>
          <w:rFonts w:hint="eastAsia"/>
        </w:rPr>
        <w:t>、</w:t>
      </w:r>
      <w:r w:rsidRPr="00740C78">
        <w:rPr>
          <w:rFonts w:hint="eastAsia"/>
        </w:rPr>
        <w:t>建筑总平面图</w:t>
      </w:r>
      <w:r>
        <w:rPr>
          <w:rFonts w:hint="eastAsia"/>
        </w:rPr>
        <w:t>：应体现场地内交通组织分析；</w:t>
      </w:r>
    </w:p>
    <w:p w:rsidR="00044DB4" w:rsidRDefault="00044DB4" w:rsidP="00B53E8B">
      <w:pPr>
        <w:spacing w:line="288" w:lineRule="auto"/>
        <w:rPr>
          <w:szCs w:val="21"/>
        </w:rPr>
      </w:pPr>
      <w:r>
        <w:rPr>
          <w:rFonts w:hint="eastAsia"/>
          <w:szCs w:val="21"/>
        </w:rPr>
        <w:t>2</w:t>
      </w:r>
      <w:r>
        <w:rPr>
          <w:rFonts w:hint="eastAsia"/>
          <w:szCs w:val="21"/>
        </w:rPr>
        <w:t>、</w:t>
      </w:r>
      <w:r w:rsidRPr="00740C78">
        <w:rPr>
          <w:rFonts w:hint="eastAsia"/>
        </w:rPr>
        <w:t>当地最新的交通地图</w:t>
      </w:r>
      <w:r>
        <w:rPr>
          <w:rFonts w:hint="eastAsia"/>
        </w:rPr>
        <w:t>：</w:t>
      </w:r>
      <w:r>
        <w:t>应标明项目所在位置</w:t>
      </w:r>
      <w:r>
        <w:rPr>
          <w:rFonts w:hint="eastAsia"/>
        </w:rPr>
        <w:t>，</w:t>
      </w:r>
      <w:r>
        <w:rPr>
          <w:rFonts w:hint="eastAsia"/>
          <w:szCs w:val="21"/>
        </w:rPr>
        <w:t>所有出入口设置及附近公交站点（含公共汽车站和轨道交通站）。</w:t>
      </w:r>
    </w:p>
    <w:p w:rsidR="00044DB4" w:rsidRDefault="00044DB4" w:rsidP="00B53E8B">
      <w:pPr>
        <w:spacing w:line="288" w:lineRule="auto"/>
        <w:rPr>
          <w:szCs w:val="21"/>
        </w:rPr>
      </w:pPr>
      <w:r>
        <w:rPr>
          <w:rFonts w:hint="eastAsia"/>
          <w:szCs w:val="21"/>
        </w:rPr>
        <w:t>3</w:t>
      </w:r>
      <w:r>
        <w:rPr>
          <w:rFonts w:hint="eastAsia"/>
          <w:szCs w:val="21"/>
        </w:rPr>
        <w:t>、</w:t>
      </w:r>
      <w:r w:rsidRPr="00740C78">
        <w:rPr>
          <w:rFonts w:hint="eastAsia"/>
          <w:szCs w:val="21"/>
        </w:rPr>
        <w:t>公共交通站点分布说明</w:t>
      </w:r>
      <w:r>
        <w:rPr>
          <w:rFonts w:hint="eastAsia"/>
          <w:szCs w:val="21"/>
        </w:rPr>
        <w:t>：应包含项目附件公交站点分布情况介绍，项目场地出入口至附</w:t>
      </w:r>
      <w:r>
        <w:rPr>
          <w:rFonts w:hint="eastAsia"/>
          <w:szCs w:val="21"/>
        </w:rPr>
        <w:lastRenderedPageBreak/>
        <w:t>近公交站点的</w:t>
      </w:r>
      <w:r w:rsidRPr="00740C78">
        <w:rPr>
          <w:rFonts w:hint="eastAsia"/>
          <w:szCs w:val="21"/>
        </w:rPr>
        <w:t>步行距离</w:t>
      </w:r>
      <w:r>
        <w:rPr>
          <w:rFonts w:hint="eastAsia"/>
          <w:szCs w:val="21"/>
        </w:rPr>
        <w:t>的标注说明，已建的公交站点照片或规划中公交站点的规划文件。</w:t>
      </w:r>
    </w:p>
    <w:p w:rsidR="00044DB4" w:rsidRDefault="00044DB4" w:rsidP="00B53E8B">
      <w:pPr>
        <w:spacing w:line="288" w:lineRule="auto"/>
      </w:pPr>
      <w: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rPr>
                <w:szCs w:val="21"/>
              </w:rPr>
            </w:pPr>
          </w:p>
        </w:tc>
      </w:tr>
    </w:tbl>
    <w:p w:rsidR="00044DB4" w:rsidRDefault="00044DB4" w:rsidP="00EA54E3">
      <w:pPr>
        <w:pStyle w:val="2"/>
        <w:rPr>
          <w:rFonts w:ascii="Times New Roman" w:hAnsi="Times New Roman"/>
        </w:rPr>
      </w:pPr>
      <w:r>
        <w:rPr>
          <w:rFonts w:ascii="Times New Roman" w:hAnsi="Times New Roman"/>
          <w:szCs w:val="24"/>
        </w:rPr>
        <w:br w:type="page"/>
      </w:r>
      <w:r>
        <w:lastRenderedPageBreak/>
        <w:t>4.2.9场地内人行通道采用无障碍设计</w:t>
      </w:r>
      <w:r>
        <w:rPr>
          <w:rFonts w:hint="eastAsia"/>
        </w:rPr>
        <w:t>。</w:t>
      </w:r>
      <w:r w:rsidRPr="00740C78">
        <w:rPr>
          <w:rFonts w:hint="eastAsia"/>
        </w:rPr>
        <w:t>（总分</w:t>
      </w:r>
      <w:r>
        <w:rPr>
          <w:rFonts w:hint="eastAsia"/>
        </w:rPr>
        <w:t>3</w:t>
      </w:r>
      <w:r w:rsidRPr="00740C78">
        <w:rPr>
          <w:rFonts w:hint="eastAsia"/>
        </w:rPr>
        <w:t>分）</w:t>
      </w:r>
    </w:p>
    <w:p w:rsidR="00044DB4" w:rsidRDefault="00044DB4" w:rsidP="00B53E8B"/>
    <w:p w:rsidR="00044DB4" w:rsidRDefault="00044DB4" w:rsidP="00B53E8B">
      <w:pPr>
        <w:spacing w:line="288" w:lineRule="auto"/>
        <w:rPr>
          <w:b/>
          <w:bCs/>
          <w:lang w:val="zh-CN"/>
        </w:rPr>
      </w:pPr>
      <w:r>
        <w:rPr>
          <w:rFonts w:hint="eastAsia"/>
          <w:b/>
          <w:bCs/>
          <w:lang w:val="zh-CN"/>
        </w:rPr>
        <w:t>1</w:t>
      </w:r>
      <w:r>
        <w:rPr>
          <w:rFonts w:hint="eastAsia"/>
          <w:b/>
          <w:bCs/>
          <w:lang w:val="zh-CN"/>
        </w:rPr>
        <w:t>）</w:t>
      </w:r>
      <w:r>
        <w:rPr>
          <w:b/>
          <w:bCs/>
          <w:lang w:val="zh-CN"/>
        </w:rPr>
        <w:t>得分自评</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1984"/>
        <w:gridCol w:w="1985"/>
      </w:tblGrid>
      <w:tr w:rsidR="00044DB4" w:rsidTr="00044DB4">
        <w:tc>
          <w:tcPr>
            <w:tcW w:w="4503" w:type="dxa"/>
          </w:tcPr>
          <w:p w:rsidR="00044DB4" w:rsidRDefault="00044DB4" w:rsidP="00B53E8B">
            <w:pPr>
              <w:spacing w:line="288" w:lineRule="auto"/>
              <w:jc w:val="center"/>
              <w:rPr>
                <w:b/>
                <w:bCs/>
                <w:lang w:val="zh-CN"/>
              </w:rPr>
            </w:pPr>
            <w:bookmarkStart w:id="19" w:name="四二九"/>
            <w:r>
              <w:rPr>
                <w:b/>
                <w:bCs/>
                <w:lang w:val="zh-CN"/>
              </w:rPr>
              <w:t>评价内容</w:t>
            </w:r>
          </w:p>
        </w:tc>
        <w:tc>
          <w:tcPr>
            <w:tcW w:w="1984" w:type="dxa"/>
          </w:tcPr>
          <w:p w:rsidR="00044DB4" w:rsidRDefault="00044DB4" w:rsidP="00B53E8B">
            <w:pPr>
              <w:spacing w:line="288" w:lineRule="auto"/>
              <w:jc w:val="center"/>
              <w:rPr>
                <w:b/>
                <w:bCs/>
                <w:lang w:val="zh-CN"/>
              </w:rPr>
            </w:pPr>
            <w:r>
              <w:rPr>
                <w:b/>
                <w:bCs/>
                <w:lang w:val="zh-CN"/>
              </w:rPr>
              <w:t>评价分值</w:t>
            </w:r>
            <w:r>
              <w:rPr>
                <w:rFonts w:hint="eastAsia"/>
                <w:b/>
                <w:bCs/>
                <w:lang w:val="zh-CN"/>
              </w:rPr>
              <w:t>（分）</w:t>
            </w:r>
          </w:p>
        </w:tc>
        <w:tc>
          <w:tcPr>
            <w:tcW w:w="1985" w:type="dxa"/>
          </w:tcPr>
          <w:p w:rsidR="00044DB4" w:rsidRDefault="00044DB4" w:rsidP="00B53E8B">
            <w:pPr>
              <w:spacing w:line="288" w:lineRule="auto"/>
              <w:jc w:val="center"/>
              <w:rPr>
                <w:b/>
                <w:bCs/>
                <w:lang w:val="zh-CN"/>
              </w:rPr>
            </w:pPr>
            <w:r>
              <w:rPr>
                <w:b/>
                <w:bCs/>
                <w:lang w:val="zh-CN"/>
              </w:rPr>
              <w:t>自评得分</w:t>
            </w:r>
            <w:r>
              <w:rPr>
                <w:rFonts w:hint="eastAsia"/>
                <w:b/>
                <w:bCs/>
                <w:lang w:val="zh-CN"/>
              </w:rPr>
              <w:t>（分）</w:t>
            </w:r>
          </w:p>
        </w:tc>
      </w:tr>
      <w:tr w:rsidR="00044DB4" w:rsidTr="00044DB4">
        <w:trPr>
          <w:trHeight w:val="430"/>
        </w:trPr>
        <w:tc>
          <w:tcPr>
            <w:tcW w:w="4503" w:type="dxa"/>
            <w:vAlign w:val="center"/>
          </w:tcPr>
          <w:p w:rsidR="00044DB4" w:rsidRPr="00CC50DE" w:rsidRDefault="00044DB4" w:rsidP="00B53E8B">
            <w:pPr>
              <w:spacing w:line="288" w:lineRule="auto"/>
              <w:jc w:val="center"/>
              <w:rPr>
                <w:b/>
                <w:bCs/>
                <w:szCs w:val="18"/>
                <w:lang w:val="zh-CN"/>
              </w:rPr>
            </w:pPr>
            <w:r w:rsidRPr="00CC50DE">
              <w:rPr>
                <w:kern w:val="0"/>
                <w:szCs w:val="18"/>
              </w:rPr>
              <w:t>场地内人行通道采用无障碍设计</w:t>
            </w:r>
          </w:p>
        </w:tc>
        <w:tc>
          <w:tcPr>
            <w:tcW w:w="1984" w:type="dxa"/>
            <w:vAlign w:val="center"/>
          </w:tcPr>
          <w:p w:rsidR="00044DB4" w:rsidRPr="00CC50DE" w:rsidRDefault="00044DB4" w:rsidP="00B53E8B">
            <w:pPr>
              <w:spacing w:line="288" w:lineRule="auto"/>
              <w:jc w:val="center"/>
              <w:rPr>
                <w:bCs/>
                <w:szCs w:val="18"/>
                <w:lang w:val="zh-CN"/>
              </w:rPr>
            </w:pPr>
            <w:r w:rsidRPr="00CC50DE">
              <w:rPr>
                <w:bCs/>
                <w:szCs w:val="18"/>
                <w:lang w:val="zh-CN"/>
              </w:rPr>
              <w:t>3</w:t>
            </w:r>
          </w:p>
        </w:tc>
        <w:tc>
          <w:tcPr>
            <w:tcW w:w="1985" w:type="dxa"/>
            <w:vAlign w:val="center"/>
          </w:tcPr>
          <w:p w:rsidR="00044DB4" w:rsidRPr="00CC50DE" w:rsidRDefault="00044DB4" w:rsidP="00B53E8B">
            <w:pPr>
              <w:spacing w:line="288" w:lineRule="auto"/>
              <w:jc w:val="center"/>
              <w:rPr>
                <w:b/>
                <w:bCs/>
                <w:lang w:val="zh-CN"/>
              </w:rPr>
            </w:pPr>
          </w:p>
        </w:tc>
      </w:tr>
      <w:tr w:rsidR="00044DB4" w:rsidTr="00044DB4">
        <w:trPr>
          <w:trHeight w:val="430"/>
        </w:trPr>
        <w:tc>
          <w:tcPr>
            <w:tcW w:w="4503" w:type="dxa"/>
            <w:vAlign w:val="center"/>
          </w:tcPr>
          <w:p w:rsidR="00044DB4" w:rsidRPr="00CC50DE" w:rsidRDefault="00044DB4" w:rsidP="00B53E8B">
            <w:pPr>
              <w:spacing w:line="288" w:lineRule="auto"/>
              <w:jc w:val="center"/>
              <w:rPr>
                <w:kern w:val="0"/>
                <w:szCs w:val="18"/>
              </w:rPr>
            </w:pPr>
            <w:r w:rsidRPr="00CC50DE">
              <w:rPr>
                <w:rFonts w:hint="eastAsia"/>
                <w:kern w:val="0"/>
                <w:szCs w:val="18"/>
              </w:rPr>
              <w:t>合计</w:t>
            </w:r>
          </w:p>
        </w:tc>
        <w:tc>
          <w:tcPr>
            <w:tcW w:w="1984" w:type="dxa"/>
            <w:vAlign w:val="center"/>
          </w:tcPr>
          <w:p w:rsidR="00044DB4" w:rsidRPr="00CC50DE" w:rsidRDefault="00044DB4" w:rsidP="00B53E8B">
            <w:pPr>
              <w:spacing w:line="288" w:lineRule="auto"/>
              <w:jc w:val="center"/>
              <w:rPr>
                <w:bCs/>
                <w:szCs w:val="18"/>
                <w:lang w:val="zh-CN"/>
              </w:rPr>
            </w:pPr>
            <w:r w:rsidRPr="00CC50DE">
              <w:rPr>
                <w:rFonts w:hint="eastAsia"/>
                <w:bCs/>
                <w:szCs w:val="18"/>
                <w:lang w:val="zh-CN"/>
              </w:rPr>
              <w:t>3</w:t>
            </w:r>
          </w:p>
        </w:tc>
        <w:tc>
          <w:tcPr>
            <w:tcW w:w="1985" w:type="dxa"/>
            <w:vAlign w:val="center"/>
          </w:tcPr>
          <w:p w:rsidR="00044DB4" w:rsidRPr="00CC50DE"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bookmarkEnd w:id="19"/>
    </w:tbl>
    <w:p w:rsidR="00044DB4" w:rsidRDefault="00044DB4" w:rsidP="00B53E8B">
      <w:pPr>
        <w:spacing w:line="288" w:lineRule="auto"/>
        <w:rPr>
          <w:b/>
          <w:bCs/>
          <w:lang w:val="zh-CN"/>
        </w:rPr>
      </w:pPr>
    </w:p>
    <w:p w:rsidR="00044DB4" w:rsidRDefault="00044DB4" w:rsidP="00B53E8B">
      <w:pPr>
        <w:spacing w:line="288" w:lineRule="auto"/>
        <w:rPr>
          <w:b/>
          <w:bCs/>
          <w:lang w:val="zh-CN"/>
        </w:rPr>
      </w:pPr>
      <w:r>
        <w:rPr>
          <w:rFonts w:hint="eastAsia"/>
          <w:b/>
          <w:bCs/>
          <w:lang w:val="zh-CN"/>
        </w:rPr>
        <w:t>2</w:t>
      </w:r>
      <w:r>
        <w:rPr>
          <w:rFonts w:hint="eastAsia"/>
          <w:b/>
          <w:bCs/>
          <w:lang w:val="zh-CN"/>
        </w:rPr>
        <w:t>）</w:t>
      </w:r>
      <w:r>
        <w:rPr>
          <w:b/>
          <w:bCs/>
          <w:lang w:val="zh-CN"/>
        </w:rPr>
        <w:t>评价要点</w:t>
      </w:r>
    </w:p>
    <w:p w:rsidR="00044DB4" w:rsidRDefault="00044DB4" w:rsidP="00B53E8B">
      <w:pPr>
        <w:autoSpaceDE w:val="0"/>
        <w:autoSpaceDN w:val="0"/>
        <w:adjustRightInd w:val="0"/>
        <w:jc w:val="left"/>
      </w:pPr>
      <w:r>
        <w:t>简要说明场地内人行通道及场地内外联系的无障碍设计情况。（</w:t>
      </w:r>
      <w:r>
        <w:t>200</w:t>
      </w:r>
      <w: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912"/>
          <w:jc w:val="center"/>
        </w:trPr>
        <w:tc>
          <w:tcPr>
            <w:tcW w:w="8522" w:type="dxa"/>
          </w:tcPr>
          <w:p w:rsidR="00044DB4" w:rsidRDefault="00044DB4" w:rsidP="00B53E8B">
            <w:pPr>
              <w:pStyle w:val="ac"/>
              <w:spacing w:line="288" w:lineRule="auto"/>
              <w:jc w:val="left"/>
              <w:outlineLvl w:val="9"/>
              <w:rPr>
                <w:sz w:val="21"/>
                <w:szCs w:val="21"/>
              </w:rPr>
            </w:pPr>
          </w:p>
        </w:tc>
      </w:tr>
    </w:tbl>
    <w:p w:rsidR="00044DB4" w:rsidRDefault="00044DB4" w:rsidP="00B53E8B">
      <w:pPr>
        <w:pStyle w:val="ac"/>
        <w:spacing w:line="288" w:lineRule="auto"/>
        <w:outlineLvl w:val="9"/>
        <w:rPr>
          <w:sz w:val="21"/>
          <w:szCs w:val="21"/>
        </w:rPr>
      </w:pPr>
    </w:p>
    <w:p w:rsidR="00044DB4" w:rsidRDefault="00044DB4" w:rsidP="00B53E8B">
      <w:pPr>
        <w:tabs>
          <w:tab w:val="left" w:pos="360"/>
        </w:tabs>
        <w:spacing w:line="288" w:lineRule="auto"/>
        <w:ind w:left="420" w:hanging="420"/>
        <w:rPr>
          <w:b/>
          <w:bCs/>
          <w:lang w:val="zh-CN"/>
        </w:rPr>
      </w:pPr>
      <w:r>
        <w:rPr>
          <w:b/>
          <w:bCs/>
          <w:lang w:val="zh-CN"/>
        </w:rPr>
        <w:t>3</w:t>
      </w:r>
      <w:r>
        <w:rPr>
          <w:b/>
          <w:bCs/>
          <w:lang w:val="zh-CN"/>
        </w:rPr>
        <w:t>）证明材料</w:t>
      </w:r>
    </w:p>
    <w:p w:rsidR="00044DB4" w:rsidRDefault="00044DB4" w:rsidP="00B53E8B">
      <w:pPr>
        <w:pStyle w:val="ac"/>
        <w:spacing w:line="288" w:lineRule="auto"/>
        <w:outlineLvl w:val="9"/>
        <w:rPr>
          <w:b/>
          <w:sz w:val="21"/>
          <w:szCs w:val="21"/>
        </w:rPr>
      </w:pPr>
      <w:r>
        <w:rPr>
          <w:b/>
          <w:sz w:val="21"/>
          <w:szCs w:val="21"/>
        </w:rPr>
        <w:t>提交清单</w:t>
      </w:r>
      <w:r>
        <w:rPr>
          <w:rFonts w:hint="eastAsia"/>
          <w:b/>
          <w:sz w:val="21"/>
          <w:szCs w:val="21"/>
        </w:rPr>
        <w:t>及要求</w:t>
      </w:r>
      <w:r>
        <w:rPr>
          <w:b/>
          <w:sz w:val="21"/>
          <w:szCs w:val="21"/>
        </w:rPr>
        <w:t>：</w:t>
      </w:r>
    </w:p>
    <w:p w:rsidR="00044DB4" w:rsidRDefault="00044DB4" w:rsidP="00B53E8B">
      <w:pPr>
        <w:pStyle w:val="ac"/>
        <w:spacing w:line="288" w:lineRule="auto"/>
        <w:outlineLvl w:val="9"/>
        <w:rPr>
          <w:sz w:val="21"/>
          <w:szCs w:val="21"/>
        </w:rPr>
      </w:pPr>
      <w:r>
        <w:rPr>
          <w:rFonts w:hint="eastAsia"/>
          <w:sz w:val="21"/>
          <w:szCs w:val="21"/>
        </w:rPr>
        <w:t>1</w:t>
      </w:r>
      <w:r>
        <w:rPr>
          <w:rFonts w:hint="eastAsia"/>
          <w:sz w:val="21"/>
          <w:szCs w:val="21"/>
        </w:rPr>
        <w:t>、</w:t>
      </w:r>
      <w:r w:rsidRPr="00740C78">
        <w:rPr>
          <w:rFonts w:hint="eastAsia"/>
          <w:sz w:val="21"/>
          <w:szCs w:val="21"/>
        </w:rPr>
        <w:t>建筑设计说明</w:t>
      </w:r>
      <w:r>
        <w:rPr>
          <w:rFonts w:hint="eastAsia"/>
          <w:sz w:val="21"/>
          <w:szCs w:val="21"/>
        </w:rPr>
        <w:t>：</w:t>
      </w:r>
      <w:r>
        <w:rPr>
          <w:sz w:val="21"/>
          <w:szCs w:val="21"/>
        </w:rPr>
        <w:t>应</w:t>
      </w:r>
      <w:r>
        <w:rPr>
          <w:rFonts w:hint="eastAsia"/>
          <w:sz w:val="21"/>
          <w:szCs w:val="21"/>
        </w:rPr>
        <w:t>包括</w:t>
      </w:r>
      <w:r>
        <w:rPr>
          <w:sz w:val="21"/>
          <w:szCs w:val="21"/>
        </w:rPr>
        <w:t>对</w:t>
      </w:r>
      <w:r>
        <w:rPr>
          <w:rFonts w:hint="eastAsia"/>
          <w:sz w:val="21"/>
          <w:szCs w:val="21"/>
        </w:rPr>
        <w:t>场地内人行通道无障碍设计的</w:t>
      </w:r>
      <w:r>
        <w:rPr>
          <w:sz w:val="21"/>
          <w:szCs w:val="21"/>
        </w:rPr>
        <w:t>详细说明，并与详图吻合</w:t>
      </w:r>
      <w:r>
        <w:rPr>
          <w:rFonts w:hint="eastAsia"/>
          <w:sz w:val="21"/>
          <w:szCs w:val="21"/>
        </w:rPr>
        <w:t>；</w:t>
      </w:r>
    </w:p>
    <w:p w:rsidR="00044DB4" w:rsidRDefault="00044DB4" w:rsidP="00B53E8B">
      <w:pPr>
        <w:pStyle w:val="ac"/>
        <w:spacing w:line="288" w:lineRule="auto"/>
        <w:outlineLvl w:val="9"/>
        <w:rPr>
          <w:sz w:val="21"/>
          <w:szCs w:val="21"/>
        </w:rPr>
      </w:pPr>
      <w:r>
        <w:rPr>
          <w:rFonts w:hint="eastAsia"/>
          <w:sz w:val="21"/>
          <w:szCs w:val="21"/>
        </w:rPr>
        <w:t>2</w:t>
      </w:r>
      <w:r>
        <w:rPr>
          <w:rFonts w:hint="eastAsia"/>
          <w:sz w:val="21"/>
          <w:szCs w:val="21"/>
        </w:rPr>
        <w:t>、</w:t>
      </w:r>
      <w:r w:rsidRPr="00740C78">
        <w:rPr>
          <w:rFonts w:hint="eastAsia"/>
          <w:sz w:val="21"/>
          <w:szCs w:val="21"/>
        </w:rPr>
        <w:t>人行通道无障碍设计详图</w:t>
      </w:r>
      <w:r>
        <w:rPr>
          <w:rFonts w:hint="eastAsia"/>
          <w:sz w:val="21"/>
          <w:szCs w:val="21"/>
        </w:rPr>
        <w:t>：应与人行通道无障碍设计说明相吻合；</w:t>
      </w:r>
    </w:p>
    <w:p w:rsidR="00044DB4" w:rsidRDefault="00044DB4" w:rsidP="00B53E8B">
      <w:pPr>
        <w:autoSpaceDE w:val="0"/>
        <w:autoSpaceDN w:val="0"/>
        <w:adjustRightInd w:val="0"/>
        <w:jc w:val="left"/>
        <w:rPr>
          <w:kern w:val="0"/>
        </w:rPr>
      </w:pPr>
      <w:r>
        <w:rPr>
          <w:rFonts w:hint="eastAsia"/>
          <w:kern w:val="0"/>
        </w:rPr>
        <w:t>3</w:t>
      </w:r>
      <w:r>
        <w:rPr>
          <w:rFonts w:hint="eastAsia"/>
          <w:kern w:val="0"/>
        </w:rPr>
        <w:t>、</w:t>
      </w:r>
      <w:r w:rsidRPr="00740C78">
        <w:rPr>
          <w:rFonts w:hint="eastAsia"/>
          <w:kern w:val="0"/>
        </w:rPr>
        <w:t>总建筑平面图</w:t>
      </w:r>
      <w:r>
        <w:rPr>
          <w:rFonts w:hint="eastAsia"/>
          <w:kern w:val="0"/>
        </w:rPr>
        <w:t>：应体现人行通道无障碍设计的位置。</w:t>
      </w:r>
    </w:p>
    <w:p w:rsidR="00044DB4" w:rsidRDefault="00044DB4" w:rsidP="00B53E8B">
      <w:pPr>
        <w:spacing w:line="288" w:lineRule="auto"/>
      </w:pPr>
      <w: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pPr>
          </w:p>
        </w:tc>
      </w:tr>
    </w:tbl>
    <w:p w:rsidR="00044DB4" w:rsidRDefault="00044DB4" w:rsidP="00B53E8B">
      <w:pPr>
        <w:autoSpaceDE w:val="0"/>
        <w:autoSpaceDN w:val="0"/>
        <w:adjustRightInd w:val="0"/>
        <w:jc w:val="left"/>
        <w:rPr>
          <w:kern w:val="0"/>
        </w:rPr>
      </w:pPr>
    </w:p>
    <w:p w:rsidR="00044DB4" w:rsidRDefault="00044DB4" w:rsidP="00B53E8B">
      <w:pPr>
        <w:pStyle w:val="ac"/>
        <w:spacing w:line="288" w:lineRule="auto"/>
        <w:jc w:val="left"/>
        <w:outlineLvl w:val="9"/>
        <w:rPr>
          <w:sz w:val="21"/>
          <w:szCs w:val="21"/>
        </w:rPr>
        <w:sectPr w:rsidR="00044DB4">
          <w:pgSz w:w="11906" w:h="16838"/>
          <w:pgMar w:top="1440" w:right="1800" w:bottom="1440" w:left="1800" w:header="851" w:footer="992" w:gutter="0"/>
          <w:cols w:space="425"/>
          <w:docGrid w:type="lines" w:linePitch="312"/>
        </w:sectPr>
      </w:pPr>
    </w:p>
    <w:p w:rsidR="00044DB4" w:rsidRDefault="00044DB4" w:rsidP="00EA54E3">
      <w:pPr>
        <w:pStyle w:val="2"/>
      </w:pPr>
      <w:r>
        <w:lastRenderedPageBreak/>
        <w:t>4.2.10 合理设置停车场所。</w:t>
      </w:r>
      <w:r w:rsidRPr="00740C78">
        <w:rPr>
          <w:rFonts w:hint="eastAsia"/>
        </w:rPr>
        <w:t>（总分</w:t>
      </w:r>
      <w:r>
        <w:rPr>
          <w:rFonts w:hint="eastAsia"/>
        </w:rPr>
        <w:t>6</w:t>
      </w:r>
      <w:r w:rsidRPr="00740C78">
        <w:rPr>
          <w:rFonts w:hint="eastAsia"/>
        </w:rPr>
        <w:t>分）</w:t>
      </w:r>
    </w:p>
    <w:p w:rsidR="00044DB4" w:rsidRDefault="00044DB4" w:rsidP="00B53E8B"/>
    <w:p w:rsidR="00044DB4" w:rsidRDefault="00044DB4" w:rsidP="00EB29DE">
      <w:pPr>
        <w:numPr>
          <w:ilvl w:val="0"/>
          <w:numId w:val="11"/>
        </w:numPr>
        <w:spacing w:line="288" w:lineRule="auto"/>
        <w:rPr>
          <w:b/>
          <w:bCs/>
          <w:lang w:val="zh-CN"/>
        </w:rPr>
      </w:pPr>
      <w:r>
        <w:rPr>
          <w:b/>
          <w:bCs/>
          <w:lang w:val="zh-CN"/>
        </w:rPr>
        <w:t>得分自评</w:t>
      </w:r>
    </w:p>
    <w:p w:rsidR="00044DB4" w:rsidRDefault="00044DB4" w:rsidP="00B53E8B">
      <w:pPr>
        <w:autoSpaceDE w:val="0"/>
        <w:autoSpaceDN w:val="0"/>
        <w:adjustRightInd w:val="0"/>
        <w:jc w:val="lef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4276"/>
        <w:gridCol w:w="1841"/>
        <w:gridCol w:w="1611"/>
      </w:tblGrid>
      <w:tr w:rsidR="00044DB4">
        <w:tc>
          <w:tcPr>
            <w:tcW w:w="794" w:type="dxa"/>
            <w:vAlign w:val="center"/>
          </w:tcPr>
          <w:p w:rsidR="00044DB4" w:rsidRDefault="00044DB4" w:rsidP="00B53E8B">
            <w:pPr>
              <w:jc w:val="center"/>
              <w:rPr>
                <w:b/>
                <w:bCs/>
                <w:lang w:val="zh-CN"/>
              </w:rPr>
            </w:pPr>
            <w:bookmarkStart w:id="20" w:name="四二十"/>
            <w:r>
              <w:rPr>
                <w:b/>
                <w:bCs/>
                <w:lang w:val="zh-CN"/>
              </w:rPr>
              <w:t>序号</w:t>
            </w:r>
          </w:p>
        </w:tc>
        <w:tc>
          <w:tcPr>
            <w:tcW w:w="4276" w:type="dxa"/>
          </w:tcPr>
          <w:p w:rsidR="00044DB4" w:rsidRDefault="00044DB4" w:rsidP="00B53E8B">
            <w:pPr>
              <w:jc w:val="center"/>
              <w:rPr>
                <w:b/>
                <w:bCs/>
                <w:lang w:val="zh-CN"/>
              </w:rPr>
            </w:pPr>
            <w:r>
              <w:rPr>
                <w:b/>
                <w:bCs/>
                <w:lang w:val="zh-CN"/>
              </w:rPr>
              <w:t>评价内容</w:t>
            </w:r>
          </w:p>
        </w:tc>
        <w:tc>
          <w:tcPr>
            <w:tcW w:w="1841" w:type="dxa"/>
          </w:tcPr>
          <w:p w:rsidR="00044DB4" w:rsidRDefault="00044DB4" w:rsidP="00B53E8B">
            <w:pPr>
              <w:jc w:val="center"/>
              <w:rPr>
                <w:b/>
                <w:bCs/>
                <w:lang w:val="zh-CN"/>
              </w:rPr>
            </w:pPr>
            <w:r>
              <w:rPr>
                <w:b/>
                <w:bCs/>
                <w:lang w:val="zh-CN"/>
              </w:rPr>
              <w:t>评价分值（分）</w:t>
            </w:r>
          </w:p>
        </w:tc>
        <w:tc>
          <w:tcPr>
            <w:tcW w:w="1611" w:type="dxa"/>
          </w:tcPr>
          <w:p w:rsidR="00044DB4" w:rsidRDefault="00044DB4" w:rsidP="00B53E8B">
            <w:pPr>
              <w:jc w:val="center"/>
              <w:rPr>
                <w:b/>
                <w:bCs/>
                <w:lang w:val="zh-CN"/>
              </w:rPr>
            </w:pPr>
            <w:r>
              <w:rPr>
                <w:b/>
                <w:bCs/>
                <w:lang w:val="zh-CN"/>
              </w:rPr>
              <w:t>自评得分（分）</w:t>
            </w:r>
          </w:p>
        </w:tc>
      </w:tr>
      <w:tr w:rsidR="00044DB4">
        <w:trPr>
          <w:trHeight w:val="430"/>
        </w:trPr>
        <w:tc>
          <w:tcPr>
            <w:tcW w:w="794" w:type="dxa"/>
            <w:vAlign w:val="center"/>
          </w:tcPr>
          <w:p w:rsidR="00044DB4" w:rsidRDefault="00044DB4" w:rsidP="00B53E8B">
            <w:pPr>
              <w:jc w:val="center"/>
              <w:rPr>
                <w:bCs/>
                <w:lang w:val="zh-CN"/>
              </w:rPr>
            </w:pPr>
            <w:r>
              <w:rPr>
                <w:bCs/>
                <w:lang w:val="zh-CN"/>
              </w:rPr>
              <w:t>1</w:t>
            </w:r>
          </w:p>
        </w:tc>
        <w:tc>
          <w:tcPr>
            <w:tcW w:w="4276" w:type="dxa"/>
            <w:vAlign w:val="center"/>
          </w:tcPr>
          <w:p w:rsidR="00044DB4" w:rsidRPr="00CC50DE" w:rsidRDefault="00044DB4" w:rsidP="00B53E8B">
            <w:pPr>
              <w:jc w:val="left"/>
              <w:rPr>
                <w:b/>
                <w:bCs/>
                <w:szCs w:val="21"/>
                <w:lang w:val="zh-CN"/>
              </w:rPr>
            </w:pPr>
            <w:r w:rsidRPr="00CC50DE">
              <w:rPr>
                <w:kern w:val="0"/>
                <w:szCs w:val="21"/>
              </w:rPr>
              <w:t>自行车停车设施位置合理、方便出入，且有遮阳防雨措施</w:t>
            </w:r>
          </w:p>
        </w:tc>
        <w:tc>
          <w:tcPr>
            <w:tcW w:w="1841" w:type="dxa"/>
            <w:vAlign w:val="center"/>
          </w:tcPr>
          <w:p w:rsidR="00044DB4" w:rsidRDefault="00044DB4" w:rsidP="00B53E8B">
            <w:pPr>
              <w:jc w:val="center"/>
              <w:rPr>
                <w:bCs/>
                <w:lang w:val="zh-CN"/>
              </w:rPr>
            </w:pPr>
            <w:r>
              <w:rPr>
                <w:rFonts w:hint="eastAsia"/>
                <w:bCs/>
                <w:lang w:val="zh-CN"/>
              </w:rPr>
              <w:t>3</w:t>
            </w:r>
          </w:p>
        </w:tc>
        <w:tc>
          <w:tcPr>
            <w:tcW w:w="1611" w:type="dxa"/>
            <w:vAlign w:val="center"/>
          </w:tcPr>
          <w:p w:rsidR="00044DB4" w:rsidRDefault="00044DB4" w:rsidP="00B53E8B">
            <w:pPr>
              <w:jc w:val="center"/>
              <w:rPr>
                <w:b/>
                <w:bCs/>
                <w:lang w:val="zh-CN"/>
              </w:rPr>
            </w:pPr>
          </w:p>
        </w:tc>
      </w:tr>
      <w:tr w:rsidR="00044DB4">
        <w:trPr>
          <w:trHeight w:val="281"/>
        </w:trPr>
        <w:tc>
          <w:tcPr>
            <w:tcW w:w="794" w:type="dxa"/>
            <w:vAlign w:val="center"/>
          </w:tcPr>
          <w:p w:rsidR="00044DB4" w:rsidRDefault="00044DB4" w:rsidP="00B53E8B">
            <w:pPr>
              <w:jc w:val="center"/>
              <w:rPr>
                <w:bCs/>
                <w:lang w:val="zh-CN"/>
              </w:rPr>
            </w:pPr>
            <w:r>
              <w:rPr>
                <w:bCs/>
                <w:lang w:val="zh-CN"/>
              </w:rPr>
              <w:t>2</w:t>
            </w:r>
          </w:p>
        </w:tc>
        <w:tc>
          <w:tcPr>
            <w:tcW w:w="4276" w:type="dxa"/>
            <w:vAlign w:val="center"/>
          </w:tcPr>
          <w:p w:rsidR="00044DB4" w:rsidRPr="00CC50DE" w:rsidRDefault="00044DB4" w:rsidP="00B53E8B">
            <w:pPr>
              <w:jc w:val="left"/>
              <w:rPr>
                <w:kern w:val="0"/>
                <w:szCs w:val="21"/>
              </w:rPr>
            </w:pPr>
            <w:r w:rsidRPr="00CC50DE">
              <w:rPr>
                <w:szCs w:val="21"/>
              </w:rPr>
              <w:t>合理设置机动车停车设施，并采取下列措施中至少</w:t>
            </w:r>
            <w:r w:rsidRPr="00CC50DE">
              <w:rPr>
                <w:szCs w:val="21"/>
              </w:rPr>
              <w:t xml:space="preserve">2 </w:t>
            </w:r>
            <w:r w:rsidRPr="00CC50DE">
              <w:rPr>
                <w:szCs w:val="21"/>
              </w:rPr>
              <w:t>项</w:t>
            </w:r>
            <w:r w:rsidRPr="00CC50DE">
              <w:rPr>
                <w:rFonts w:hint="eastAsia"/>
                <w:szCs w:val="21"/>
              </w:rPr>
              <w:t>：</w:t>
            </w:r>
          </w:p>
          <w:p w:rsidR="00044DB4" w:rsidRPr="00CC50DE" w:rsidRDefault="00044DB4" w:rsidP="00B53E8B">
            <w:pPr>
              <w:jc w:val="left"/>
              <w:rPr>
                <w:kern w:val="0"/>
                <w:szCs w:val="21"/>
              </w:rPr>
            </w:pPr>
            <w:r w:rsidRPr="00CC50DE">
              <w:rPr>
                <w:rFonts w:ascii="宋体" w:hAnsi="宋体"/>
                <w:b/>
                <w:bCs/>
                <w:szCs w:val="21"/>
                <w:lang w:val="zh-CN"/>
              </w:rPr>
              <w:t>□</w:t>
            </w:r>
            <w:r w:rsidRPr="00CC50DE">
              <w:rPr>
                <w:rFonts w:hint="eastAsia"/>
                <w:kern w:val="0"/>
                <w:szCs w:val="21"/>
              </w:rPr>
              <w:t>采用机械式停车库、地下停车库或停车楼等方式节约集约用地；</w:t>
            </w:r>
          </w:p>
          <w:p w:rsidR="00044DB4" w:rsidRPr="00CC50DE" w:rsidRDefault="00044DB4" w:rsidP="00B53E8B">
            <w:pPr>
              <w:jc w:val="left"/>
              <w:rPr>
                <w:kern w:val="0"/>
                <w:szCs w:val="21"/>
              </w:rPr>
            </w:pPr>
            <w:r w:rsidRPr="00CC50DE">
              <w:rPr>
                <w:rFonts w:ascii="宋体" w:hAnsi="宋体"/>
                <w:b/>
                <w:bCs/>
                <w:szCs w:val="21"/>
                <w:lang w:val="zh-CN"/>
              </w:rPr>
              <w:t>□</w:t>
            </w:r>
            <w:r w:rsidRPr="00CC50DE">
              <w:rPr>
                <w:rFonts w:hint="eastAsia"/>
                <w:kern w:val="0"/>
                <w:szCs w:val="21"/>
              </w:rPr>
              <w:t>采用错时停车方式向社会开放，提高停车场（库）使用效率；</w:t>
            </w:r>
          </w:p>
          <w:p w:rsidR="00044DB4" w:rsidRPr="00CC50DE" w:rsidRDefault="00044DB4" w:rsidP="00B53E8B">
            <w:pPr>
              <w:jc w:val="left"/>
              <w:rPr>
                <w:kern w:val="0"/>
                <w:szCs w:val="21"/>
              </w:rPr>
            </w:pPr>
            <w:r w:rsidRPr="00CC50DE">
              <w:rPr>
                <w:rFonts w:ascii="宋体" w:hAnsi="宋体"/>
                <w:b/>
                <w:bCs/>
                <w:szCs w:val="21"/>
                <w:lang w:val="zh-CN"/>
              </w:rPr>
              <w:t>□</w:t>
            </w:r>
            <w:r w:rsidRPr="00CC50DE">
              <w:rPr>
                <w:rFonts w:hint="eastAsia"/>
                <w:kern w:val="0"/>
                <w:szCs w:val="21"/>
              </w:rPr>
              <w:t>合理设计地面停车位，不挤占步行空间及活动场所。</w:t>
            </w:r>
          </w:p>
        </w:tc>
        <w:tc>
          <w:tcPr>
            <w:tcW w:w="1841" w:type="dxa"/>
            <w:vAlign w:val="center"/>
          </w:tcPr>
          <w:p w:rsidR="00044DB4" w:rsidRDefault="00044DB4" w:rsidP="00B53E8B">
            <w:pPr>
              <w:jc w:val="center"/>
              <w:rPr>
                <w:bCs/>
                <w:lang w:val="zh-CN"/>
              </w:rPr>
            </w:pPr>
            <w:r>
              <w:rPr>
                <w:rFonts w:hint="eastAsia"/>
                <w:bCs/>
                <w:lang w:val="zh-CN"/>
              </w:rPr>
              <w:t>3</w:t>
            </w:r>
          </w:p>
        </w:tc>
        <w:tc>
          <w:tcPr>
            <w:tcW w:w="1611" w:type="dxa"/>
            <w:vAlign w:val="center"/>
          </w:tcPr>
          <w:p w:rsidR="00044DB4" w:rsidRDefault="00044DB4" w:rsidP="00B53E8B">
            <w:pPr>
              <w:jc w:val="center"/>
              <w:rPr>
                <w:b/>
                <w:bCs/>
                <w:lang w:val="zh-CN"/>
              </w:rPr>
            </w:pPr>
          </w:p>
        </w:tc>
      </w:tr>
      <w:tr w:rsidR="00044DB4">
        <w:trPr>
          <w:trHeight w:val="281"/>
        </w:trPr>
        <w:tc>
          <w:tcPr>
            <w:tcW w:w="794" w:type="dxa"/>
            <w:vAlign w:val="center"/>
          </w:tcPr>
          <w:p w:rsidR="00044DB4" w:rsidRDefault="00044DB4" w:rsidP="00B53E8B">
            <w:pPr>
              <w:jc w:val="center"/>
            </w:pPr>
          </w:p>
        </w:tc>
        <w:tc>
          <w:tcPr>
            <w:tcW w:w="4276" w:type="dxa"/>
            <w:vAlign w:val="center"/>
          </w:tcPr>
          <w:p w:rsidR="00044DB4" w:rsidRDefault="00044DB4" w:rsidP="00B53E8B">
            <w:pPr>
              <w:jc w:val="center"/>
            </w:pPr>
            <w:r>
              <w:rPr>
                <w:rFonts w:hint="eastAsia"/>
              </w:rPr>
              <w:t>合计</w:t>
            </w:r>
          </w:p>
        </w:tc>
        <w:tc>
          <w:tcPr>
            <w:tcW w:w="1841" w:type="dxa"/>
            <w:vAlign w:val="center"/>
          </w:tcPr>
          <w:p w:rsidR="00044DB4" w:rsidRDefault="00044DB4" w:rsidP="00B53E8B">
            <w:pPr>
              <w:jc w:val="center"/>
              <w:rPr>
                <w:bCs/>
                <w:lang w:val="zh-CN"/>
              </w:rPr>
            </w:pPr>
            <w:r>
              <w:rPr>
                <w:rFonts w:hint="eastAsia"/>
                <w:bCs/>
                <w:lang w:val="zh-CN"/>
              </w:rPr>
              <w:t>6</w:t>
            </w:r>
          </w:p>
        </w:tc>
        <w:tc>
          <w:tcPr>
            <w:tcW w:w="1611" w:type="dxa"/>
            <w:vAlign w:val="center"/>
          </w:tcPr>
          <w:p w:rsidR="00044DB4" w:rsidRDefault="00790055" w:rsidP="00B53E8B">
            <w:pPr>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bookmarkEnd w:id="20"/>
    </w:tbl>
    <w:p w:rsidR="00044DB4" w:rsidRDefault="00044DB4" w:rsidP="00B53E8B">
      <w:pPr>
        <w:spacing w:line="288" w:lineRule="auto"/>
      </w:pPr>
    </w:p>
    <w:p w:rsidR="00044DB4" w:rsidRDefault="00044DB4" w:rsidP="00EB29DE">
      <w:pPr>
        <w:numPr>
          <w:ilvl w:val="0"/>
          <w:numId w:val="11"/>
        </w:numPr>
        <w:spacing w:line="288" w:lineRule="auto"/>
        <w:rPr>
          <w:b/>
          <w:bCs/>
          <w:lang w:val="zh-CN"/>
        </w:rPr>
      </w:pPr>
      <w:r>
        <w:rPr>
          <w:b/>
          <w:bCs/>
          <w:lang w:val="zh-CN"/>
        </w:rPr>
        <w:t>评价要点</w:t>
      </w:r>
    </w:p>
    <w:p w:rsidR="00044DB4" w:rsidRDefault="00044DB4" w:rsidP="00B53E8B">
      <w:pPr>
        <w:spacing w:line="288" w:lineRule="auto"/>
      </w:pPr>
      <w:r>
        <w:rPr>
          <w:rFonts w:hint="eastAsia"/>
        </w:rPr>
        <w:t>停车场所设置方式</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8"/>
        <w:gridCol w:w="5058"/>
        <w:gridCol w:w="1892"/>
      </w:tblGrid>
      <w:tr w:rsidR="00044DB4" w:rsidTr="00044DB4">
        <w:trPr>
          <w:trHeight w:val="366"/>
        </w:trPr>
        <w:tc>
          <w:tcPr>
            <w:tcW w:w="1808" w:type="dxa"/>
          </w:tcPr>
          <w:p w:rsidR="00044DB4" w:rsidRDefault="00044DB4" w:rsidP="00B53E8B">
            <w:pPr>
              <w:jc w:val="center"/>
            </w:pPr>
            <w:r>
              <w:rPr>
                <w:rFonts w:hint="eastAsia"/>
              </w:rPr>
              <w:t>类别</w:t>
            </w:r>
          </w:p>
        </w:tc>
        <w:tc>
          <w:tcPr>
            <w:tcW w:w="5058" w:type="dxa"/>
          </w:tcPr>
          <w:p w:rsidR="00044DB4" w:rsidRDefault="00044DB4" w:rsidP="00B53E8B">
            <w:pPr>
              <w:jc w:val="center"/>
            </w:pPr>
            <w:r>
              <w:rPr>
                <w:rFonts w:hint="eastAsia"/>
              </w:rPr>
              <w:t>设置方式</w:t>
            </w:r>
          </w:p>
        </w:tc>
        <w:tc>
          <w:tcPr>
            <w:tcW w:w="1892" w:type="dxa"/>
          </w:tcPr>
          <w:p w:rsidR="00044DB4" w:rsidRDefault="00044DB4" w:rsidP="00B53E8B">
            <w:pPr>
              <w:jc w:val="center"/>
            </w:pPr>
            <w:r>
              <w:rPr>
                <w:rFonts w:hint="eastAsia"/>
              </w:rPr>
              <w:t>是否满足</w:t>
            </w:r>
          </w:p>
        </w:tc>
      </w:tr>
      <w:tr w:rsidR="00044DB4" w:rsidTr="00044DB4">
        <w:tc>
          <w:tcPr>
            <w:tcW w:w="1808" w:type="dxa"/>
            <w:vMerge w:val="restart"/>
            <w:vAlign w:val="center"/>
          </w:tcPr>
          <w:p w:rsidR="00044DB4" w:rsidRPr="00CC50DE" w:rsidRDefault="00044DB4" w:rsidP="00B53E8B">
            <w:pPr>
              <w:jc w:val="center"/>
              <w:rPr>
                <w:szCs w:val="21"/>
              </w:rPr>
            </w:pPr>
            <w:r w:rsidRPr="00CC50DE">
              <w:rPr>
                <w:kern w:val="0"/>
                <w:szCs w:val="21"/>
              </w:rPr>
              <w:t>自行车停车</w:t>
            </w:r>
            <w:r w:rsidRPr="00CC50DE">
              <w:rPr>
                <w:rFonts w:hint="eastAsia"/>
                <w:kern w:val="0"/>
                <w:szCs w:val="21"/>
              </w:rPr>
              <w:t>设施</w:t>
            </w:r>
          </w:p>
        </w:tc>
        <w:tc>
          <w:tcPr>
            <w:tcW w:w="5058" w:type="dxa"/>
          </w:tcPr>
          <w:p w:rsidR="00044DB4" w:rsidRPr="00CC50DE" w:rsidRDefault="00044DB4" w:rsidP="00B53E8B">
            <w:pPr>
              <w:jc w:val="left"/>
              <w:rPr>
                <w:szCs w:val="21"/>
              </w:rPr>
            </w:pPr>
            <w:r w:rsidRPr="00CC50DE">
              <w:rPr>
                <w:kern w:val="0"/>
                <w:szCs w:val="21"/>
              </w:rPr>
              <w:t>停车设施位置合理、方便出入</w:t>
            </w:r>
          </w:p>
        </w:tc>
        <w:tc>
          <w:tcPr>
            <w:tcW w:w="1892" w:type="dxa"/>
          </w:tcPr>
          <w:p w:rsidR="00044DB4" w:rsidRDefault="00044DB4" w:rsidP="00B53E8B">
            <w:pPr>
              <w:jc w:val="center"/>
            </w:pPr>
            <w:r>
              <w:rPr>
                <w:rFonts w:ascii="宋体" w:hAnsi="宋体"/>
                <w:b/>
                <w:bCs/>
                <w:lang w:val="zh-CN"/>
              </w:rPr>
              <w:t>□</w:t>
            </w:r>
          </w:p>
        </w:tc>
      </w:tr>
      <w:tr w:rsidR="00044DB4" w:rsidTr="00044DB4">
        <w:tc>
          <w:tcPr>
            <w:tcW w:w="1808" w:type="dxa"/>
            <w:vMerge/>
          </w:tcPr>
          <w:p w:rsidR="00044DB4" w:rsidRPr="00CC50DE" w:rsidRDefault="00044DB4" w:rsidP="00B53E8B">
            <w:pPr>
              <w:jc w:val="center"/>
              <w:rPr>
                <w:szCs w:val="21"/>
              </w:rPr>
            </w:pPr>
          </w:p>
        </w:tc>
        <w:tc>
          <w:tcPr>
            <w:tcW w:w="5058" w:type="dxa"/>
          </w:tcPr>
          <w:p w:rsidR="00044DB4" w:rsidRPr="00CC50DE" w:rsidRDefault="00044DB4" w:rsidP="00B53E8B">
            <w:pPr>
              <w:jc w:val="left"/>
              <w:rPr>
                <w:szCs w:val="21"/>
              </w:rPr>
            </w:pPr>
            <w:r w:rsidRPr="00CC50DE">
              <w:rPr>
                <w:kern w:val="0"/>
                <w:szCs w:val="21"/>
              </w:rPr>
              <w:t>遮阳防雨措施</w:t>
            </w:r>
          </w:p>
        </w:tc>
        <w:tc>
          <w:tcPr>
            <w:tcW w:w="1892" w:type="dxa"/>
          </w:tcPr>
          <w:p w:rsidR="00044DB4" w:rsidRDefault="00044DB4" w:rsidP="00B53E8B">
            <w:pPr>
              <w:jc w:val="center"/>
              <w:rPr>
                <w:rFonts w:ascii="宋体" w:hAnsi="宋体"/>
                <w:b/>
                <w:bCs/>
                <w:lang w:val="zh-CN"/>
              </w:rPr>
            </w:pPr>
            <w:r>
              <w:rPr>
                <w:rFonts w:ascii="宋体" w:hAnsi="宋体"/>
                <w:b/>
                <w:bCs/>
                <w:lang w:val="zh-CN"/>
              </w:rPr>
              <w:t>□</w:t>
            </w:r>
          </w:p>
        </w:tc>
      </w:tr>
      <w:tr w:rsidR="00044DB4" w:rsidTr="00044DB4">
        <w:tc>
          <w:tcPr>
            <w:tcW w:w="1808" w:type="dxa"/>
            <w:vMerge w:val="restart"/>
            <w:vAlign w:val="center"/>
          </w:tcPr>
          <w:p w:rsidR="00044DB4" w:rsidRPr="00CC50DE" w:rsidRDefault="00044DB4" w:rsidP="00B53E8B">
            <w:pPr>
              <w:jc w:val="center"/>
              <w:rPr>
                <w:szCs w:val="21"/>
              </w:rPr>
            </w:pPr>
            <w:r w:rsidRPr="00CC50DE">
              <w:rPr>
                <w:szCs w:val="21"/>
              </w:rPr>
              <w:t>机动车停车设施</w:t>
            </w:r>
          </w:p>
        </w:tc>
        <w:tc>
          <w:tcPr>
            <w:tcW w:w="5058" w:type="dxa"/>
          </w:tcPr>
          <w:p w:rsidR="00044DB4" w:rsidRPr="00CC50DE" w:rsidRDefault="00044DB4" w:rsidP="00B53E8B">
            <w:pPr>
              <w:jc w:val="left"/>
              <w:rPr>
                <w:kern w:val="0"/>
                <w:szCs w:val="21"/>
              </w:rPr>
            </w:pPr>
            <w:r w:rsidRPr="00CC50DE">
              <w:rPr>
                <w:rFonts w:hint="eastAsia"/>
                <w:kern w:val="0"/>
                <w:szCs w:val="21"/>
              </w:rPr>
              <w:t>采用以下停车方式节约集约用地：</w:t>
            </w:r>
          </w:p>
          <w:p w:rsidR="00044DB4" w:rsidRPr="00CC50DE" w:rsidRDefault="00044DB4" w:rsidP="00B53E8B">
            <w:pPr>
              <w:jc w:val="left"/>
              <w:rPr>
                <w:szCs w:val="21"/>
              </w:rPr>
            </w:pPr>
            <w:r w:rsidRPr="00CC50DE">
              <w:rPr>
                <w:kern w:val="0"/>
                <w:szCs w:val="21"/>
              </w:rPr>
              <w:t>□</w:t>
            </w:r>
            <w:r w:rsidRPr="00CC50DE">
              <w:rPr>
                <w:rFonts w:hint="eastAsia"/>
                <w:kern w:val="0"/>
                <w:szCs w:val="21"/>
              </w:rPr>
              <w:t>机械式停车库、</w:t>
            </w:r>
            <w:r w:rsidRPr="00CC50DE">
              <w:rPr>
                <w:kern w:val="0"/>
                <w:szCs w:val="21"/>
              </w:rPr>
              <w:t>□</w:t>
            </w:r>
            <w:r w:rsidRPr="00CC50DE">
              <w:rPr>
                <w:rFonts w:hint="eastAsia"/>
                <w:kern w:val="0"/>
                <w:szCs w:val="21"/>
              </w:rPr>
              <w:t>地下停车库、</w:t>
            </w:r>
            <w:r w:rsidRPr="00CC50DE">
              <w:rPr>
                <w:kern w:val="0"/>
                <w:szCs w:val="21"/>
              </w:rPr>
              <w:t>□</w:t>
            </w:r>
            <w:r w:rsidRPr="00CC50DE">
              <w:rPr>
                <w:rFonts w:hint="eastAsia"/>
                <w:kern w:val="0"/>
                <w:szCs w:val="21"/>
              </w:rPr>
              <w:t>停车楼、</w:t>
            </w:r>
            <w:r w:rsidRPr="00CC50DE">
              <w:rPr>
                <w:kern w:val="0"/>
                <w:szCs w:val="21"/>
              </w:rPr>
              <w:t>□</w:t>
            </w:r>
            <w:r w:rsidRPr="00CC50DE">
              <w:rPr>
                <w:rFonts w:hint="eastAsia"/>
                <w:kern w:val="0"/>
                <w:szCs w:val="21"/>
              </w:rPr>
              <w:t>其他方式</w:t>
            </w:r>
          </w:p>
        </w:tc>
        <w:tc>
          <w:tcPr>
            <w:tcW w:w="1892" w:type="dxa"/>
            <w:vAlign w:val="center"/>
          </w:tcPr>
          <w:p w:rsidR="00044DB4" w:rsidRDefault="00044DB4" w:rsidP="00B53E8B">
            <w:pPr>
              <w:jc w:val="center"/>
              <w:rPr>
                <w:rFonts w:ascii="宋体" w:hAnsi="宋体"/>
                <w:b/>
                <w:bCs/>
                <w:lang w:val="zh-CN"/>
              </w:rPr>
            </w:pPr>
            <w:r>
              <w:rPr>
                <w:rFonts w:ascii="宋体" w:hAnsi="宋体"/>
                <w:b/>
                <w:bCs/>
                <w:lang w:val="zh-CN"/>
              </w:rPr>
              <w:t>□</w:t>
            </w:r>
          </w:p>
        </w:tc>
      </w:tr>
      <w:tr w:rsidR="00044DB4" w:rsidTr="00044DB4">
        <w:tc>
          <w:tcPr>
            <w:tcW w:w="1808" w:type="dxa"/>
            <w:vMerge/>
            <w:vAlign w:val="center"/>
          </w:tcPr>
          <w:p w:rsidR="00044DB4" w:rsidRPr="00CC50DE" w:rsidRDefault="00044DB4" w:rsidP="00B53E8B">
            <w:pPr>
              <w:jc w:val="center"/>
              <w:rPr>
                <w:szCs w:val="21"/>
              </w:rPr>
            </w:pPr>
          </w:p>
        </w:tc>
        <w:tc>
          <w:tcPr>
            <w:tcW w:w="5058" w:type="dxa"/>
          </w:tcPr>
          <w:p w:rsidR="00044DB4" w:rsidRPr="00CC50DE" w:rsidRDefault="00044DB4" w:rsidP="00B53E8B">
            <w:pPr>
              <w:jc w:val="left"/>
              <w:rPr>
                <w:kern w:val="0"/>
                <w:szCs w:val="21"/>
              </w:rPr>
            </w:pPr>
            <w:r w:rsidRPr="00CC50DE">
              <w:rPr>
                <w:rFonts w:hint="eastAsia"/>
                <w:kern w:val="0"/>
                <w:szCs w:val="21"/>
              </w:rPr>
              <w:t>采用错时停车方式向社会开放，提高停车场（库）使用效率</w:t>
            </w:r>
          </w:p>
        </w:tc>
        <w:tc>
          <w:tcPr>
            <w:tcW w:w="1892" w:type="dxa"/>
          </w:tcPr>
          <w:p w:rsidR="00044DB4" w:rsidRDefault="00044DB4" w:rsidP="00B53E8B">
            <w:pPr>
              <w:jc w:val="center"/>
            </w:pPr>
            <w:r>
              <w:rPr>
                <w:rFonts w:ascii="宋体" w:hAnsi="宋体"/>
                <w:b/>
                <w:bCs/>
                <w:lang w:val="zh-CN"/>
              </w:rPr>
              <w:t>□</w:t>
            </w:r>
          </w:p>
        </w:tc>
      </w:tr>
      <w:tr w:rsidR="00044DB4" w:rsidTr="00044DB4">
        <w:tc>
          <w:tcPr>
            <w:tcW w:w="1808" w:type="dxa"/>
            <w:vMerge/>
            <w:vAlign w:val="center"/>
          </w:tcPr>
          <w:p w:rsidR="00044DB4" w:rsidRPr="00CC50DE" w:rsidRDefault="00044DB4" w:rsidP="00B53E8B">
            <w:pPr>
              <w:jc w:val="center"/>
              <w:rPr>
                <w:szCs w:val="21"/>
              </w:rPr>
            </w:pPr>
          </w:p>
        </w:tc>
        <w:tc>
          <w:tcPr>
            <w:tcW w:w="5058" w:type="dxa"/>
          </w:tcPr>
          <w:p w:rsidR="00044DB4" w:rsidRPr="00CC50DE" w:rsidRDefault="00044DB4" w:rsidP="00B53E8B">
            <w:pPr>
              <w:jc w:val="left"/>
              <w:rPr>
                <w:kern w:val="0"/>
                <w:szCs w:val="21"/>
              </w:rPr>
            </w:pPr>
            <w:r w:rsidRPr="00CC50DE">
              <w:rPr>
                <w:rFonts w:hint="eastAsia"/>
                <w:kern w:val="0"/>
                <w:szCs w:val="21"/>
              </w:rPr>
              <w:t>合理设计地面停车位，不挤占步行空间及活动场所</w:t>
            </w:r>
          </w:p>
        </w:tc>
        <w:tc>
          <w:tcPr>
            <w:tcW w:w="1892" w:type="dxa"/>
          </w:tcPr>
          <w:p w:rsidR="00044DB4" w:rsidRDefault="00044DB4" w:rsidP="00B53E8B">
            <w:pPr>
              <w:jc w:val="center"/>
              <w:rPr>
                <w:rFonts w:ascii="宋体" w:hAnsi="宋体"/>
                <w:b/>
                <w:bCs/>
                <w:lang w:val="zh-CN"/>
              </w:rPr>
            </w:pPr>
            <w:r>
              <w:rPr>
                <w:rFonts w:ascii="宋体" w:hAnsi="宋体"/>
                <w:b/>
                <w:bCs/>
                <w:lang w:val="zh-CN"/>
              </w:rPr>
              <w:t>□</w:t>
            </w:r>
          </w:p>
        </w:tc>
      </w:tr>
    </w:tbl>
    <w:p w:rsidR="00044DB4" w:rsidRDefault="00044DB4" w:rsidP="00B53E8B">
      <w:pPr>
        <w:spacing w:line="288" w:lineRule="auto"/>
      </w:pPr>
      <w:r>
        <w:rPr>
          <w:rFonts w:hint="eastAsia"/>
        </w:rPr>
        <w:t>停车场所设置规模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2"/>
        <w:gridCol w:w="2834"/>
        <w:gridCol w:w="2269"/>
        <w:gridCol w:w="1467"/>
      </w:tblGrid>
      <w:tr w:rsidR="00044DB4">
        <w:tc>
          <w:tcPr>
            <w:tcW w:w="1952" w:type="dxa"/>
            <w:vAlign w:val="center"/>
          </w:tcPr>
          <w:p w:rsidR="00044DB4" w:rsidRDefault="00044DB4" w:rsidP="00B53E8B">
            <w:pPr>
              <w:jc w:val="center"/>
            </w:pPr>
            <w:r>
              <w:rPr>
                <w:rFonts w:hint="eastAsia"/>
              </w:rPr>
              <w:t>类别</w:t>
            </w:r>
          </w:p>
        </w:tc>
        <w:tc>
          <w:tcPr>
            <w:tcW w:w="2834" w:type="dxa"/>
            <w:vAlign w:val="center"/>
          </w:tcPr>
          <w:p w:rsidR="00044DB4" w:rsidRDefault="00044DB4" w:rsidP="00B53E8B">
            <w:pPr>
              <w:jc w:val="center"/>
            </w:pPr>
            <w:r>
              <w:rPr>
                <w:rFonts w:hint="eastAsia"/>
              </w:rPr>
              <w:t>当地规范限值（辆）</w:t>
            </w:r>
          </w:p>
        </w:tc>
        <w:tc>
          <w:tcPr>
            <w:tcW w:w="2269" w:type="dxa"/>
            <w:vAlign w:val="center"/>
          </w:tcPr>
          <w:p w:rsidR="00044DB4" w:rsidRDefault="00044DB4" w:rsidP="00B53E8B">
            <w:pPr>
              <w:jc w:val="center"/>
            </w:pPr>
            <w:r>
              <w:rPr>
                <w:rFonts w:hint="eastAsia"/>
              </w:rPr>
              <w:t>设计值辆（辆）</w:t>
            </w:r>
          </w:p>
        </w:tc>
        <w:tc>
          <w:tcPr>
            <w:tcW w:w="1467" w:type="dxa"/>
            <w:vAlign w:val="center"/>
          </w:tcPr>
          <w:p w:rsidR="00044DB4" w:rsidRDefault="00044DB4" w:rsidP="00B53E8B">
            <w:pPr>
              <w:jc w:val="center"/>
            </w:pPr>
            <w:r>
              <w:rPr>
                <w:rFonts w:hint="eastAsia"/>
              </w:rPr>
              <w:t>是否满足</w:t>
            </w:r>
          </w:p>
        </w:tc>
      </w:tr>
      <w:tr w:rsidR="00044DB4">
        <w:tc>
          <w:tcPr>
            <w:tcW w:w="1952" w:type="dxa"/>
            <w:vAlign w:val="center"/>
          </w:tcPr>
          <w:p w:rsidR="00044DB4" w:rsidRDefault="00044DB4" w:rsidP="00B53E8B">
            <w:pPr>
              <w:jc w:val="center"/>
            </w:pPr>
            <w:r>
              <w:t>自行车停车位数量</w:t>
            </w:r>
          </w:p>
        </w:tc>
        <w:tc>
          <w:tcPr>
            <w:tcW w:w="2834" w:type="dxa"/>
            <w:vAlign w:val="center"/>
          </w:tcPr>
          <w:p w:rsidR="00044DB4" w:rsidRDefault="00044DB4" w:rsidP="00B53E8B">
            <w:pPr>
              <w:jc w:val="center"/>
            </w:pPr>
          </w:p>
        </w:tc>
        <w:tc>
          <w:tcPr>
            <w:tcW w:w="2269" w:type="dxa"/>
            <w:vAlign w:val="center"/>
          </w:tcPr>
          <w:p w:rsidR="00044DB4" w:rsidRDefault="00044DB4" w:rsidP="00B53E8B">
            <w:pPr>
              <w:jc w:val="center"/>
            </w:pPr>
          </w:p>
        </w:tc>
        <w:tc>
          <w:tcPr>
            <w:tcW w:w="1467" w:type="dxa"/>
            <w:vAlign w:val="center"/>
          </w:tcPr>
          <w:p w:rsidR="00044DB4" w:rsidRDefault="00044DB4" w:rsidP="00B53E8B">
            <w:pPr>
              <w:jc w:val="center"/>
            </w:pPr>
            <w:r>
              <w:rPr>
                <w:rFonts w:ascii="宋体" w:hAnsi="宋体"/>
                <w:b/>
                <w:bCs/>
                <w:lang w:val="zh-CN"/>
              </w:rPr>
              <w:t>□</w:t>
            </w:r>
          </w:p>
        </w:tc>
      </w:tr>
      <w:tr w:rsidR="00044DB4">
        <w:tc>
          <w:tcPr>
            <w:tcW w:w="1952" w:type="dxa"/>
            <w:vAlign w:val="center"/>
          </w:tcPr>
          <w:p w:rsidR="00044DB4" w:rsidRDefault="00044DB4" w:rsidP="00B53E8B">
            <w:pPr>
              <w:jc w:val="center"/>
            </w:pPr>
            <w:r>
              <w:t>机动车停车</w:t>
            </w:r>
            <w:r>
              <w:rPr>
                <w:rFonts w:hint="eastAsia"/>
              </w:rPr>
              <w:t>位数量</w:t>
            </w:r>
          </w:p>
        </w:tc>
        <w:tc>
          <w:tcPr>
            <w:tcW w:w="2834" w:type="dxa"/>
            <w:vAlign w:val="center"/>
          </w:tcPr>
          <w:p w:rsidR="00044DB4" w:rsidRDefault="00044DB4" w:rsidP="00B53E8B">
            <w:pPr>
              <w:jc w:val="center"/>
            </w:pPr>
          </w:p>
        </w:tc>
        <w:tc>
          <w:tcPr>
            <w:tcW w:w="2269" w:type="dxa"/>
            <w:vAlign w:val="center"/>
          </w:tcPr>
          <w:p w:rsidR="00044DB4" w:rsidRDefault="00044DB4" w:rsidP="00B53E8B">
            <w:pPr>
              <w:jc w:val="center"/>
              <w:rPr>
                <w:rFonts w:ascii="宋体" w:hAnsi="宋体"/>
                <w:b/>
                <w:bCs/>
                <w:lang w:val="zh-CN"/>
              </w:rPr>
            </w:pPr>
          </w:p>
        </w:tc>
        <w:tc>
          <w:tcPr>
            <w:tcW w:w="1467" w:type="dxa"/>
            <w:vAlign w:val="center"/>
          </w:tcPr>
          <w:p w:rsidR="00044DB4" w:rsidRDefault="00044DB4" w:rsidP="00B53E8B">
            <w:pPr>
              <w:jc w:val="center"/>
              <w:rPr>
                <w:rFonts w:ascii="宋体" w:hAnsi="宋体"/>
                <w:b/>
                <w:bCs/>
                <w:lang w:val="zh-CN"/>
              </w:rPr>
            </w:pPr>
            <w:r>
              <w:rPr>
                <w:rFonts w:ascii="宋体" w:hAnsi="宋体"/>
                <w:b/>
                <w:bCs/>
                <w:lang w:val="zh-CN"/>
              </w:rPr>
              <w:t>□</w:t>
            </w:r>
          </w:p>
        </w:tc>
      </w:tr>
    </w:tbl>
    <w:p w:rsidR="00044DB4" w:rsidRDefault="00044DB4" w:rsidP="00B53E8B">
      <w:pPr>
        <w:spacing w:line="288" w:lineRule="auto"/>
      </w:pPr>
    </w:p>
    <w:p w:rsidR="00044DB4" w:rsidRDefault="00044DB4" w:rsidP="00B53E8B">
      <w:pPr>
        <w:pStyle w:val="ac"/>
        <w:spacing w:line="288" w:lineRule="auto"/>
        <w:outlineLvl w:val="9"/>
        <w:rPr>
          <w:sz w:val="21"/>
          <w:szCs w:val="21"/>
        </w:rPr>
      </w:pPr>
      <w:r>
        <w:rPr>
          <w:sz w:val="21"/>
          <w:szCs w:val="21"/>
        </w:rPr>
        <w:t>简要说明自行车及机动车停车位设置、停车方式、停车场管理等。（</w:t>
      </w:r>
      <w:r>
        <w:rPr>
          <w:rFonts w:hint="eastAsia"/>
          <w:sz w:val="21"/>
          <w:szCs w:val="21"/>
        </w:rPr>
        <w:t>3</w:t>
      </w:r>
      <w:r>
        <w:rPr>
          <w:sz w:val="21"/>
          <w:szCs w:val="21"/>
        </w:rPr>
        <w:t>00</w:t>
      </w:r>
      <w:r>
        <w:rPr>
          <w:sz w:val="21"/>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912"/>
          <w:jc w:val="center"/>
        </w:trPr>
        <w:tc>
          <w:tcPr>
            <w:tcW w:w="8522" w:type="dxa"/>
          </w:tcPr>
          <w:p w:rsidR="00044DB4" w:rsidRDefault="00044DB4" w:rsidP="00B53E8B">
            <w:pPr>
              <w:pStyle w:val="ac"/>
              <w:spacing w:line="288" w:lineRule="auto"/>
              <w:jc w:val="left"/>
              <w:outlineLvl w:val="9"/>
              <w:rPr>
                <w:sz w:val="21"/>
                <w:szCs w:val="21"/>
              </w:rPr>
            </w:pPr>
          </w:p>
        </w:tc>
      </w:tr>
    </w:tbl>
    <w:p w:rsidR="00044DB4" w:rsidRDefault="00044DB4" w:rsidP="00B53E8B">
      <w:pPr>
        <w:pStyle w:val="ac"/>
        <w:spacing w:line="288" w:lineRule="auto"/>
        <w:outlineLvl w:val="9"/>
        <w:rPr>
          <w:sz w:val="21"/>
          <w:szCs w:val="21"/>
        </w:rPr>
      </w:pPr>
    </w:p>
    <w:p w:rsidR="00044DB4" w:rsidRDefault="00044DB4" w:rsidP="00EB29DE">
      <w:pPr>
        <w:numPr>
          <w:ilvl w:val="0"/>
          <w:numId w:val="11"/>
        </w:numPr>
        <w:spacing w:line="288" w:lineRule="auto"/>
        <w:rPr>
          <w:b/>
          <w:bCs/>
          <w:lang w:val="zh-CN"/>
        </w:rPr>
      </w:pPr>
      <w:r>
        <w:rPr>
          <w:b/>
          <w:bCs/>
          <w:lang w:val="zh-CN"/>
        </w:rPr>
        <w:t>证明材料</w:t>
      </w:r>
    </w:p>
    <w:p w:rsidR="00044DB4" w:rsidRDefault="00044DB4" w:rsidP="00B53E8B">
      <w:pPr>
        <w:spacing w:line="288" w:lineRule="auto"/>
      </w:pPr>
      <w:r>
        <w:rPr>
          <w:b/>
        </w:rPr>
        <w:lastRenderedPageBreak/>
        <w:t>提交清单</w:t>
      </w:r>
      <w:r>
        <w:rPr>
          <w:rFonts w:hint="eastAsia"/>
          <w:b/>
        </w:rPr>
        <w:t>及要求</w:t>
      </w:r>
      <w:r>
        <w:t>：</w:t>
      </w:r>
    </w:p>
    <w:p w:rsidR="00044DB4" w:rsidRDefault="00044DB4" w:rsidP="00B53E8B">
      <w:pPr>
        <w:spacing w:line="288" w:lineRule="auto"/>
      </w:pPr>
      <w:r>
        <w:rPr>
          <w:rFonts w:hint="eastAsia"/>
        </w:rPr>
        <w:t>1</w:t>
      </w:r>
      <w:r>
        <w:rPr>
          <w:rFonts w:hint="eastAsia"/>
        </w:rPr>
        <w:t>、</w:t>
      </w:r>
      <w:r w:rsidRPr="00740C78">
        <w:rPr>
          <w:rFonts w:hint="eastAsia"/>
        </w:rPr>
        <w:t>总建筑平面图</w:t>
      </w:r>
      <w:r>
        <w:rPr>
          <w:rFonts w:hint="eastAsia"/>
        </w:rPr>
        <w:t>：应包括机动车及非机动车</w:t>
      </w:r>
      <w:r>
        <w:t>停车位数量</w:t>
      </w:r>
      <w:r>
        <w:rPr>
          <w:rFonts w:hint="eastAsia"/>
        </w:rPr>
        <w:t>等技术经济指标，场地停车场的位置、停车位数量；</w:t>
      </w:r>
    </w:p>
    <w:p w:rsidR="00044DB4" w:rsidRDefault="00044DB4" w:rsidP="00B53E8B">
      <w:pPr>
        <w:spacing w:line="288" w:lineRule="auto"/>
      </w:pPr>
      <w:r>
        <w:rPr>
          <w:rFonts w:hint="eastAsia"/>
        </w:rPr>
        <w:t>2</w:t>
      </w:r>
      <w:r>
        <w:rPr>
          <w:rFonts w:hint="eastAsia"/>
        </w:rPr>
        <w:t>、</w:t>
      </w:r>
      <w:r w:rsidRPr="00740C78">
        <w:rPr>
          <w:rFonts w:hint="eastAsia"/>
        </w:rPr>
        <w:t>停车场平面图</w:t>
      </w:r>
      <w:r>
        <w:rPr>
          <w:rFonts w:hint="eastAsia"/>
        </w:rPr>
        <w:t>：应体现</w:t>
      </w:r>
      <w:r>
        <w:t>停车场的位置、</w:t>
      </w:r>
      <w:r>
        <w:rPr>
          <w:rFonts w:hint="eastAsia"/>
        </w:rPr>
        <w:t>停车位大小及数量等；</w:t>
      </w:r>
    </w:p>
    <w:p w:rsidR="00044DB4" w:rsidRDefault="00044DB4" w:rsidP="00B53E8B">
      <w:pPr>
        <w:spacing w:line="288" w:lineRule="auto"/>
      </w:pPr>
      <w:r>
        <w:rPr>
          <w:rFonts w:hint="eastAsia"/>
        </w:rPr>
        <w:t>3</w:t>
      </w:r>
      <w:r>
        <w:rPr>
          <w:rFonts w:hint="eastAsia"/>
        </w:rPr>
        <w:t>、</w:t>
      </w:r>
      <w:r w:rsidRPr="00740C78">
        <w:rPr>
          <w:rFonts w:hint="eastAsia"/>
        </w:rPr>
        <w:t>自行车遮阳防雨设施详图</w:t>
      </w:r>
      <w:r>
        <w:rPr>
          <w:rFonts w:hint="eastAsia"/>
        </w:rPr>
        <w:t>：应体现遮阳防雨设施的构造、尺寸、形式及材质；</w:t>
      </w:r>
    </w:p>
    <w:p w:rsidR="00044DB4" w:rsidRDefault="00044DB4" w:rsidP="00B53E8B">
      <w:pPr>
        <w:spacing w:line="288" w:lineRule="auto"/>
      </w:pPr>
      <w:r>
        <w:rPr>
          <w:rFonts w:hint="eastAsia"/>
        </w:rPr>
        <w:t>4</w:t>
      </w:r>
      <w:r>
        <w:rPr>
          <w:rFonts w:hint="eastAsia"/>
        </w:rPr>
        <w:t>、</w:t>
      </w:r>
      <w:r w:rsidRPr="00740C78">
        <w:rPr>
          <w:rFonts w:hint="eastAsia"/>
        </w:rPr>
        <w:t>机动车停车位详图</w:t>
      </w:r>
      <w:r>
        <w:rPr>
          <w:rFonts w:hint="eastAsia"/>
        </w:rPr>
        <w:t>：应体现停车设施的尺寸、形式及结构图；</w:t>
      </w:r>
    </w:p>
    <w:p w:rsidR="00044DB4" w:rsidRDefault="00044DB4" w:rsidP="00B53E8B">
      <w:pPr>
        <w:spacing w:line="288" w:lineRule="auto"/>
      </w:pPr>
      <w:r>
        <w:rPr>
          <w:rFonts w:hint="eastAsia"/>
        </w:rPr>
        <w:t>5</w:t>
      </w:r>
      <w:r>
        <w:rPr>
          <w:rFonts w:hint="eastAsia"/>
        </w:rPr>
        <w:t>、</w:t>
      </w:r>
      <w:r w:rsidRPr="00740C78">
        <w:rPr>
          <w:rFonts w:hint="eastAsia"/>
        </w:rPr>
        <w:t>停车管理办法</w:t>
      </w:r>
      <w:r>
        <w:rPr>
          <w:rFonts w:hint="eastAsia"/>
        </w:rPr>
        <w:t>：应包含</w:t>
      </w:r>
      <w:r>
        <w:t>对外开放管理办法</w:t>
      </w:r>
      <w:r>
        <w:rPr>
          <w:rFonts w:hint="eastAsia"/>
        </w:rPr>
        <w:t>等（针对</w:t>
      </w:r>
      <w:r>
        <w:t>采用错时停车方式向社会开放</w:t>
      </w:r>
      <w:r>
        <w:rPr>
          <w:rFonts w:hint="eastAsia"/>
        </w:rPr>
        <w:t>的项目）</w:t>
      </w:r>
      <w:r>
        <w:t>。</w:t>
      </w:r>
    </w:p>
    <w:p w:rsidR="00044DB4" w:rsidRDefault="00044DB4" w:rsidP="00B53E8B">
      <w:pPr>
        <w:spacing w:line="288" w:lineRule="auto"/>
        <w:rPr>
          <w:sz w:val="24"/>
        </w:rPr>
      </w:pPr>
      <w: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cantSplit/>
          <w:trHeight w:val="1134"/>
          <w:jc w:val="center"/>
        </w:trPr>
        <w:tc>
          <w:tcPr>
            <w:tcW w:w="8522" w:type="dxa"/>
          </w:tcPr>
          <w:p w:rsidR="00044DB4" w:rsidRDefault="00044DB4" w:rsidP="00B53E8B">
            <w:pPr>
              <w:spacing w:line="288" w:lineRule="auto"/>
            </w:pPr>
          </w:p>
        </w:tc>
      </w:tr>
    </w:tbl>
    <w:p w:rsidR="00044DB4" w:rsidRDefault="00044DB4" w:rsidP="00B53E8B">
      <w:pPr>
        <w:widowControl/>
        <w:jc w:val="left"/>
      </w:pPr>
    </w:p>
    <w:p w:rsidR="00044DB4" w:rsidRDefault="00044DB4" w:rsidP="00B53E8B">
      <w:pPr>
        <w:sectPr w:rsidR="00044DB4">
          <w:pgSz w:w="11906" w:h="16838"/>
          <w:pgMar w:top="1440" w:right="1800" w:bottom="1440" w:left="1800" w:header="851" w:footer="992" w:gutter="0"/>
          <w:cols w:space="425"/>
          <w:docGrid w:type="lines" w:linePitch="312"/>
        </w:sectPr>
      </w:pPr>
    </w:p>
    <w:p w:rsidR="00044DB4" w:rsidRDefault="00044DB4" w:rsidP="00EA54E3">
      <w:pPr>
        <w:pStyle w:val="2"/>
        <w:rPr>
          <w:rFonts w:ascii="Times New Roman" w:hAnsi="Times New Roman"/>
        </w:rPr>
      </w:pPr>
      <w:r>
        <w:lastRenderedPageBreak/>
        <w:t>4.2.11 提供便利的公共服务。</w:t>
      </w:r>
      <w:r w:rsidRPr="00740C78">
        <w:rPr>
          <w:rFonts w:hint="eastAsia"/>
        </w:rPr>
        <w:t>（总分</w:t>
      </w:r>
      <w:r>
        <w:rPr>
          <w:rFonts w:hint="eastAsia"/>
        </w:rPr>
        <w:t>6</w:t>
      </w:r>
      <w:r w:rsidRPr="00740C78">
        <w:rPr>
          <w:rFonts w:hint="eastAsia"/>
        </w:rPr>
        <w:t>分）</w:t>
      </w:r>
    </w:p>
    <w:p w:rsidR="00044DB4" w:rsidRDefault="00044DB4" w:rsidP="00B53E8B"/>
    <w:p w:rsidR="00044DB4" w:rsidRDefault="00044DB4" w:rsidP="00EB29DE">
      <w:pPr>
        <w:numPr>
          <w:ilvl w:val="0"/>
          <w:numId w:val="12"/>
        </w:numPr>
        <w:spacing w:line="288" w:lineRule="auto"/>
        <w:rPr>
          <w:b/>
          <w:bCs/>
          <w:lang w:val="zh-CN"/>
        </w:rPr>
      </w:pPr>
      <w:r>
        <w:rPr>
          <w:b/>
          <w:bCs/>
          <w:lang w:val="zh-CN"/>
        </w:rPr>
        <w:t>得分自评</w:t>
      </w:r>
    </w:p>
    <w:p w:rsidR="00044DB4" w:rsidRDefault="00044DB4" w:rsidP="00EB29DE">
      <w:pPr>
        <w:numPr>
          <w:ilvl w:val="0"/>
          <w:numId w:val="6"/>
        </w:numPr>
        <w:spacing w:line="288" w:lineRule="auto"/>
      </w:pPr>
      <w:r>
        <w:rPr>
          <w:rFonts w:hint="eastAsia"/>
        </w:rPr>
        <w:t>居住建筑</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1701"/>
        <w:gridCol w:w="1751"/>
      </w:tblGrid>
      <w:tr w:rsidR="00044DB4" w:rsidTr="00044DB4">
        <w:tc>
          <w:tcPr>
            <w:tcW w:w="5070" w:type="dxa"/>
            <w:vAlign w:val="center"/>
          </w:tcPr>
          <w:p w:rsidR="00044DB4" w:rsidRDefault="00044DB4" w:rsidP="00B53E8B">
            <w:pPr>
              <w:jc w:val="center"/>
              <w:rPr>
                <w:b/>
                <w:bCs/>
                <w:szCs w:val="21"/>
                <w:lang w:val="zh-CN"/>
              </w:rPr>
            </w:pPr>
            <w:bookmarkStart w:id="21" w:name="四二十一"/>
            <w:r>
              <w:rPr>
                <w:b/>
                <w:bCs/>
                <w:szCs w:val="21"/>
                <w:lang w:val="zh-CN"/>
              </w:rPr>
              <w:t>评价内容</w:t>
            </w:r>
          </w:p>
        </w:tc>
        <w:tc>
          <w:tcPr>
            <w:tcW w:w="1701" w:type="dxa"/>
            <w:vAlign w:val="center"/>
          </w:tcPr>
          <w:p w:rsidR="00044DB4" w:rsidRDefault="00044DB4" w:rsidP="00B53E8B">
            <w:pPr>
              <w:jc w:val="center"/>
              <w:rPr>
                <w:b/>
                <w:bCs/>
                <w:szCs w:val="21"/>
                <w:lang w:val="zh-CN"/>
              </w:rPr>
            </w:pPr>
            <w:r>
              <w:rPr>
                <w:b/>
                <w:bCs/>
                <w:szCs w:val="21"/>
                <w:lang w:val="zh-CN"/>
              </w:rPr>
              <w:t>评价分值（分）</w:t>
            </w:r>
          </w:p>
        </w:tc>
        <w:tc>
          <w:tcPr>
            <w:tcW w:w="1751" w:type="dxa"/>
          </w:tcPr>
          <w:p w:rsidR="00044DB4" w:rsidRDefault="00044DB4" w:rsidP="00B53E8B">
            <w:pPr>
              <w:jc w:val="center"/>
              <w:rPr>
                <w:b/>
                <w:bCs/>
                <w:szCs w:val="21"/>
                <w:lang w:val="zh-CN"/>
              </w:rPr>
            </w:pPr>
            <w:r>
              <w:rPr>
                <w:b/>
                <w:bCs/>
                <w:szCs w:val="21"/>
                <w:lang w:val="zh-CN"/>
              </w:rPr>
              <w:t>自评得分（分）</w:t>
            </w:r>
          </w:p>
        </w:tc>
      </w:tr>
      <w:tr w:rsidR="00044DB4" w:rsidTr="00044DB4">
        <w:trPr>
          <w:trHeight w:val="204"/>
        </w:trPr>
        <w:tc>
          <w:tcPr>
            <w:tcW w:w="5070" w:type="dxa"/>
            <w:vAlign w:val="center"/>
          </w:tcPr>
          <w:p w:rsidR="00044DB4" w:rsidRDefault="00044DB4" w:rsidP="00B53E8B">
            <w:pPr>
              <w:rPr>
                <w:kern w:val="0"/>
                <w:szCs w:val="21"/>
              </w:rPr>
            </w:pPr>
            <w:r>
              <w:rPr>
                <w:szCs w:val="21"/>
              </w:rPr>
              <w:t>满足下列要求中至少</w:t>
            </w:r>
            <w:r>
              <w:rPr>
                <w:szCs w:val="21"/>
              </w:rPr>
              <w:t xml:space="preserve">3 </w:t>
            </w:r>
            <w:r>
              <w:rPr>
                <w:szCs w:val="21"/>
              </w:rPr>
              <w:t>项，得</w:t>
            </w:r>
            <w:r>
              <w:rPr>
                <w:szCs w:val="21"/>
              </w:rPr>
              <w:t>3</w:t>
            </w:r>
            <w:r>
              <w:rPr>
                <w:szCs w:val="21"/>
              </w:rPr>
              <w:t>分；满足</w:t>
            </w:r>
            <w:r>
              <w:rPr>
                <w:szCs w:val="21"/>
              </w:rPr>
              <w:t>4</w:t>
            </w:r>
            <w:r>
              <w:rPr>
                <w:szCs w:val="21"/>
              </w:rPr>
              <w:t>项及以上</w:t>
            </w:r>
            <w:r>
              <w:rPr>
                <w:rFonts w:hint="eastAsia"/>
                <w:szCs w:val="21"/>
              </w:rPr>
              <w:t>，得</w:t>
            </w:r>
            <w:r>
              <w:rPr>
                <w:rFonts w:hint="eastAsia"/>
                <w:szCs w:val="21"/>
              </w:rPr>
              <w:t>6</w:t>
            </w:r>
            <w:r>
              <w:rPr>
                <w:rFonts w:hint="eastAsia"/>
                <w:szCs w:val="21"/>
              </w:rPr>
              <w:t>分：</w:t>
            </w:r>
          </w:p>
          <w:p w:rsidR="00044DB4" w:rsidRDefault="00044DB4" w:rsidP="00B53E8B">
            <w:pPr>
              <w:rPr>
                <w:kern w:val="0"/>
                <w:szCs w:val="21"/>
              </w:rPr>
            </w:pPr>
            <w:r>
              <w:rPr>
                <w:rFonts w:ascii="宋体" w:hAnsi="宋体"/>
                <w:b/>
                <w:bCs/>
                <w:lang w:val="zh-CN"/>
              </w:rPr>
              <w:t>□</w:t>
            </w:r>
            <w:r>
              <w:rPr>
                <w:kern w:val="0"/>
                <w:szCs w:val="21"/>
              </w:rPr>
              <w:t>场地出入口到达幼儿园的步行距离不超过</w:t>
            </w:r>
            <w:r>
              <w:rPr>
                <w:kern w:val="0"/>
                <w:szCs w:val="21"/>
              </w:rPr>
              <w:t>300m</w:t>
            </w:r>
            <w:r>
              <w:rPr>
                <w:rFonts w:hint="eastAsia"/>
                <w:kern w:val="0"/>
                <w:szCs w:val="21"/>
              </w:rPr>
              <w:t>；</w:t>
            </w:r>
          </w:p>
          <w:p w:rsidR="00044DB4" w:rsidRDefault="00044DB4" w:rsidP="00B53E8B">
            <w:pPr>
              <w:rPr>
                <w:kern w:val="0"/>
                <w:szCs w:val="21"/>
              </w:rPr>
            </w:pPr>
            <w:r>
              <w:rPr>
                <w:rFonts w:ascii="宋体" w:hAnsi="宋体"/>
                <w:b/>
                <w:bCs/>
                <w:lang w:val="zh-CN"/>
              </w:rPr>
              <w:t>□</w:t>
            </w:r>
            <w:r>
              <w:rPr>
                <w:kern w:val="0"/>
                <w:szCs w:val="21"/>
              </w:rPr>
              <w:t>场地出入口到达小学的步行距离不超过</w:t>
            </w:r>
            <w:r>
              <w:rPr>
                <w:kern w:val="0"/>
                <w:szCs w:val="21"/>
              </w:rPr>
              <w:t>500m</w:t>
            </w:r>
            <w:r>
              <w:rPr>
                <w:rFonts w:hint="eastAsia"/>
                <w:kern w:val="0"/>
                <w:szCs w:val="21"/>
              </w:rPr>
              <w:t>；</w:t>
            </w:r>
          </w:p>
          <w:p w:rsidR="00044DB4" w:rsidRDefault="00044DB4" w:rsidP="00B53E8B">
            <w:pPr>
              <w:rPr>
                <w:kern w:val="0"/>
                <w:szCs w:val="21"/>
              </w:rPr>
            </w:pPr>
            <w:r>
              <w:rPr>
                <w:rFonts w:ascii="宋体" w:hAnsi="宋体"/>
                <w:b/>
                <w:bCs/>
                <w:lang w:val="zh-CN"/>
              </w:rPr>
              <w:t>□</w:t>
            </w:r>
            <w:r>
              <w:rPr>
                <w:kern w:val="0"/>
                <w:szCs w:val="21"/>
              </w:rPr>
              <w:t>场地出入口到达商业服务设施的步行距离不超过</w:t>
            </w:r>
            <w:r>
              <w:rPr>
                <w:kern w:val="0"/>
                <w:szCs w:val="21"/>
              </w:rPr>
              <w:t>500m</w:t>
            </w:r>
            <w:r>
              <w:rPr>
                <w:rFonts w:hint="eastAsia"/>
                <w:kern w:val="0"/>
                <w:szCs w:val="21"/>
              </w:rPr>
              <w:t>；</w:t>
            </w:r>
          </w:p>
          <w:p w:rsidR="00044DB4" w:rsidRDefault="00044DB4" w:rsidP="00B53E8B">
            <w:pPr>
              <w:rPr>
                <w:kern w:val="0"/>
                <w:szCs w:val="21"/>
              </w:rPr>
            </w:pPr>
            <w:r>
              <w:rPr>
                <w:rFonts w:ascii="宋体" w:hAnsi="宋体"/>
                <w:b/>
                <w:bCs/>
                <w:lang w:val="zh-CN"/>
              </w:rPr>
              <w:t>□</w:t>
            </w:r>
            <w:r>
              <w:rPr>
                <w:kern w:val="0"/>
                <w:szCs w:val="21"/>
              </w:rPr>
              <w:t>相关设施集中设置并向周边居民开放</w:t>
            </w:r>
            <w:r>
              <w:rPr>
                <w:rFonts w:hint="eastAsia"/>
                <w:kern w:val="0"/>
                <w:szCs w:val="21"/>
              </w:rPr>
              <w:t>；</w:t>
            </w:r>
          </w:p>
          <w:p w:rsidR="00044DB4" w:rsidRDefault="00044DB4" w:rsidP="00B53E8B">
            <w:pPr>
              <w:rPr>
                <w:b/>
                <w:bCs/>
                <w:szCs w:val="21"/>
                <w:lang w:val="zh-CN"/>
              </w:rPr>
            </w:pPr>
            <w:r>
              <w:rPr>
                <w:rFonts w:ascii="宋体" w:hAnsi="宋体"/>
                <w:b/>
                <w:bCs/>
                <w:lang w:val="zh-CN"/>
              </w:rPr>
              <w:t>□</w:t>
            </w:r>
            <w:r>
              <w:rPr>
                <w:kern w:val="0"/>
                <w:szCs w:val="21"/>
              </w:rPr>
              <w:t>场地</w:t>
            </w:r>
            <w:r>
              <w:rPr>
                <w:kern w:val="0"/>
                <w:szCs w:val="21"/>
              </w:rPr>
              <w:t xml:space="preserve">1000m </w:t>
            </w:r>
            <w:r>
              <w:rPr>
                <w:kern w:val="0"/>
                <w:szCs w:val="21"/>
              </w:rPr>
              <w:t>范围内设有</w:t>
            </w:r>
            <w:r>
              <w:rPr>
                <w:kern w:val="0"/>
                <w:szCs w:val="21"/>
              </w:rPr>
              <w:t xml:space="preserve">5 </w:t>
            </w:r>
            <w:r>
              <w:rPr>
                <w:kern w:val="0"/>
                <w:szCs w:val="21"/>
              </w:rPr>
              <w:t>种以上的公共服务设施</w:t>
            </w:r>
          </w:p>
        </w:tc>
        <w:tc>
          <w:tcPr>
            <w:tcW w:w="1701" w:type="dxa"/>
            <w:vAlign w:val="center"/>
          </w:tcPr>
          <w:p w:rsidR="00044DB4" w:rsidRDefault="00044DB4" w:rsidP="00B53E8B">
            <w:pPr>
              <w:jc w:val="center"/>
              <w:rPr>
                <w:bCs/>
                <w:szCs w:val="21"/>
                <w:lang w:val="zh-CN"/>
              </w:rPr>
            </w:pPr>
            <w:r>
              <w:rPr>
                <w:rFonts w:hint="eastAsia"/>
                <w:bCs/>
                <w:szCs w:val="21"/>
                <w:lang w:val="zh-CN"/>
              </w:rPr>
              <w:t>3~6</w:t>
            </w:r>
          </w:p>
        </w:tc>
        <w:tc>
          <w:tcPr>
            <w:tcW w:w="1751" w:type="dxa"/>
            <w:vAlign w:val="center"/>
          </w:tcPr>
          <w:p w:rsidR="00044DB4" w:rsidRDefault="00044DB4" w:rsidP="00B53E8B">
            <w:pPr>
              <w:jc w:val="center"/>
              <w:rPr>
                <w:bCs/>
                <w:szCs w:val="21"/>
                <w:lang w:val="zh-CN"/>
              </w:rPr>
            </w:pPr>
          </w:p>
        </w:tc>
      </w:tr>
      <w:tr w:rsidR="00044DB4" w:rsidTr="00044DB4">
        <w:trPr>
          <w:trHeight w:val="204"/>
        </w:trPr>
        <w:tc>
          <w:tcPr>
            <w:tcW w:w="5070" w:type="dxa"/>
            <w:vAlign w:val="center"/>
          </w:tcPr>
          <w:p w:rsidR="00044DB4" w:rsidRDefault="00044DB4" w:rsidP="00B53E8B">
            <w:pPr>
              <w:ind w:firstLineChars="200" w:firstLine="420"/>
              <w:jc w:val="center"/>
              <w:rPr>
                <w:szCs w:val="21"/>
              </w:rPr>
            </w:pPr>
            <w:r>
              <w:rPr>
                <w:rFonts w:hint="eastAsia"/>
                <w:szCs w:val="21"/>
              </w:rPr>
              <w:t>合计</w:t>
            </w:r>
          </w:p>
        </w:tc>
        <w:tc>
          <w:tcPr>
            <w:tcW w:w="1701" w:type="dxa"/>
            <w:vAlign w:val="center"/>
          </w:tcPr>
          <w:p w:rsidR="00044DB4" w:rsidRDefault="00044DB4" w:rsidP="00B53E8B">
            <w:pPr>
              <w:jc w:val="center"/>
              <w:rPr>
                <w:bCs/>
                <w:szCs w:val="21"/>
                <w:lang w:val="zh-CN"/>
              </w:rPr>
            </w:pPr>
            <w:r>
              <w:rPr>
                <w:rFonts w:hint="eastAsia"/>
                <w:bCs/>
                <w:szCs w:val="21"/>
                <w:lang w:val="zh-CN"/>
              </w:rPr>
              <w:t>6</w:t>
            </w:r>
          </w:p>
        </w:tc>
        <w:tc>
          <w:tcPr>
            <w:tcW w:w="1751" w:type="dxa"/>
          </w:tcPr>
          <w:p w:rsidR="00044DB4" w:rsidRDefault="00790055" w:rsidP="00B53E8B">
            <w:pPr>
              <w:jc w:val="center"/>
              <w:rPr>
                <w:bCs/>
                <w:szCs w:val="21"/>
                <w:lang w:val="zh-CN"/>
              </w:rPr>
            </w:pPr>
            <w:r>
              <w:rPr>
                <w:bCs/>
                <w:szCs w:val="21"/>
                <w:lang w:val="zh-CN"/>
              </w:rPr>
              <w:fldChar w:fldCharType="begin"/>
            </w:r>
            <w:r w:rsidR="005220A1">
              <w:rPr>
                <w:bCs/>
                <w:szCs w:val="21"/>
                <w:lang w:val="zh-CN"/>
              </w:rPr>
              <w:instrText xml:space="preserve"> =SUM(above) </w:instrText>
            </w:r>
            <w:r>
              <w:rPr>
                <w:bCs/>
                <w:szCs w:val="21"/>
                <w:lang w:val="zh-CN"/>
              </w:rPr>
              <w:fldChar w:fldCharType="separate"/>
            </w:r>
            <w:r w:rsidR="00087D73">
              <w:rPr>
                <w:bCs/>
                <w:noProof/>
                <w:szCs w:val="21"/>
                <w:lang w:val="zh-CN"/>
              </w:rPr>
              <w:t>0</w:t>
            </w:r>
            <w:r>
              <w:rPr>
                <w:bCs/>
                <w:szCs w:val="21"/>
                <w:lang w:val="zh-CN"/>
              </w:rPr>
              <w:fldChar w:fldCharType="end"/>
            </w:r>
          </w:p>
        </w:tc>
      </w:tr>
      <w:bookmarkEnd w:id="21"/>
    </w:tbl>
    <w:p w:rsidR="00044DB4" w:rsidRDefault="00044DB4" w:rsidP="00B53E8B">
      <w:pPr>
        <w:spacing w:line="288" w:lineRule="auto"/>
        <w:rPr>
          <w:b/>
          <w:bCs/>
          <w:lang w:val="zh-CN"/>
        </w:rPr>
      </w:pPr>
    </w:p>
    <w:p w:rsidR="00044DB4" w:rsidRDefault="00044DB4" w:rsidP="00EB29DE">
      <w:pPr>
        <w:numPr>
          <w:ilvl w:val="0"/>
          <w:numId w:val="6"/>
        </w:numPr>
        <w:spacing w:line="288" w:lineRule="auto"/>
        <w:rPr>
          <w:bCs/>
          <w:lang w:val="zh-CN"/>
        </w:rPr>
      </w:pPr>
      <w:r>
        <w:rPr>
          <w:rFonts w:hint="eastAsia"/>
          <w:bCs/>
          <w:lang w:val="zh-CN"/>
        </w:rPr>
        <w:t>公共建筑</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1982"/>
        <w:gridCol w:w="1561"/>
      </w:tblGrid>
      <w:tr w:rsidR="00044DB4" w:rsidTr="00044DB4">
        <w:tc>
          <w:tcPr>
            <w:tcW w:w="4979" w:type="dxa"/>
          </w:tcPr>
          <w:p w:rsidR="00044DB4" w:rsidRDefault="00044DB4" w:rsidP="00B53E8B">
            <w:pPr>
              <w:jc w:val="center"/>
              <w:rPr>
                <w:b/>
                <w:bCs/>
                <w:lang w:val="zh-CN"/>
              </w:rPr>
            </w:pPr>
            <w:r>
              <w:rPr>
                <w:b/>
                <w:bCs/>
                <w:lang w:val="zh-CN"/>
              </w:rPr>
              <w:t>评价内容</w:t>
            </w:r>
          </w:p>
        </w:tc>
        <w:tc>
          <w:tcPr>
            <w:tcW w:w="1982" w:type="dxa"/>
          </w:tcPr>
          <w:p w:rsidR="00044DB4" w:rsidRDefault="00044DB4" w:rsidP="00B53E8B">
            <w:pPr>
              <w:jc w:val="center"/>
              <w:rPr>
                <w:b/>
                <w:bCs/>
                <w:lang w:val="zh-CN"/>
              </w:rPr>
            </w:pPr>
            <w:r>
              <w:rPr>
                <w:b/>
                <w:bCs/>
                <w:lang w:val="zh-CN"/>
              </w:rPr>
              <w:t>评价分值（分）</w:t>
            </w:r>
          </w:p>
        </w:tc>
        <w:tc>
          <w:tcPr>
            <w:tcW w:w="1561" w:type="dxa"/>
          </w:tcPr>
          <w:p w:rsidR="00044DB4" w:rsidRDefault="00044DB4" w:rsidP="00B53E8B">
            <w:pPr>
              <w:jc w:val="center"/>
              <w:rPr>
                <w:b/>
                <w:bCs/>
                <w:lang w:val="zh-CN"/>
              </w:rPr>
            </w:pPr>
            <w:r>
              <w:rPr>
                <w:b/>
                <w:bCs/>
                <w:lang w:val="zh-CN"/>
              </w:rPr>
              <w:t>自评得分（分）</w:t>
            </w:r>
          </w:p>
        </w:tc>
      </w:tr>
      <w:tr w:rsidR="00044DB4" w:rsidTr="00044DB4">
        <w:trPr>
          <w:trHeight w:val="204"/>
        </w:trPr>
        <w:tc>
          <w:tcPr>
            <w:tcW w:w="4979" w:type="dxa"/>
            <w:vAlign w:val="center"/>
          </w:tcPr>
          <w:p w:rsidR="00044DB4" w:rsidRDefault="00044DB4" w:rsidP="00B53E8B">
            <w:pPr>
              <w:rPr>
                <w:rFonts w:ascii="宋体" w:hAnsi="宋体"/>
                <w:kern w:val="0"/>
                <w:szCs w:val="21"/>
              </w:rPr>
            </w:pPr>
            <w:r>
              <w:rPr>
                <w:rFonts w:ascii="宋体" w:hAnsi="宋体"/>
                <w:szCs w:val="21"/>
              </w:rPr>
              <w:t>满足下列要求中至少</w:t>
            </w:r>
            <w:r>
              <w:rPr>
                <w:rFonts w:ascii="宋体" w:hAnsi="宋体" w:hint="eastAsia"/>
                <w:szCs w:val="21"/>
              </w:rPr>
              <w:t>2</w:t>
            </w:r>
            <w:r>
              <w:rPr>
                <w:rFonts w:ascii="宋体" w:hAnsi="宋体"/>
                <w:szCs w:val="21"/>
              </w:rPr>
              <w:t xml:space="preserve"> 项，得3 分；满足</w:t>
            </w:r>
            <w:r>
              <w:rPr>
                <w:rFonts w:ascii="宋体" w:hAnsi="宋体" w:hint="eastAsia"/>
                <w:szCs w:val="21"/>
              </w:rPr>
              <w:t>3</w:t>
            </w:r>
            <w:r>
              <w:rPr>
                <w:rFonts w:ascii="宋体" w:hAnsi="宋体"/>
                <w:szCs w:val="21"/>
              </w:rPr>
              <w:t xml:space="preserve"> 项及以上</w:t>
            </w:r>
            <w:r>
              <w:rPr>
                <w:rFonts w:ascii="宋体" w:hAnsi="宋体" w:hint="eastAsia"/>
                <w:szCs w:val="21"/>
              </w:rPr>
              <w:t>，得6分：</w:t>
            </w:r>
          </w:p>
          <w:p w:rsidR="00044DB4" w:rsidRDefault="00044DB4" w:rsidP="00B53E8B">
            <w:pPr>
              <w:rPr>
                <w:rFonts w:ascii="宋体" w:hAnsi="宋体"/>
                <w:kern w:val="0"/>
                <w:szCs w:val="21"/>
              </w:rPr>
            </w:pPr>
            <w:r>
              <w:rPr>
                <w:rFonts w:ascii="宋体" w:hAnsi="宋体"/>
                <w:b/>
                <w:bCs/>
                <w:lang w:val="zh-CN"/>
              </w:rPr>
              <w:t>□</w:t>
            </w:r>
            <w:r>
              <w:rPr>
                <w:rFonts w:ascii="宋体" w:hAnsi="宋体"/>
                <w:kern w:val="0"/>
                <w:szCs w:val="21"/>
              </w:rPr>
              <w:t>2种及以上的公共建筑集中设置，或公共建筑兼容2 种及以上的公共服务功能</w:t>
            </w:r>
            <w:r>
              <w:rPr>
                <w:rFonts w:ascii="宋体" w:hAnsi="宋体" w:hint="eastAsia"/>
                <w:kern w:val="0"/>
                <w:szCs w:val="21"/>
              </w:rPr>
              <w:t>；</w:t>
            </w:r>
          </w:p>
          <w:p w:rsidR="00044DB4" w:rsidRDefault="00044DB4" w:rsidP="00B53E8B">
            <w:pPr>
              <w:rPr>
                <w:rFonts w:ascii="宋体" w:hAnsi="宋体"/>
                <w:kern w:val="0"/>
                <w:szCs w:val="21"/>
              </w:rPr>
            </w:pPr>
            <w:r>
              <w:rPr>
                <w:rFonts w:ascii="宋体" w:hAnsi="宋体"/>
                <w:b/>
                <w:bCs/>
                <w:lang w:val="zh-CN"/>
              </w:rPr>
              <w:t>□</w:t>
            </w:r>
            <w:r>
              <w:rPr>
                <w:rFonts w:ascii="宋体" w:hAnsi="宋体"/>
                <w:kern w:val="0"/>
                <w:szCs w:val="21"/>
              </w:rPr>
              <w:t>配套辅助设施设备共同使用、资源共享</w:t>
            </w:r>
            <w:r>
              <w:rPr>
                <w:rFonts w:ascii="宋体" w:hAnsi="宋体" w:hint="eastAsia"/>
                <w:kern w:val="0"/>
                <w:szCs w:val="21"/>
              </w:rPr>
              <w:t>；</w:t>
            </w:r>
          </w:p>
          <w:p w:rsidR="00044DB4" w:rsidRDefault="00044DB4" w:rsidP="00B53E8B">
            <w:pPr>
              <w:rPr>
                <w:rFonts w:ascii="宋体" w:hAnsi="宋体"/>
                <w:kern w:val="0"/>
                <w:szCs w:val="21"/>
              </w:rPr>
            </w:pPr>
            <w:r>
              <w:rPr>
                <w:rFonts w:ascii="宋体" w:hAnsi="宋体"/>
                <w:b/>
                <w:bCs/>
                <w:lang w:val="zh-CN"/>
              </w:rPr>
              <w:t>□</w:t>
            </w:r>
            <w:r>
              <w:rPr>
                <w:rFonts w:ascii="宋体" w:hAnsi="宋体"/>
                <w:kern w:val="0"/>
                <w:szCs w:val="21"/>
              </w:rPr>
              <w:t>建筑向社会公众提供开放的公共空间</w:t>
            </w:r>
            <w:r>
              <w:rPr>
                <w:rFonts w:ascii="宋体" w:hAnsi="宋体" w:hint="eastAsia"/>
                <w:kern w:val="0"/>
                <w:szCs w:val="21"/>
              </w:rPr>
              <w:t>；</w:t>
            </w:r>
          </w:p>
          <w:p w:rsidR="00044DB4" w:rsidRDefault="00044DB4" w:rsidP="00B53E8B">
            <w:pPr>
              <w:rPr>
                <w:b/>
                <w:bCs/>
                <w:sz w:val="18"/>
                <w:szCs w:val="18"/>
              </w:rPr>
            </w:pPr>
            <w:r>
              <w:rPr>
                <w:rFonts w:ascii="宋体" w:hAnsi="宋体"/>
                <w:b/>
                <w:bCs/>
                <w:lang w:val="zh-CN"/>
              </w:rPr>
              <w:t>□</w:t>
            </w:r>
            <w:r>
              <w:rPr>
                <w:rFonts w:ascii="宋体" w:hAnsi="宋体"/>
                <w:kern w:val="0"/>
                <w:szCs w:val="21"/>
              </w:rPr>
              <w:t>室外活动场地错时向周边居民免费开放</w:t>
            </w:r>
            <w:r>
              <w:rPr>
                <w:rFonts w:ascii="宋体" w:hAnsi="宋体" w:hint="eastAsia"/>
                <w:kern w:val="0"/>
                <w:szCs w:val="21"/>
              </w:rPr>
              <w:t>。</w:t>
            </w:r>
          </w:p>
        </w:tc>
        <w:tc>
          <w:tcPr>
            <w:tcW w:w="1982" w:type="dxa"/>
            <w:vAlign w:val="center"/>
          </w:tcPr>
          <w:p w:rsidR="00044DB4" w:rsidRDefault="00044DB4" w:rsidP="00B53E8B">
            <w:pPr>
              <w:jc w:val="center"/>
              <w:rPr>
                <w:bCs/>
                <w:lang w:val="zh-CN"/>
              </w:rPr>
            </w:pPr>
            <w:r>
              <w:rPr>
                <w:rFonts w:hint="eastAsia"/>
                <w:bCs/>
                <w:lang w:val="zh-CN"/>
              </w:rPr>
              <w:t>3~6</w:t>
            </w:r>
          </w:p>
        </w:tc>
        <w:tc>
          <w:tcPr>
            <w:tcW w:w="1561" w:type="dxa"/>
            <w:vAlign w:val="center"/>
          </w:tcPr>
          <w:p w:rsidR="00044DB4" w:rsidRDefault="00044DB4" w:rsidP="00B53E8B">
            <w:pPr>
              <w:rPr>
                <w:b/>
                <w:bCs/>
                <w:lang w:val="zh-CN"/>
              </w:rPr>
            </w:pPr>
          </w:p>
        </w:tc>
      </w:tr>
    </w:tbl>
    <w:p w:rsidR="00044DB4" w:rsidRDefault="00044DB4" w:rsidP="00B53E8B">
      <w:pPr>
        <w:spacing w:line="288" w:lineRule="auto"/>
        <w:rPr>
          <w:b/>
          <w:bCs/>
          <w:lang w:val="zh-CN"/>
        </w:rPr>
      </w:pPr>
    </w:p>
    <w:p w:rsidR="00044DB4" w:rsidRDefault="00044DB4" w:rsidP="00B53E8B">
      <w:pPr>
        <w:spacing w:line="288" w:lineRule="auto"/>
        <w:rPr>
          <w:b/>
          <w:bCs/>
          <w:lang w:val="zh-CN"/>
        </w:rPr>
      </w:pPr>
      <w:r>
        <w:rPr>
          <w:rFonts w:hint="eastAsia"/>
          <w:b/>
          <w:bCs/>
          <w:lang w:val="zh-CN"/>
        </w:rPr>
        <w:t>2</w:t>
      </w:r>
      <w:r>
        <w:rPr>
          <w:rFonts w:hint="eastAsia"/>
          <w:b/>
          <w:bCs/>
          <w:lang w:val="zh-CN"/>
        </w:rPr>
        <w:t>）</w:t>
      </w:r>
      <w:r>
        <w:rPr>
          <w:b/>
          <w:bCs/>
          <w:lang w:val="zh-CN"/>
        </w:rPr>
        <w:t>评价要点</w:t>
      </w:r>
    </w:p>
    <w:p w:rsidR="00044DB4" w:rsidRDefault="00044DB4" w:rsidP="00B53E8B">
      <w:pPr>
        <w:spacing w:line="288" w:lineRule="auto"/>
        <w:rPr>
          <w:b/>
          <w:bCs/>
          <w:lang w:val="zh-CN"/>
        </w:rPr>
      </w:pPr>
    </w:p>
    <w:p w:rsidR="00044DB4" w:rsidRDefault="00044DB4" w:rsidP="00B53E8B">
      <w:pPr>
        <w:pStyle w:val="ac"/>
        <w:spacing w:line="288" w:lineRule="auto"/>
        <w:outlineLvl w:val="9"/>
        <w:rPr>
          <w:sz w:val="21"/>
          <w:szCs w:val="21"/>
        </w:rPr>
      </w:pPr>
      <w:r>
        <w:rPr>
          <w:rFonts w:ascii="宋体" w:hAnsi="宋体"/>
          <w:b/>
          <w:bCs/>
          <w:sz w:val="21"/>
          <w:lang w:val="zh-CN"/>
        </w:rPr>
        <w:t>□</w:t>
      </w:r>
      <w:r>
        <w:rPr>
          <w:sz w:val="21"/>
          <w:szCs w:val="21"/>
        </w:rPr>
        <w:t>居住建筑</w:t>
      </w:r>
    </w:p>
    <w:p w:rsidR="00044DB4" w:rsidRDefault="00044DB4" w:rsidP="00B53E8B">
      <w:pPr>
        <w:spacing w:line="288" w:lineRule="auto"/>
        <w:rPr>
          <w:szCs w:val="21"/>
          <w:lang w:val="zh-CN"/>
        </w:rPr>
      </w:pPr>
      <w:r>
        <w:rPr>
          <w:kern w:val="0"/>
          <w:szCs w:val="21"/>
        </w:rPr>
        <w:t>场地</w:t>
      </w:r>
      <w:r>
        <w:rPr>
          <w:kern w:val="0"/>
          <w:szCs w:val="21"/>
        </w:rPr>
        <w:t xml:space="preserve">1000m </w:t>
      </w:r>
      <w:r>
        <w:rPr>
          <w:kern w:val="0"/>
          <w:szCs w:val="21"/>
        </w:rPr>
        <w:t>范围</w:t>
      </w:r>
      <w:r>
        <w:rPr>
          <w:rFonts w:hint="eastAsia"/>
          <w:szCs w:val="21"/>
          <w:lang w:val="zh-CN"/>
        </w:rPr>
        <w:t>内的公共服务设施类别包括：</w:t>
      </w:r>
    </w:p>
    <w:p w:rsidR="00044DB4" w:rsidRDefault="00044DB4" w:rsidP="00B53E8B">
      <w:pPr>
        <w:spacing w:line="288" w:lineRule="auto"/>
        <w:rPr>
          <w:b/>
          <w:szCs w:val="21"/>
          <w:u w:val="single"/>
          <w:lang w:val="zh-CN"/>
        </w:rPr>
      </w:pPr>
      <w:r>
        <w:rPr>
          <w:rFonts w:ascii="宋体" w:hAnsi="宋体"/>
          <w:b/>
          <w:bCs/>
          <w:lang w:val="zh-CN"/>
        </w:rPr>
        <w:t>□</w:t>
      </w:r>
      <w:r>
        <w:rPr>
          <w:rFonts w:hint="eastAsia"/>
          <w:szCs w:val="21"/>
          <w:lang w:val="zh-CN"/>
        </w:rPr>
        <w:t>教育、</w:t>
      </w:r>
      <w:r>
        <w:rPr>
          <w:rFonts w:ascii="宋体" w:hAnsi="宋体"/>
          <w:b/>
          <w:bCs/>
          <w:lang w:val="zh-CN"/>
        </w:rPr>
        <w:t>□</w:t>
      </w:r>
      <w:r>
        <w:rPr>
          <w:rFonts w:hint="eastAsia"/>
          <w:szCs w:val="21"/>
          <w:lang w:val="zh-CN"/>
        </w:rPr>
        <w:t>医疗卫生、</w:t>
      </w:r>
      <w:r>
        <w:rPr>
          <w:rFonts w:ascii="宋体" w:hAnsi="宋体"/>
          <w:b/>
          <w:bCs/>
          <w:lang w:val="zh-CN"/>
        </w:rPr>
        <w:t>□</w:t>
      </w:r>
      <w:r>
        <w:rPr>
          <w:rFonts w:hint="eastAsia"/>
          <w:szCs w:val="21"/>
          <w:lang w:val="zh-CN"/>
        </w:rPr>
        <w:t>文化体育、</w:t>
      </w:r>
      <w:r>
        <w:rPr>
          <w:rFonts w:ascii="宋体" w:hAnsi="宋体"/>
          <w:b/>
          <w:bCs/>
          <w:lang w:val="zh-CN"/>
        </w:rPr>
        <w:t>□</w:t>
      </w:r>
      <w:r>
        <w:rPr>
          <w:rFonts w:hint="eastAsia"/>
          <w:szCs w:val="21"/>
          <w:lang w:val="zh-CN"/>
        </w:rPr>
        <w:t>商业服务、</w:t>
      </w:r>
      <w:r>
        <w:rPr>
          <w:rFonts w:ascii="宋体" w:hAnsi="宋体"/>
          <w:b/>
          <w:bCs/>
          <w:lang w:val="zh-CN"/>
        </w:rPr>
        <w:t>□</w:t>
      </w:r>
      <w:r>
        <w:rPr>
          <w:rFonts w:hint="eastAsia"/>
          <w:szCs w:val="21"/>
          <w:lang w:val="zh-CN"/>
        </w:rPr>
        <w:t>金融邮电、</w:t>
      </w:r>
      <w:r>
        <w:rPr>
          <w:rFonts w:ascii="宋体" w:hAnsi="宋体"/>
          <w:b/>
          <w:bCs/>
          <w:lang w:val="zh-CN"/>
        </w:rPr>
        <w:t>□</w:t>
      </w:r>
      <w:r>
        <w:rPr>
          <w:rFonts w:hint="eastAsia"/>
          <w:szCs w:val="21"/>
          <w:lang w:val="zh-CN"/>
        </w:rPr>
        <w:t>社区服务、</w:t>
      </w:r>
      <w:r>
        <w:rPr>
          <w:rFonts w:ascii="宋体" w:hAnsi="宋体"/>
          <w:b/>
          <w:bCs/>
          <w:lang w:val="zh-CN"/>
        </w:rPr>
        <w:t>□</w:t>
      </w:r>
      <w:r>
        <w:rPr>
          <w:rFonts w:hint="eastAsia"/>
          <w:szCs w:val="21"/>
          <w:lang w:val="zh-CN"/>
        </w:rPr>
        <w:t>市政公用、</w:t>
      </w:r>
      <w:r>
        <w:rPr>
          <w:rFonts w:ascii="宋体" w:hAnsi="宋体"/>
          <w:b/>
          <w:bCs/>
          <w:lang w:val="zh-CN"/>
        </w:rPr>
        <w:t>□</w:t>
      </w:r>
      <w:r>
        <w:rPr>
          <w:rFonts w:hint="eastAsia"/>
          <w:szCs w:val="21"/>
          <w:lang w:val="zh-CN"/>
        </w:rPr>
        <w:t>市政管理、</w:t>
      </w:r>
      <w:r>
        <w:rPr>
          <w:rFonts w:ascii="宋体" w:hAnsi="宋体"/>
          <w:b/>
          <w:bCs/>
          <w:lang w:val="zh-CN"/>
        </w:rPr>
        <w:t>□</w:t>
      </w:r>
      <w:r>
        <w:rPr>
          <w:rFonts w:hint="eastAsia"/>
          <w:szCs w:val="21"/>
          <w:lang w:val="zh-CN"/>
        </w:rPr>
        <w:t>其他</w:t>
      </w:r>
    </w:p>
    <w:p w:rsidR="00044DB4" w:rsidRDefault="00044DB4" w:rsidP="00B53E8B">
      <w:pPr>
        <w:spacing w:line="288" w:lineRule="auto"/>
        <w:jc w:val="left"/>
        <w:rPr>
          <w:sz w:val="18"/>
          <w:szCs w:val="18"/>
          <w:lang w:val="zh-CN"/>
        </w:rPr>
      </w:pPr>
    </w:p>
    <w:p w:rsidR="00044DB4" w:rsidRDefault="00044DB4" w:rsidP="00B53E8B">
      <w:pPr>
        <w:jc w:val="left"/>
        <w:rPr>
          <w:sz w:val="18"/>
          <w:szCs w:val="18"/>
          <w:lang w:val="zh-CN"/>
        </w:rPr>
      </w:pPr>
      <w:r w:rsidRPr="00443414">
        <w:rPr>
          <w:rFonts w:hint="eastAsia"/>
          <w:sz w:val="20"/>
          <w:szCs w:val="18"/>
          <w:lang w:val="zh-CN"/>
        </w:rPr>
        <w:t>住区</w:t>
      </w:r>
      <w:r w:rsidRPr="00443414">
        <w:rPr>
          <w:rFonts w:hint="eastAsia"/>
          <w:kern w:val="0"/>
          <w:sz w:val="20"/>
          <w:szCs w:val="18"/>
        </w:rPr>
        <w:t>场地</w:t>
      </w:r>
      <w:r w:rsidRPr="00443414">
        <w:rPr>
          <w:kern w:val="0"/>
          <w:sz w:val="20"/>
          <w:szCs w:val="18"/>
        </w:rPr>
        <w:t xml:space="preserve">1000m </w:t>
      </w:r>
      <w:r w:rsidRPr="00443414">
        <w:rPr>
          <w:rFonts w:hint="eastAsia"/>
          <w:kern w:val="0"/>
          <w:sz w:val="20"/>
          <w:szCs w:val="18"/>
        </w:rPr>
        <w:t>范围</w:t>
      </w:r>
      <w:r w:rsidRPr="00443414">
        <w:rPr>
          <w:rFonts w:hint="eastAsia"/>
          <w:sz w:val="24"/>
          <w:szCs w:val="21"/>
          <w:lang w:val="zh-CN"/>
        </w:rPr>
        <w:t>内</w:t>
      </w:r>
      <w:r w:rsidRPr="00443414">
        <w:rPr>
          <w:rFonts w:hint="eastAsia"/>
          <w:sz w:val="20"/>
          <w:szCs w:val="18"/>
          <w:lang w:val="zh-CN"/>
        </w:rPr>
        <w:t>的公共服务设施</w:t>
      </w:r>
    </w:p>
    <w:tbl>
      <w:tblPr>
        <w:tblW w:w="8522" w:type="dxa"/>
        <w:tblLayout w:type="fixed"/>
        <w:tblLook w:val="0000"/>
      </w:tblPr>
      <w:tblGrid>
        <w:gridCol w:w="2823"/>
        <w:gridCol w:w="2247"/>
        <w:gridCol w:w="3452"/>
      </w:tblGrid>
      <w:tr w:rsidR="00044DB4" w:rsidTr="00044DB4">
        <w:tc>
          <w:tcPr>
            <w:tcW w:w="2823"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jc w:val="center"/>
              <w:rPr>
                <w:szCs w:val="18"/>
                <w:lang w:val="zh-CN"/>
              </w:rPr>
            </w:pPr>
            <w:r w:rsidRPr="00CC50DE">
              <w:rPr>
                <w:rFonts w:hint="eastAsia"/>
                <w:szCs w:val="18"/>
                <w:lang w:val="zh-CN"/>
              </w:rPr>
              <w:t>项目名称</w:t>
            </w:r>
          </w:p>
        </w:tc>
        <w:tc>
          <w:tcPr>
            <w:tcW w:w="2247"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jc w:val="center"/>
              <w:rPr>
                <w:szCs w:val="18"/>
                <w:lang w:val="zh-CN"/>
              </w:rPr>
            </w:pPr>
            <w:r w:rsidRPr="00CC50DE">
              <w:rPr>
                <w:rFonts w:hint="eastAsia"/>
                <w:szCs w:val="18"/>
                <w:lang w:val="zh-CN"/>
              </w:rPr>
              <w:t>类别</w:t>
            </w:r>
          </w:p>
        </w:tc>
        <w:tc>
          <w:tcPr>
            <w:tcW w:w="3452"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jc w:val="center"/>
              <w:rPr>
                <w:szCs w:val="18"/>
                <w:lang w:val="zh-CN"/>
              </w:rPr>
            </w:pPr>
            <w:r w:rsidRPr="00CC50DE">
              <w:rPr>
                <w:rFonts w:hint="eastAsia"/>
                <w:szCs w:val="18"/>
                <w:lang w:val="zh-CN"/>
              </w:rPr>
              <w:t>场地出入口距服务设施的距离（</w:t>
            </w:r>
            <w:r w:rsidRPr="00CC50DE">
              <w:rPr>
                <w:szCs w:val="18"/>
                <w:lang w:val="zh-CN"/>
              </w:rPr>
              <w:t>m</w:t>
            </w:r>
            <w:r w:rsidRPr="00CC50DE">
              <w:rPr>
                <w:rFonts w:hint="eastAsia"/>
                <w:szCs w:val="18"/>
                <w:lang w:val="zh-CN"/>
              </w:rPr>
              <w:t>）</w:t>
            </w:r>
          </w:p>
        </w:tc>
      </w:tr>
      <w:tr w:rsidR="00044DB4" w:rsidTr="00044DB4">
        <w:tc>
          <w:tcPr>
            <w:tcW w:w="2823"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r>
      <w:tr w:rsidR="00044DB4" w:rsidTr="00044DB4">
        <w:tc>
          <w:tcPr>
            <w:tcW w:w="2823"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r>
      <w:tr w:rsidR="00044DB4" w:rsidTr="00044DB4">
        <w:tc>
          <w:tcPr>
            <w:tcW w:w="2823"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r>
      <w:tr w:rsidR="00044DB4" w:rsidTr="00044DB4">
        <w:tc>
          <w:tcPr>
            <w:tcW w:w="2823"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r>
      <w:tr w:rsidR="00044DB4" w:rsidTr="00044DB4">
        <w:tc>
          <w:tcPr>
            <w:tcW w:w="2823"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r>
      <w:tr w:rsidR="00044DB4" w:rsidTr="00044DB4">
        <w:tc>
          <w:tcPr>
            <w:tcW w:w="2823"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r>
      <w:tr w:rsidR="00044DB4" w:rsidTr="00044DB4">
        <w:tc>
          <w:tcPr>
            <w:tcW w:w="2823"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044DB4" w:rsidRPr="00CC50DE" w:rsidRDefault="00044DB4" w:rsidP="00B53E8B">
            <w:pPr>
              <w:spacing w:line="288" w:lineRule="auto"/>
            </w:pPr>
          </w:p>
        </w:tc>
      </w:tr>
      <w:tr w:rsidR="00044DB4" w:rsidTr="00044DB4">
        <w:tc>
          <w:tcPr>
            <w:tcW w:w="2823"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jc w:val="center"/>
              <w:rPr>
                <w:sz w:val="18"/>
                <w:szCs w:val="18"/>
              </w:rPr>
            </w:pPr>
          </w:p>
        </w:tc>
        <w:tc>
          <w:tcPr>
            <w:tcW w:w="2247"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jc w:val="center"/>
              <w:rPr>
                <w:sz w:val="18"/>
                <w:szCs w:val="18"/>
              </w:rPr>
            </w:pPr>
          </w:p>
        </w:tc>
        <w:tc>
          <w:tcPr>
            <w:tcW w:w="3452" w:type="dxa"/>
            <w:tcBorders>
              <w:top w:val="single" w:sz="4" w:space="0" w:color="auto"/>
              <w:left w:val="single" w:sz="4" w:space="0" w:color="auto"/>
              <w:bottom w:val="single" w:sz="4" w:space="0" w:color="auto"/>
              <w:right w:val="single" w:sz="4" w:space="0" w:color="auto"/>
            </w:tcBorders>
          </w:tcPr>
          <w:p w:rsidR="00044DB4" w:rsidRDefault="00044DB4" w:rsidP="00B53E8B">
            <w:pPr>
              <w:spacing w:line="288" w:lineRule="auto"/>
              <w:jc w:val="center"/>
              <w:rPr>
                <w:sz w:val="18"/>
                <w:szCs w:val="18"/>
              </w:rPr>
            </w:pPr>
          </w:p>
        </w:tc>
      </w:tr>
    </w:tbl>
    <w:p w:rsidR="00044DB4" w:rsidRDefault="00044DB4" w:rsidP="00B53E8B">
      <w:pPr>
        <w:pStyle w:val="ac"/>
        <w:spacing w:line="288" w:lineRule="auto"/>
        <w:outlineLvl w:val="9"/>
        <w:rPr>
          <w:rFonts w:ascii="宋体" w:hAnsi="宋体"/>
          <w:bCs/>
          <w:sz w:val="21"/>
          <w:u w:val="single"/>
          <w:lang w:val="zh-CN"/>
        </w:rPr>
      </w:pPr>
      <w:r>
        <w:rPr>
          <w:rFonts w:hint="eastAsia"/>
          <w:sz w:val="21"/>
          <w:szCs w:val="21"/>
        </w:rPr>
        <w:t>场地内是否有相关设施集中设置并向周边居民开放：</w:t>
      </w:r>
      <w:r>
        <w:rPr>
          <w:rFonts w:ascii="宋体" w:hAnsi="宋体"/>
          <w:b/>
          <w:bCs/>
          <w:sz w:val="21"/>
          <w:lang w:val="zh-CN"/>
        </w:rPr>
        <w:t>□</w:t>
      </w:r>
      <w:r>
        <w:rPr>
          <w:rFonts w:ascii="宋体" w:hAnsi="宋体" w:hint="eastAsia"/>
          <w:bCs/>
          <w:sz w:val="21"/>
          <w:lang w:val="zh-CN"/>
        </w:rPr>
        <w:t>是</w:t>
      </w:r>
      <w:r>
        <w:rPr>
          <w:rFonts w:ascii="宋体" w:hAnsi="宋体" w:hint="eastAsia"/>
          <w:b/>
          <w:bCs/>
          <w:sz w:val="21"/>
          <w:lang w:val="zh-CN"/>
        </w:rPr>
        <w:t>、</w:t>
      </w:r>
      <w:r>
        <w:rPr>
          <w:rFonts w:ascii="宋体" w:hAnsi="宋体"/>
          <w:b/>
          <w:bCs/>
          <w:sz w:val="21"/>
          <w:lang w:val="zh-CN"/>
        </w:rPr>
        <w:t>□</w:t>
      </w:r>
      <w:r>
        <w:rPr>
          <w:rFonts w:ascii="宋体" w:hAnsi="宋体" w:hint="eastAsia"/>
          <w:bCs/>
          <w:sz w:val="21"/>
          <w:lang w:val="zh-CN"/>
        </w:rPr>
        <w:t>否，包括</w:t>
      </w:r>
    </w:p>
    <w:p w:rsidR="00044DB4" w:rsidRDefault="00044DB4" w:rsidP="00B53E8B">
      <w:pPr>
        <w:pStyle w:val="ac"/>
        <w:spacing w:line="288" w:lineRule="auto"/>
        <w:outlineLvl w:val="9"/>
        <w:rPr>
          <w:sz w:val="21"/>
          <w:szCs w:val="21"/>
        </w:rPr>
      </w:pPr>
    </w:p>
    <w:p w:rsidR="00044DB4" w:rsidRDefault="00044DB4" w:rsidP="00B53E8B">
      <w:pPr>
        <w:pStyle w:val="ac"/>
        <w:spacing w:line="288" w:lineRule="auto"/>
        <w:outlineLvl w:val="9"/>
        <w:rPr>
          <w:sz w:val="21"/>
          <w:szCs w:val="21"/>
        </w:rPr>
      </w:pPr>
    </w:p>
    <w:p w:rsidR="00044DB4" w:rsidRDefault="00044DB4" w:rsidP="00EB29DE">
      <w:pPr>
        <w:pStyle w:val="ac"/>
        <w:numPr>
          <w:ilvl w:val="0"/>
          <w:numId w:val="6"/>
        </w:numPr>
        <w:spacing w:line="288" w:lineRule="auto"/>
        <w:outlineLvl w:val="9"/>
        <w:rPr>
          <w:sz w:val="21"/>
          <w:szCs w:val="21"/>
        </w:rPr>
      </w:pPr>
      <w:r>
        <w:rPr>
          <w:sz w:val="21"/>
          <w:szCs w:val="21"/>
        </w:rPr>
        <w:t>公共建筑</w:t>
      </w:r>
    </w:p>
    <w:p w:rsidR="00044DB4" w:rsidRDefault="00044DB4" w:rsidP="00B53E8B">
      <w:pPr>
        <w:pStyle w:val="ac"/>
        <w:spacing w:line="288" w:lineRule="auto"/>
        <w:ind w:left="360"/>
        <w:outlineLvl w:val="9"/>
        <w:rPr>
          <w:sz w:val="21"/>
          <w:szCs w:val="21"/>
        </w:rPr>
      </w:pPr>
      <w:r>
        <w:rPr>
          <w:rFonts w:ascii="宋体" w:hAnsi="宋体"/>
          <w:kern w:val="0"/>
          <w:sz w:val="21"/>
          <w:szCs w:val="21"/>
        </w:rPr>
        <w:t>公共建筑</w:t>
      </w:r>
      <w:r>
        <w:rPr>
          <w:rFonts w:ascii="宋体" w:hAnsi="宋体" w:hint="eastAsia"/>
          <w:kern w:val="0"/>
          <w:sz w:val="21"/>
          <w:szCs w:val="21"/>
        </w:rPr>
        <w:t>类别及其</w:t>
      </w:r>
      <w:r>
        <w:rPr>
          <w:rFonts w:ascii="宋体" w:hAnsi="宋体"/>
          <w:kern w:val="0"/>
          <w:sz w:val="21"/>
          <w:szCs w:val="21"/>
        </w:rPr>
        <w:t>公共服务功能</w:t>
      </w:r>
      <w:r>
        <w:rPr>
          <w:rFonts w:ascii="宋体" w:hAnsi="宋体" w:hint="eastAsia"/>
          <w:kern w:val="0"/>
          <w:sz w:val="21"/>
          <w:szCs w:val="21"/>
        </w:rPr>
        <w:t>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
        <w:gridCol w:w="1628"/>
        <w:gridCol w:w="1629"/>
        <w:gridCol w:w="2516"/>
        <w:gridCol w:w="2272"/>
      </w:tblGrid>
      <w:tr w:rsidR="00044DB4">
        <w:tc>
          <w:tcPr>
            <w:tcW w:w="477" w:type="dxa"/>
          </w:tcPr>
          <w:p w:rsidR="00044DB4" w:rsidRDefault="00044DB4" w:rsidP="00B53E8B">
            <w:pPr>
              <w:pStyle w:val="ac"/>
              <w:spacing w:line="240" w:lineRule="auto"/>
              <w:outlineLvl w:val="9"/>
              <w:rPr>
                <w:sz w:val="21"/>
                <w:szCs w:val="21"/>
              </w:rPr>
            </w:pPr>
            <w:r>
              <w:rPr>
                <w:rFonts w:hint="eastAsia"/>
                <w:sz w:val="21"/>
                <w:szCs w:val="21"/>
              </w:rPr>
              <w:t>序号</w:t>
            </w:r>
          </w:p>
        </w:tc>
        <w:tc>
          <w:tcPr>
            <w:tcW w:w="1628" w:type="dxa"/>
          </w:tcPr>
          <w:p w:rsidR="00044DB4" w:rsidRDefault="00044DB4" w:rsidP="00B53E8B">
            <w:pPr>
              <w:pStyle w:val="ac"/>
              <w:spacing w:line="240" w:lineRule="auto"/>
              <w:outlineLvl w:val="9"/>
              <w:rPr>
                <w:sz w:val="21"/>
                <w:szCs w:val="21"/>
              </w:rPr>
            </w:pPr>
            <w:r>
              <w:rPr>
                <w:rFonts w:ascii="宋体" w:hAnsi="宋体"/>
                <w:kern w:val="0"/>
                <w:sz w:val="21"/>
                <w:szCs w:val="21"/>
              </w:rPr>
              <w:t>公共建筑</w:t>
            </w:r>
            <w:r>
              <w:rPr>
                <w:rFonts w:ascii="宋体" w:hAnsi="宋体" w:hint="eastAsia"/>
                <w:kern w:val="0"/>
                <w:sz w:val="21"/>
                <w:szCs w:val="21"/>
              </w:rPr>
              <w:t>名称</w:t>
            </w:r>
          </w:p>
        </w:tc>
        <w:tc>
          <w:tcPr>
            <w:tcW w:w="1629" w:type="dxa"/>
          </w:tcPr>
          <w:p w:rsidR="00044DB4" w:rsidRDefault="00044DB4" w:rsidP="00B53E8B">
            <w:pPr>
              <w:pStyle w:val="ac"/>
              <w:spacing w:line="240" w:lineRule="auto"/>
              <w:outlineLvl w:val="9"/>
              <w:rPr>
                <w:sz w:val="21"/>
                <w:szCs w:val="21"/>
              </w:rPr>
            </w:pPr>
            <w:r>
              <w:rPr>
                <w:rFonts w:ascii="宋体" w:hAnsi="宋体"/>
                <w:kern w:val="0"/>
                <w:sz w:val="21"/>
                <w:szCs w:val="21"/>
              </w:rPr>
              <w:t>公共建筑</w:t>
            </w:r>
            <w:r>
              <w:rPr>
                <w:rFonts w:ascii="宋体" w:hAnsi="宋体" w:hint="eastAsia"/>
                <w:kern w:val="0"/>
                <w:sz w:val="21"/>
                <w:szCs w:val="21"/>
              </w:rPr>
              <w:t>类型</w:t>
            </w:r>
          </w:p>
        </w:tc>
        <w:tc>
          <w:tcPr>
            <w:tcW w:w="2516" w:type="dxa"/>
          </w:tcPr>
          <w:p w:rsidR="00044DB4" w:rsidRPr="00443414" w:rsidRDefault="00044DB4" w:rsidP="00B53E8B">
            <w:pPr>
              <w:pStyle w:val="ac"/>
              <w:spacing w:line="240" w:lineRule="auto"/>
              <w:outlineLvl w:val="9"/>
              <w:rPr>
                <w:rFonts w:ascii="宋体" w:hAnsi="宋体"/>
                <w:kern w:val="0"/>
                <w:sz w:val="21"/>
                <w:szCs w:val="21"/>
              </w:rPr>
            </w:pPr>
            <w:r>
              <w:rPr>
                <w:rFonts w:ascii="宋体" w:hAnsi="宋体"/>
                <w:kern w:val="0"/>
                <w:sz w:val="21"/>
                <w:szCs w:val="21"/>
              </w:rPr>
              <w:t>公共服务功能</w:t>
            </w:r>
            <w:r>
              <w:rPr>
                <w:rFonts w:ascii="宋体" w:hAnsi="宋体" w:hint="eastAsia"/>
                <w:kern w:val="0"/>
                <w:sz w:val="21"/>
                <w:szCs w:val="21"/>
              </w:rPr>
              <w:t>数量</w:t>
            </w:r>
          </w:p>
        </w:tc>
        <w:tc>
          <w:tcPr>
            <w:tcW w:w="2272" w:type="dxa"/>
          </w:tcPr>
          <w:p w:rsidR="00044DB4" w:rsidRDefault="00044DB4" w:rsidP="00B53E8B">
            <w:pPr>
              <w:pStyle w:val="ac"/>
              <w:spacing w:line="240" w:lineRule="auto"/>
              <w:outlineLvl w:val="9"/>
              <w:rPr>
                <w:sz w:val="21"/>
                <w:szCs w:val="21"/>
              </w:rPr>
            </w:pPr>
            <w:r>
              <w:rPr>
                <w:rFonts w:ascii="宋体" w:hAnsi="宋体"/>
                <w:kern w:val="0"/>
                <w:sz w:val="21"/>
                <w:szCs w:val="21"/>
              </w:rPr>
              <w:t>公共服务功能</w:t>
            </w:r>
            <w:r>
              <w:rPr>
                <w:rFonts w:ascii="宋体" w:hAnsi="宋体" w:hint="eastAsia"/>
                <w:kern w:val="0"/>
                <w:sz w:val="21"/>
                <w:szCs w:val="21"/>
              </w:rPr>
              <w:t>描述</w:t>
            </w:r>
          </w:p>
        </w:tc>
      </w:tr>
      <w:tr w:rsidR="00044DB4">
        <w:tc>
          <w:tcPr>
            <w:tcW w:w="477" w:type="dxa"/>
          </w:tcPr>
          <w:p w:rsidR="00044DB4" w:rsidRDefault="00044DB4" w:rsidP="00B53E8B">
            <w:pPr>
              <w:pStyle w:val="ac"/>
              <w:spacing w:line="240" w:lineRule="auto"/>
              <w:outlineLvl w:val="9"/>
              <w:rPr>
                <w:sz w:val="21"/>
                <w:szCs w:val="21"/>
              </w:rPr>
            </w:pPr>
          </w:p>
        </w:tc>
        <w:tc>
          <w:tcPr>
            <w:tcW w:w="1628" w:type="dxa"/>
          </w:tcPr>
          <w:p w:rsidR="00044DB4" w:rsidRDefault="00044DB4" w:rsidP="00B53E8B">
            <w:pPr>
              <w:pStyle w:val="ac"/>
              <w:spacing w:line="240" w:lineRule="auto"/>
              <w:outlineLvl w:val="9"/>
              <w:rPr>
                <w:sz w:val="21"/>
                <w:szCs w:val="21"/>
              </w:rPr>
            </w:pPr>
          </w:p>
        </w:tc>
        <w:tc>
          <w:tcPr>
            <w:tcW w:w="1629" w:type="dxa"/>
          </w:tcPr>
          <w:p w:rsidR="00044DB4" w:rsidRDefault="00044DB4" w:rsidP="00B53E8B">
            <w:pPr>
              <w:pStyle w:val="ac"/>
              <w:spacing w:line="240" w:lineRule="auto"/>
              <w:outlineLvl w:val="9"/>
              <w:rPr>
                <w:sz w:val="21"/>
                <w:szCs w:val="21"/>
              </w:rPr>
            </w:pPr>
          </w:p>
        </w:tc>
        <w:tc>
          <w:tcPr>
            <w:tcW w:w="2516" w:type="dxa"/>
          </w:tcPr>
          <w:p w:rsidR="00044DB4" w:rsidRDefault="00044DB4" w:rsidP="00B53E8B">
            <w:pPr>
              <w:pStyle w:val="ac"/>
              <w:spacing w:line="240" w:lineRule="auto"/>
              <w:outlineLvl w:val="9"/>
              <w:rPr>
                <w:sz w:val="21"/>
                <w:szCs w:val="21"/>
              </w:rPr>
            </w:pPr>
          </w:p>
        </w:tc>
        <w:tc>
          <w:tcPr>
            <w:tcW w:w="2272" w:type="dxa"/>
          </w:tcPr>
          <w:p w:rsidR="00044DB4" w:rsidRDefault="00044DB4" w:rsidP="00B53E8B">
            <w:pPr>
              <w:pStyle w:val="ac"/>
              <w:spacing w:line="240" w:lineRule="auto"/>
              <w:outlineLvl w:val="9"/>
              <w:rPr>
                <w:sz w:val="21"/>
                <w:szCs w:val="21"/>
              </w:rPr>
            </w:pPr>
          </w:p>
        </w:tc>
      </w:tr>
      <w:tr w:rsidR="00044DB4">
        <w:tc>
          <w:tcPr>
            <w:tcW w:w="477" w:type="dxa"/>
          </w:tcPr>
          <w:p w:rsidR="00044DB4" w:rsidRDefault="00044DB4" w:rsidP="00B53E8B">
            <w:pPr>
              <w:pStyle w:val="ac"/>
              <w:spacing w:line="240" w:lineRule="auto"/>
              <w:outlineLvl w:val="9"/>
              <w:rPr>
                <w:sz w:val="21"/>
                <w:szCs w:val="21"/>
              </w:rPr>
            </w:pPr>
          </w:p>
        </w:tc>
        <w:tc>
          <w:tcPr>
            <w:tcW w:w="1628" w:type="dxa"/>
          </w:tcPr>
          <w:p w:rsidR="00044DB4" w:rsidRDefault="00044DB4" w:rsidP="00B53E8B">
            <w:pPr>
              <w:pStyle w:val="ac"/>
              <w:spacing w:line="240" w:lineRule="auto"/>
              <w:outlineLvl w:val="9"/>
              <w:rPr>
                <w:sz w:val="21"/>
                <w:szCs w:val="21"/>
              </w:rPr>
            </w:pPr>
          </w:p>
        </w:tc>
        <w:tc>
          <w:tcPr>
            <w:tcW w:w="1629" w:type="dxa"/>
          </w:tcPr>
          <w:p w:rsidR="00044DB4" w:rsidRDefault="00044DB4" w:rsidP="00B53E8B">
            <w:pPr>
              <w:pStyle w:val="ac"/>
              <w:spacing w:line="240" w:lineRule="auto"/>
              <w:outlineLvl w:val="9"/>
              <w:rPr>
                <w:sz w:val="21"/>
                <w:szCs w:val="21"/>
              </w:rPr>
            </w:pPr>
          </w:p>
        </w:tc>
        <w:tc>
          <w:tcPr>
            <w:tcW w:w="2516" w:type="dxa"/>
          </w:tcPr>
          <w:p w:rsidR="00044DB4" w:rsidRDefault="00044DB4" w:rsidP="00B53E8B">
            <w:pPr>
              <w:pStyle w:val="ac"/>
              <w:spacing w:line="240" w:lineRule="auto"/>
              <w:outlineLvl w:val="9"/>
              <w:rPr>
                <w:sz w:val="21"/>
                <w:szCs w:val="21"/>
              </w:rPr>
            </w:pPr>
          </w:p>
        </w:tc>
        <w:tc>
          <w:tcPr>
            <w:tcW w:w="2272" w:type="dxa"/>
          </w:tcPr>
          <w:p w:rsidR="00044DB4" w:rsidRDefault="00044DB4" w:rsidP="00B53E8B">
            <w:pPr>
              <w:pStyle w:val="ac"/>
              <w:spacing w:line="240" w:lineRule="auto"/>
              <w:outlineLvl w:val="9"/>
              <w:rPr>
                <w:sz w:val="21"/>
                <w:szCs w:val="21"/>
              </w:rPr>
            </w:pPr>
          </w:p>
        </w:tc>
      </w:tr>
    </w:tbl>
    <w:p w:rsidR="00044DB4" w:rsidRPr="00443414" w:rsidRDefault="00044DB4" w:rsidP="00B53E8B">
      <w:pPr>
        <w:pStyle w:val="ac"/>
        <w:spacing w:line="288" w:lineRule="auto"/>
        <w:ind w:left="360"/>
        <w:outlineLvl w:val="9"/>
        <w:rPr>
          <w:rFonts w:ascii="宋体" w:hAnsi="宋体"/>
          <w:kern w:val="0"/>
          <w:sz w:val="21"/>
          <w:szCs w:val="21"/>
        </w:rPr>
      </w:pPr>
      <w:r>
        <w:rPr>
          <w:rFonts w:ascii="宋体" w:hAnsi="宋体"/>
          <w:kern w:val="0"/>
          <w:sz w:val="21"/>
          <w:szCs w:val="21"/>
        </w:rPr>
        <w:t>配套辅助设施设备共同使用、资源共享</w:t>
      </w:r>
      <w:r>
        <w:rPr>
          <w:rFonts w:ascii="宋体" w:hAnsi="宋体" w:hint="eastAsia"/>
          <w:kern w:val="0"/>
          <w:sz w:val="21"/>
          <w:szCs w:val="21"/>
        </w:rPr>
        <w:t>情况统计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
        <w:gridCol w:w="4292"/>
        <w:gridCol w:w="890"/>
        <w:gridCol w:w="740"/>
        <w:gridCol w:w="1681"/>
      </w:tblGrid>
      <w:tr w:rsidR="00044DB4">
        <w:trPr>
          <w:trHeight w:val="477"/>
        </w:trPr>
        <w:tc>
          <w:tcPr>
            <w:tcW w:w="919" w:type="dxa"/>
          </w:tcPr>
          <w:p w:rsidR="00044DB4" w:rsidRDefault="00044DB4" w:rsidP="00B53E8B">
            <w:pPr>
              <w:pStyle w:val="ac"/>
              <w:spacing w:line="288" w:lineRule="auto"/>
              <w:outlineLvl w:val="9"/>
              <w:rPr>
                <w:sz w:val="21"/>
                <w:szCs w:val="21"/>
              </w:rPr>
            </w:pPr>
            <w:r>
              <w:rPr>
                <w:rFonts w:hint="eastAsia"/>
                <w:sz w:val="21"/>
                <w:szCs w:val="21"/>
              </w:rPr>
              <w:t>序号</w:t>
            </w:r>
          </w:p>
        </w:tc>
        <w:tc>
          <w:tcPr>
            <w:tcW w:w="4292" w:type="dxa"/>
          </w:tcPr>
          <w:p w:rsidR="00044DB4" w:rsidRDefault="00044DB4" w:rsidP="00B53E8B">
            <w:pPr>
              <w:pStyle w:val="ac"/>
              <w:spacing w:line="288" w:lineRule="auto"/>
              <w:outlineLvl w:val="9"/>
              <w:rPr>
                <w:sz w:val="21"/>
                <w:szCs w:val="21"/>
              </w:rPr>
            </w:pPr>
            <w:r>
              <w:rPr>
                <w:rFonts w:hint="eastAsia"/>
                <w:sz w:val="21"/>
                <w:szCs w:val="21"/>
              </w:rPr>
              <w:t>共同使用、资源共享的辅助设施设备名称</w:t>
            </w:r>
          </w:p>
        </w:tc>
        <w:tc>
          <w:tcPr>
            <w:tcW w:w="890" w:type="dxa"/>
          </w:tcPr>
          <w:p w:rsidR="00044DB4" w:rsidRDefault="00044DB4" w:rsidP="00B53E8B">
            <w:pPr>
              <w:pStyle w:val="ac"/>
              <w:spacing w:line="288" w:lineRule="auto"/>
              <w:outlineLvl w:val="9"/>
              <w:rPr>
                <w:sz w:val="21"/>
                <w:szCs w:val="21"/>
              </w:rPr>
            </w:pPr>
            <w:r>
              <w:rPr>
                <w:rFonts w:hint="eastAsia"/>
                <w:sz w:val="21"/>
                <w:szCs w:val="21"/>
              </w:rPr>
              <w:t>数量</w:t>
            </w:r>
          </w:p>
        </w:tc>
        <w:tc>
          <w:tcPr>
            <w:tcW w:w="740" w:type="dxa"/>
          </w:tcPr>
          <w:p w:rsidR="00044DB4" w:rsidRDefault="00044DB4" w:rsidP="00B53E8B">
            <w:pPr>
              <w:pStyle w:val="ac"/>
              <w:spacing w:line="288" w:lineRule="auto"/>
              <w:outlineLvl w:val="9"/>
              <w:rPr>
                <w:sz w:val="21"/>
                <w:szCs w:val="21"/>
              </w:rPr>
            </w:pPr>
            <w:r>
              <w:rPr>
                <w:rFonts w:hint="eastAsia"/>
                <w:sz w:val="21"/>
                <w:szCs w:val="21"/>
              </w:rPr>
              <w:t>作用</w:t>
            </w:r>
          </w:p>
        </w:tc>
        <w:tc>
          <w:tcPr>
            <w:tcW w:w="1681" w:type="dxa"/>
          </w:tcPr>
          <w:p w:rsidR="00044DB4" w:rsidRDefault="00044DB4" w:rsidP="00B53E8B">
            <w:pPr>
              <w:pStyle w:val="ac"/>
              <w:spacing w:line="288" w:lineRule="auto"/>
              <w:outlineLvl w:val="9"/>
              <w:rPr>
                <w:sz w:val="21"/>
                <w:szCs w:val="21"/>
              </w:rPr>
            </w:pPr>
            <w:r>
              <w:rPr>
                <w:rFonts w:hint="eastAsia"/>
                <w:sz w:val="21"/>
                <w:szCs w:val="21"/>
              </w:rPr>
              <w:t>共享对象</w:t>
            </w:r>
          </w:p>
        </w:tc>
      </w:tr>
      <w:tr w:rsidR="00044DB4">
        <w:tc>
          <w:tcPr>
            <w:tcW w:w="919" w:type="dxa"/>
          </w:tcPr>
          <w:p w:rsidR="00044DB4" w:rsidRDefault="00044DB4" w:rsidP="00B53E8B">
            <w:pPr>
              <w:pStyle w:val="ac"/>
              <w:spacing w:line="288" w:lineRule="auto"/>
              <w:outlineLvl w:val="9"/>
              <w:rPr>
                <w:sz w:val="21"/>
                <w:szCs w:val="21"/>
              </w:rPr>
            </w:pPr>
            <w:r>
              <w:rPr>
                <w:rFonts w:hint="eastAsia"/>
                <w:sz w:val="21"/>
                <w:szCs w:val="21"/>
              </w:rPr>
              <w:t>1</w:t>
            </w:r>
          </w:p>
        </w:tc>
        <w:tc>
          <w:tcPr>
            <w:tcW w:w="4292" w:type="dxa"/>
          </w:tcPr>
          <w:p w:rsidR="00044DB4" w:rsidRDefault="00044DB4" w:rsidP="00B53E8B">
            <w:pPr>
              <w:pStyle w:val="ac"/>
              <w:spacing w:line="288" w:lineRule="auto"/>
              <w:outlineLvl w:val="9"/>
              <w:rPr>
                <w:sz w:val="21"/>
                <w:szCs w:val="21"/>
              </w:rPr>
            </w:pPr>
          </w:p>
        </w:tc>
        <w:tc>
          <w:tcPr>
            <w:tcW w:w="890" w:type="dxa"/>
          </w:tcPr>
          <w:p w:rsidR="00044DB4" w:rsidRDefault="00044DB4" w:rsidP="00B53E8B">
            <w:pPr>
              <w:pStyle w:val="ac"/>
              <w:spacing w:line="288" w:lineRule="auto"/>
              <w:outlineLvl w:val="9"/>
              <w:rPr>
                <w:sz w:val="21"/>
                <w:szCs w:val="21"/>
              </w:rPr>
            </w:pPr>
          </w:p>
        </w:tc>
        <w:tc>
          <w:tcPr>
            <w:tcW w:w="740" w:type="dxa"/>
          </w:tcPr>
          <w:p w:rsidR="00044DB4" w:rsidRDefault="00044DB4" w:rsidP="00B53E8B">
            <w:pPr>
              <w:pStyle w:val="ac"/>
              <w:spacing w:line="288" w:lineRule="auto"/>
              <w:outlineLvl w:val="9"/>
              <w:rPr>
                <w:sz w:val="21"/>
                <w:szCs w:val="21"/>
              </w:rPr>
            </w:pPr>
          </w:p>
        </w:tc>
        <w:tc>
          <w:tcPr>
            <w:tcW w:w="1681" w:type="dxa"/>
          </w:tcPr>
          <w:p w:rsidR="00044DB4" w:rsidRDefault="00044DB4" w:rsidP="00B53E8B">
            <w:pPr>
              <w:pStyle w:val="ac"/>
              <w:spacing w:line="288" w:lineRule="auto"/>
              <w:outlineLvl w:val="9"/>
              <w:rPr>
                <w:sz w:val="21"/>
                <w:szCs w:val="21"/>
              </w:rPr>
            </w:pPr>
          </w:p>
        </w:tc>
      </w:tr>
      <w:tr w:rsidR="00044DB4">
        <w:tc>
          <w:tcPr>
            <w:tcW w:w="919" w:type="dxa"/>
          </w:tcPr>
          <w:p w:rsidR="00044DB4" w:rsidRDefault="00044DB4" w:rsidP="00B53E8B">
            <w:pPr>
              <w:pStyle w:val="ac"/>
              <w:spacing w:line="288" w:lineRule="auto"/>
              <w:outlineLvl w:val="9"/>
              <w:rPr>
                <w:sz w:val="21"/>
                <w:szCs w:val="21"/>
              </w:rPr>
            </w:pPr>
            <w:r>
              <w:rPr>
                <w:rFonts w:hint="eastAsia"/>
                <w:sz w:val="21"/>
                <w:szCs w:val="21"/>
              </w:rPr>
              <w:t>2</w:t>
            </w:r>
          </w:p>
        </w:tc>
        <w:tc>
          <w:tcPr>
            <w:tcW w:w="4292" w:type="dxa"/>
          </w:tcPr>
          <w:p w:rsidR="00044DB4" w:rsidRDefault="00044DB4" w:rsidP="00B53E8B">
            <w:pPr>
              <w:pStyle w:val="ac"/>
              <w:spacing w:line="288" w:lineRule="auto"/>
              <w:outlineLvl w:val="9"/>
              <w:rPr>
                <w:sz w:val="21"/>
                <w:szCs w:val="21"/>
              </w:rPr>
            </w:pPr>
          </w:p>
        </w:tc>
        <w:tc>
          <w:tcPr>
            <w:tcW w:w="890" w:type="dxa"/>
          </w:tcPr>
          <w:p w:rsidR="00044DB4" w:rsidRDefault="00044DB4" w:rsidP="00B53E8B">
            <w:pPr>
              <w:pStyle w:val="ac"/>
              <w:spacing w:line="288" w:lineRule="auto"/>
              <w:outlineLvl w:val="9"/>
              <w:rPr>
                <w:sz w:val="21"/>
                <w:szCs w:val="21"/>
              </w:rPr>
            </w:pPr>
          </w:p>
        </w:tc>
        <w:tc>
          <w:tcPr>
            <w:tcW w:w="740" w:type="dxa"/>
          </w:tcPr>
          <w:p w:rsidR="00044DB4" w:rsidRDefault="00044DB4" w:rsidP="00B53E8B">
            <w:pPr>
              <w:pStyle w:val="ac"/>
              <w:spacing w:line="288" w:lineRule="auto"/>
              <w:outlineLvl w:val="9"/>
              <w:rPr>
                <w:sz w:val="21"/>
                <w:szCs w:val="21"/>
              </w:rPr>
            </w:pPr>
          </w:p>
        </w:tc>
        <w:tc>
          <w:tcPr>
            <w:tcW w:w="1681" w:type="dxa"/>
          </w:tcPr>
          <w:p w:rsidR="00044DB4" w:rsidRDefault="00044DB4" w:rsidP="00B53E8B">
            <w:pPr>
              <w:pStyle w:val="ac"/>
              <w:spacing w:line="288" w:lineRule="auto"/>
              <w:outlineLvl w:val="9"/>
              <w:rPr>
                <w:sz w:val="21"/>
                <w:szCs w:val="21"/>
              </w:rPr>
            </w:pPr>
          </w:p>
        </w:tc>
      </w:tr>
    </w:tbl>
    <w:p w:rsidR="00044DB4" w:rsidRPr="00443414" w:rsidRDefault="00044DB4" w:rsidP="00B53E8B">
      <w:pPr>
        <w:pStyle w:val="ac"/>
        <w:spacing w:line="288" w:lineRule="auto"/>
        <w:ind w:left="360"/>
        <w:outlineLvl w:val="9"/>
        <w:rPr>
          <w:rFonts w:ascii="宋体" w:hAnsi="宋体"/>
          <w:kern w:val="0"/>
          <w:sz w:val="21"/>
          <w:szCs w:val="21"/>
        </w:rPr>
      </w:pPr>
      <w:r>
        <w:rPr>
          <w:rFonts w:ascii="宋体" w:hAnsi="宋体"/>
          <w:kern w:val="0"/>
          <w:sz w:val="21"/>
          <w:szCs w:val="21"/>
        </w:rPr>
        <w:t>建筑向社会公众提供开放的公共空间</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4737"/>
        <w:gridCol w:w="740"/>
        <w:gridCol w:w="741"/>
        <w:gridCol w:w="1384"/>
      </w:tblGrid>
      <w:tr w:rsidR="00044DB4">
        <w:trPr>
          <w:trHeight w:val="339"/>
        </w:trPr>
        <w:tc>
          <w:tcPr>
            <w:tcW w:w="920" w:type="dxa"/>
          </w:tcPr>
          <w:p w:rsidR="00044DB4" w:rsidRDefault="00044DB4" w:rsidP="00B53E8B">
            <w:pPr>
              <w:pStyle w:val="ac"/>
              <w:spacing w:line="240" w:lineRule="auto"/>
              <w:outlineLvl w:val="9"/>
              <w:rPr>
                <w:sz w:val="21"/>
                <w:szCs w:val="21"/>
              </w:rPr>
            </w:pPr>
            <w:r>
              <w:rPr>
                <w:rFonts w:hint="eastAsia"/>
                <w:sz w:val="21"/>
                <w:szCs w:val="21"/>
              </w:rPr>
              <w:t>序号</w:t>
            </w:r>
          </w:p>
        </w:tc>
        <w:tc>
          <w:tcPr>
            <w:tcW w:w="4737" w:type="dxa"/>
          </w:tcPr>
          <w:p w:rsidR="00044DB4" w:rsidRDefault="00044DB4" w:rsidP="00B53E8B">
            <w:pPr>
              <w:pStyle w:val="ac"/>
              <w:spacing w:line="240" w:lineRule="auto"/>
              <w:outlineLvl w:val="9"/>
              <w:rPr>
                <w:sz w:val="21"/>
                <w:szCs w:val="21"/>
              </w:rPr>
            </w:pPr>
            <w:r>
              <w:rPr>
                <w:rFonts w:ascii="宋体" w:hAnsi="宋体"/>
                <w:kern w:val="0"/>
                <w:sz w:val="21"/>
                <w:szCs w:val="21"/>
              </w:rPr>
              <w:t>向社会公众提供开放的公共空间</w:t>
            </w:r>
            <w:r>
              <w:rPr>
                <w:rFonts w:ascii="宋体" w:hAnsi="宋体" w:hint="eastAsia"/>
                <w:kern w:val="0"/>
                <w:sz w:val="21"/>
                <w:szCs w:val="21"/>
              </w:rPr>
              <w:t>的名称</w:t>
            </w:r>
          </w:p>
        </w:tc>
        <w:tc>
          <w:tcPr>
            <w:tcW w:w="740" w:type="dxa"/>
          </w:tcPr>
          <w:p w:rsidR="00044DB4" w:rsidRDefault="00044DB4" w:rsidP="00B53E8B">
            <w:pPr>
              <w:pStyle w:val="ac"/>
              <w:spacing w:line="240" w:lineRule="auto"/>
              <w:outlineLvl w:val="9"/>
              <w:rPr>
                <w:sz w:val="21"/>
                <w:szCs w:val="21"/>
              </w:rPr>
            </w:pPr>
            <w:r>
              <w:rPr>
                <w:rFonts w:hint="eastAsia"/>
                <w:sz w:val="21"/>
                <w:szCs w:val="21"/>
              </w:rPr>
              <w:t>数量</w:t>
            </w:r>
          </w:p>
        </w:tc>
        <w:tc>
          <w:tcPr>
            <w:tcW w:w="741" w:type="dxa"/>
          </w:tcPr>
          <w:p w:rsidR="00044DB4" w:rsidRDefault="00044DB4" w:rsidP="00B53E8B">
            <w:pPr>
              <w:pStyle w:val="ac"/>
              <w:spacing w:line="240" w:lineRule="auto"/>
              <w:outlineLvl w:val="9"/>
              <w:rPr>
                <w:sz w:val="21"/>
                <w:szCs w:val="21"/>
              </w:rPr>
            </w:pPr>
            <w:r>
              <w:rPr>
                <w:rFonts w:hint="eastAsia"/>
                <w:sz w:val="21"/>
                <w:szCs w:val="21"/>
              </w:rPr>
              <w:t>作用</w:t>
            </w:r>
          </w:p>
        </w:tc>
        <w:tc>
          <w:tcPr>
            <w:tcW w:w="1384" w:type="dxa"/>
          </w:tcPr>
          <w:p w:rsidR="00044DB4" w:rsidRDefault="00044DB4" w:rsidP="00B53E8B">
            <w:pPr>
              <w:pStyle w:val="ac"/>
              <w:spacing w:line="240" w:lineRule="auto"/>
              <w:outlineLvl w:val="9"/>
              <w:rPr>
                <w:sz w:val="21"/>
                <w:szCs w:val="21"/>
              </w:rPr>
            </w:pPr>
            <w:r>
              <w:rPr>
                <w:rFonts w:hint="eastAsia"/>
                <w:sz w:val="21"/>
                <w:szCs w:val="21"/>
              </w:rPr>
              <w:t>开放时间</w:t>
            </w:r>
          </w:p>
        </w:tc>
      </w:tr>
      <w:tr w:rsidR="00044DB4">
        <w:tc>
          <w:tcPr>
            <w:tcW w:w="920" w:type="dxa"/>
          </w:tcPr>
          <w:p w:rsidR="00044DB4" w:rsidRDefault="00044DB4" w:rsidP="00B53E8B">
            <w:pPr>
              <w:pStyle w:val="ac"/>
              <w:spacing w:line="240" w:lineRule="auto"/>
              <w:outlineLvl w:val="9"/>
              <w:rPr>
                <w:sz w:val="21"/>
                <w:szCs w:val="21"/>
              </w:rPr>
            </w:pPr>
            <w:r>
              <w:rPr>
                <w:rFonts w:hint="eastAsia"/>
                <w:sz w:val="21"/>
                <w:szCs w:val="21"/>
              </w:rPr>
              <w:t>1</w:t>
            </w:r>
          </w:p>
        </w:tc>
        <w:tc>
          <w:tcPr>
            <w:tcW w:w="4737" w:type="dxa"/>
          </w:tcPr>
          <w:p w:rsidR="00044DB4" w:rsidRDefault="00044DB4" w:rsidP="00B53E8B">
            <w:pPr>
              <w:pStyle w:val="ac"/>
              <w:spacing w:line="240" w:lineRule="auto"/>
              <w:outlineLvl w:val="9"/>
              <w:rPr>
                <w:sz w:val="21"/>
                <w:szCs w:val="21"/>
              </w:rPr>
            </w:pPr>
          </w:p>
        </w:tc>
        <w:tc>
          <w:tcPr>
            <w:tcW w:w="740" w:type="dxa"/>
          </w:tcPr>
          <w:p w:rsidR="00044DB4" w:rsidRDefault="00044DB4" w:rsidP="00B53E8B">
            <w:pPr>
              <w:pStyle w:val="ac"/>
              <w:spacing w:line="240" w:lineRule="auto"/>
              <w:outlineLvl w:val="9"/>
              <w:rPr>
                <w:sz w:val="21"/>
                <w:szCs w:val="21"/>
              </w:rPr>
            </w:pPr>
          </w:p>
        </w:tc>
        <w:tc>
          <w:tcPr>
            <w:tcW w:w="741" w:type="dxa"/>
          </w:tcPr>
          <w:p w:rsidR="00044DB4" w:rsidRDefault="00044DB4" w:rsidP="00B53E8B">
            <w:pPr>
              <w:pStyle w:val="ac"/>
              <w:spacing w:line="240" w:lineRule="auto"/>
              <w:outlineLvl w:val="9"/>
              <w:rPr>
                <w:sz w:val="21"/>
                <w:szCs w:val="21"/>
              </w:rPr>
            </w:pPr>
          </w:p>
        </w:tc>
        <w:tc>
          <w:tcPr>
            <w:tcW w:w="1384" w:type="dxa"/>
          </w:tcPr>
          <w:p w:rsidR="00044DB4" w:rsidRDefault="00044DB4" w:rsidP="00B53E8B">
            <w:pPr>
              <w:pStyle w:val="ac"/>
              <w:spacing w:line="240" w:lineRule="auto"/>
              <w:outlineLvl w:val="9"/>
              <w:rPr>
                <w:sz w:val="21"/>
                <w:szCs w:val="21"/>
              </w:rPr>
            </w:pPr>
          </w:p>
        </w:tc>
      </w:tr>
      <w:tr w:rsidR="00044DB4">
        <w:tc>
          <w:tcPr>
            <w:tcW w:w="920" w:type="dxa"/>
          </w:tcPr>
          <w:p w:rsidR="00044DB4" w:rsidRDefault="00044DB4" w:rsidP="00B53E8B">
            <w:pPr>
              <w:pStyle w:val="ac"/>
              <w:spacing w:line="240" w:lineRule="auto"/>
              <w:outlineLvl w:val="9"/>
              <w:rPr>
                <w:sz w:val="21"/>
                <w:szCs w:val="21"/>
              </w:rPr>
            </w:pPr>
            <w:r>
              <w:rPr>
                <w:rFonts w:hint="eastAsia"/>
                <w:sz w:val="21"/>
                <w:szCs w:val="21"/>
              </w:rPr>
              <w:t>2</w:t>
            </w:r>
          </w:p>
        </w:tc>
        <w:tc>
          <w:tcPr>
            <w:tcW w:w="4737" w:type="dxa"/>
          </w:tcPr>
          <w:p w:rsidR="00044DB4" w:rsidRDefault="00044DB4" w:rsidP="00B53E8B">
            <w:pPr>
              <w:pStyle w:val="ac"/>
              <w:spacing w:line="240" w:lineRule="auto"/>
              <w:outlineLvl w:val="9"/>
              <w:rPr>
                <w:sz w:val="21"/>
                <w:szCs w:val="21"/>
              </w:rPr>
            </w:pPr>
          </w:p>
        </w:tc>
        <w:tc>
          <w:tcPr>
            <w:tcW w:w="740" w:type="dxa"/>
          </w:tcPr>
          <w:p w:rsidR="00044DB4" w:rsidRDefault="00044DB4" w:rsidP="00B53E8B">
            <w:pPr>
              <w:pStyle w:val="ac"/>
              <w:spacing w:line="240" w:lineRule="auto"/>
              <w:outlineLvl w:val="9"/>
              <w:rPr>
                <w:sz w:val="21"/>
                <w:szCs w:val="21"/>
              </w:rPr>
            </w:pPr>
          </w:p>
        </w:tc>
        <w:tc>
          <w:tcPr>
            <w:tcW w:w="741" w:type="dxa"/>
          </w:tcPr>
          <w:p w:rsidR="00044DB4" w:rsidRDefault="00044DB4" w:rsidP="00B53E8B">
            <w:pPr>
              <w:pStyle w:val="ac"/>
              <w:spacing w:line="240" w:lineRule="auto"/>
              <w:outlineLvl w:val="9"/>
              <w:rPr>
                <w:sz w:val="21"/>
                <w:szCs w:val="21"/>
              </w:rPr>
            </w:pPr>
          </w:p>
        </w:tc>
        <w:tc>
          <w:tcPr>
            <w:tcW w:w="1384" w:type="dxa"/>
          </w:tcPr>
          <w:p w:rsidR="00044DB4" w:rsidRDefault="00044DB4" w:rsidP="00B53E8B">
            <w:pPr>
              <w:pStyle w:val="ac"/>
              <w:spacing w:line="240" w:lineRule="auto"/>
              <w:outlineLvl w:val="9"/>
              <w:rPr>
                <w:sz w:val="21"/>
                <w:szCs w:val="21"/>
              </w:rPr>
            </w:pPr>
          </w:p>
        </w:tc>
      </w:tr>
    </w:tbl>
    <w:p w:rsidR="00044DB4" w:rsidRDefault="00044DB4" w:rsidP="00B53E8B">
      <w:pPr>
        <w:pStyle w:val="ac"/>
        <w:spacing w:line="288" w:lineRule="auto"/>
        <w:ind w:left="360"/>
        <w:outlineLvl w:val="9"/>
        <w:rPr>
          <w:sz w:val="21"/>
          <w:szCs w:val="21"/>
        </w:rPr>
      </w:pPr>
    </w:p>
    <w:p w:rsidR="00044DB4" w:rsidRDefault="00044DB4" w:rsidP="00B53E8B">
      <w:pPr>
        <w:pStyle w:val="ac"/>
        <w:spacing w:line="288" w:lineRule="auto"/>
        <w:outlineLvl w:val="9"/>
        <w:rPr>
          <w:sz w:val="21"/>
          <w:szCs w:val="21"/>
        </w:rPr>
      </w:pPr>
      <w:r>
        <w:rPr>
          <w:rFonts w:hint="eastAsia"/>
          <w:sz w:val="21"/>
          <w:szCs w:val="21"/>
        </w:rPr>
        <w:t>如室外活动场地错时向周边居民免费开放，请简要描述下错时开放的实施办法，包括开放的空间、时间以及相关管理制度（</w:t>
      </w:r>
      <w:r>
        <w:rPr>
          <w:rFonts w:hint="eastAsia"/>
          <w:sz w:val="21"/>
          <w:szCs w:val="21"/>
        </w:rPr>
        <w:t>200</w:t>
      </w:r>
      <w:r>
        <w:rPr>
          <w:rFonts w:hint="eastAsia"/>
          <w:sz w:val="21"/>
          <w:szCs w:val="21"/>
        </w:rPr>
        <w:t>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c>
          <w:tcPr>
            <w:tcW w:w="8522" w:type="dxa"/>
          </w:tcPr>
          <w:p w:rsidR="00044DB4" w:rsidRDefault="00044DB4" w:rsidP="00B53E8B">
            <w:pPr>
              <w:pStyle w:val="ac"/>
              <w:spacing w:line="288" w:lineRule="auto"/>
              <w:outlineLvl w:val="9"/>
              <w:rPr>
                <w:sz w:val="21"/>
                <w:szCs w:val="21"/>
              </w:rPr>
            </w:pPr>
          </w:p>
          <w:p w:rsidR="00044DB4" w:rsidRDefault="00044DB4" w:rsidP="00B53E8B">
            <w:pPr>
              <w:pStyle w:val="ac"/>
              <w:spacing w:line="288" w:lineRule="auto"/>
              <w:outlineLvl w:val="9"/>
              <w:rPr>
                <w:sz w:val="21"/>
                <w:szCs w:val="21"/>
              </w:rPr>
            </w:pPr>
          </w:p>
          <w:p w:rsidR="00044DB4" w:rsidRDefault="00044DB4" w:rsidP="00B53E8B">
            <w:pPr>
              <w:pStyle w:val="ac"/>
              <w:spacing w:line="288" w:lineRule="auto"/>
              <w:outlineLvl w:val="9"/>
              <w:rPr>
                <w:sz w:val="21"/>
                <w:szCs w:val="21"/>
              </w:rPr>
            </w:pPr>
          </w:p>
          <w:p w:rsidR="00044DB4" w:rsidRDefault="00044DB4" w:rsidP="00B53E8B">
            <w:pPr>
              <w:pStyle w:val="ac"/>
              <w:spacing w:line="288" w:lineRule="auto"/>
              <w:outlineLvl w:val="9"/>
              <w:rPr>
                <w:sz w:val="21"/>
                <w:szCs w:val="21"/>
              </w:rPr>
            </w:pPr>
          </w:p>
        </w:tc>
      </w:tr>
    </w:tbl>
    <w:p w:rsidR="00044DB4" w:rsidRDefault="00044DB4" w:rsidP="00B53E8B">
      <w:pPr>
        <w:pStyle w:val="ac"/>
        <w:spacing w:line="288" w:lineRule="auto"/>
        <w:outlineLvl w:val="9"/>
        <w:rPr>
          <w:sz w:val="21"/>
          <w:szCs w:val="21"/>
        </w:rPr>
      </w:pPr>
    </w:p>
    <w:p w:rsidR="00044DB4" w:rsidRDefault="00044DB4" w:rsidP="00B53E8B">
      <w:pPr>
        <w:spacing w:line="288" w:lineRule="auto"/>
        <w:rPr>
          <w:b/>
          <w:bCs/>
          <w:lang w:val="zh-CN"/>
        </w:rPr>
      </w:pPr>
      <w:r>
        <w:rPr>
          <w:rFonts w:hint="eastAsia"/>
          <w:b/>
          <w:bCs/>
          <w:lang w:val="zh-CN"/>
        </w:rPr>
        <w:t>3</w:t>
      </w:r>
      <w:r>
        <w:rPr>
          <w:rFonts w:hint="eastAsia"/>
          <w:b/>
          <w:bCs/>
          <w:lang w:val="zh-CN"/>
        </w:rPr>
        <w:t>）</w:t>
      </w:r>
      <w:r>
        <w:rPr>
          <w:b/>
          <w:bCs/>
          <w:lang w:val="zh-CN"/>
        </w:rPr>
        <w:t>证明材料</w:t>
      </w:r>
    </w:p>
    <w:p w:rsidR="00044DB4" w:rsidRDefault="00044DB4" w:rsidP="00B53E8B">
      <w:pPr>
        <w:spacing w:line="288" w:lineRule="auto"/>
        <w:rPr>
          <w:b/>
        </w:rPr>
      </w:pPr>
      <w:r>
        <w:rPr>
          <w:b/>
        </w:rPr>
        <w:t>提交清单</w:t>
      </w:r>
      <w:r>
        <w:rPr>
          <w:rFonts w:hint="eastAsia"/>
          <w:b/>
        </w:rPr>
        <w:t>及要求</w:t>
      </w:r>
      <w:r>
        <w:rPr>
          <w:b/>
        </w:rPr>
        <w:t>：</w:t>
      </w:r>
    </w:p>
    <w:p w:rsidR="00044DB4" w:rsidRDefault="00044DB4" w:rsidP="00B53E8B">
      <w:pPr>
        <w:spacing w:line="288" w:lineRule="auto"/>
        <w:rPr>
          <w:b/>
        </w:rPr>
      </w:pPr>
      <w:r>
        <w:rPr>
          <w:b/>
        </w:rPr>
        <w:t>居住建筑</w:t>
      </w:r>
    </w:p>
    <w:p w:rsidR="00044DB4" w:rsidRDefault="00044DB4" w:rsidP="00B53E8B">
      <w:pPr>
        <w:spacing w:line="288" w:lineRule="auto"/>
      </w:pPr>
      <w:r>
        <w:t>标准地块规划</w:t>
      </w:r>
      <w:r>
        <w:rPr>
          <w:rFonts w:hint="eastAsia"/>
          <w:szCs w:val="21"/>
        </w:rPr>
        <w:t>图</w:t>
      </w:r>
      <w:r>
        <w:rPr>
          <w:rFonts w:hint="eastAsia"/>
        </w:rPr>
        <w:t>：</w:t>
      </w:r>
      <w:r>
        <w:t>应标明各公共服务设施的位置以及住区出入口距离各公共服务设施的距离。</w:t>
      </w:r>
    </w:p>
    <w:p w:rsidR="00044DB4" w:rsidRDefault="00044DB4" w:rsidP="00B53E8B">
      <w:pPr>
        <w:spacing w:line="288" w:lineRule="auto"/>
        <w:rPr>
          <w:b/>
        </w:rPr>
      </w:pPr>
    </w:p>
    <w:p w:rsidR="00044DB4" w:rsidRDefault="00044DB4" w:rsidP="00B53E8B">
      <w:pPr>
        <w:spacing w:line="288" w:lineRule="auto"/>
        <w:rPr>
          <w:b/>
        </w:rPr>
      </w:pPr>
      <w:r>
        <w:rPr>
          <w:b/>
        </w:rPr>
        <w:t>公共建筑</w:t>
      </w:r>
    </w:p>
    <w:p w:rsidR="00044DB4" w:rsidRDefault="00044DB4" w:rsidP="00B53E8B">
      <w:pPr>
        <w:spacing w:line="288" w:lineRule="auto"/>
      </w:pPr>
      <w:r>
        <w:rPr>
          <w:rFonts w:hint="eastAsia"/>
        </w:rPr>
        <w:t>1</w:t>
      </w:r>
      <w:r>
        <w:rPr>
          <w:rFonts w:hint="eastAsia"/>
        </w:rPr>
        <w:t>、</w:t>
      </w:r>
      <w:r w:rsidRPr="00443414">
        <w:rPr>
          <w:rFonts w:hint="eastAsia"/>
        </w:rPr>
        <w:t>建筑设计说明</w:t>
      </w:r>
      <w:r>
        <w:rPr>
          <w:rFonts w:hint="eastAsia"/>
        </w:rPr>
        <w:t>：应体现项目所含有的公共建筑类型及其公共服务功能；</w:t>
      </w:r>
    </w:p>
    <w:p w:rsidR="00044DB4" w:rsidRDefault="00044DB4" w:rsidP="00B53E8B">
      <w:pPr>
        <w:spacing w:line="288" w:lineRule="auto"/>
      </w:pPr>
      <w:r>
        <w:rPr>
          <w:rFonts w:hint="eastAsia"/>
        </w:rPr>
        <w:t>2</w:t>
      </w:r>
      <w:r>
        <w:rPr>
          <w:rFonts w:hint="eastAsia"/>
        </w:rPr>
        <w:t>、</w:t>
      </w:r>
      <w:r w:rsidRPr="00443414">
        <w:rPr>
          <w:rFonts w:hint="eastAsia"/>
        </w:rPr>
        <w:t>标准地块规划</w:t>
      </w:r>
      <w:r w:rsidRPr="00443414">
        <w:rPr>
          <w:rFonts w:hint="eastAsia"/>
          <w:szCs w:val="21"/>
        </w:rPr>
        <w:t>图</w:t>
      </w:r>
      <w:r>
        <w:rPr>
          <w:rFonts w:hint="eastAsia"/>
        </w:rPr>
        <w:t>：应体现集中设置的公共建筑位置、数量及服务功能；</w:t>
      </w:r>
    </w:p>
    <w:p w:rsidR="00044DB4" w:rsidRDefault="00044DB4" w:rsidP="00B53E8B">
      <w:pPr>
        <w:spacing w:line="288" w:lineRule="auto"/>
      </w:pPr>
      <w:r>
        <w:rPr>
          <w:rFonts w:hint="eastAsia"/>
        </w:rPr>
        <w:t>3</w:t>
      </w:r>
      <w:r>
        <w:rPr>
          <w:rFonts w:hint="eastAsia"/>
        </w:rPr>
        <w:t>、</w:t>
      </w:r>
      <w:r w:rsidRPr="00443414">
        <w:rPr>
          <w:rFonts w:hint="eastAsia"/>
        </w:rPr>
        <w:t>共享配套设施所在楼层的建筑平面图</w:t>
      </w:r>
      <w:r>
        <w:rPr>
          <w:rFonts w:hint="eastAsia"/>
        </w:rPr>
        <w:t>：应体现配套设施的位置、面积以及功能类型；</w:t>
      </w:r>
    </w:p>
    <w:p w:rsidR="00044DB4" w:rsidRDefault="00044DB4" w:rsidP="00B53E8B">
      <w:pPr>
        <w:spacing w:line="288" w:lineRule="auto"/>
      </w:pPr>
      <w:r>
        <w:rPr>
          <w:rFonts w:hint="eastAsia"/>
        </w:rPr>
        <w:lastRenderedPageBreak/>
        <w:t>4</w:t>
      </w:r>
      <w:r>
        <w:rPr>
          <w:rFonts w:hint="eastAsia"/>
        </w:rPr>
        <w:t>、</w:t>
      </w:r>
      <w:r w:rsidRPr="00443414">
        <w:rPr>
          <w:rFonts w:hint="eastAsia"/>
        </w:rPr>
        <w:t>配套设施共享说明文件</w:t>
      </w:r>
      <w:r>
        <w:rPr>
          <w:rFonts w:hint="eastAsia"/>
        </w:rPr>
        <w:t>：应包括配套设施共享的管理办法，保证设施的有序使用；</w:t>
      </w:r>
    </w:p>
    <w:p w:rsidR="00044DB4" w:rsidRDefault="00044DB4" w:rsidP="00B53E8B">
      <w:pPr>
        <w:spacing w:line="288" w:lineRule="auto"/>
      </w:pPr>
      <w:r>
        <w:rPr>
          <w:rFonts w:hint="eastAsia"/>
        </w:rPr>
        <w:t>5</w:t>
      </w:r>
      <w:r>
        <w:rPr>
          <w:rFonts w:hint="eastAsia"/>
        </w:rPr>
        <w:t>、</w:t>
      </w:r>
      <w:r w:rsidRPr="00443414">
        <w:rPr>
          <w:rFonts w:hint="eastAsia"/>
        </w:rPr>
        <w:t>建筑</w:t>
      </w:r>
      <w:r>
        <w:rPr>
          <w:rFonts w:hint="eastAsia"/>
        </w:rPr>
        <w:t>室外</w:t>
      </w:r>
      <w:r w:rsidRPr="00443414">
        <w:rPr>
          <w:rFonts w:hint="eastAsia"/>
        </w:rPr>
        <w:t>或室内活动场地对面开放的说明文件</w:t>
      </w:r>
      <w:r>
        <w:rPr>
          <w:rFonts w:hint="eastAsia"/>
        </w:rPr>
        <w:t>：应包括对外开放空间、开放时间以及具体的公众使用的管理办法，保证安全高效的空间利用。</w:t>
      </w:r>
    </w:p>
    <w:p w:rsidR="00044DB4" w:rsidRDefault="00044DB4" w:rsidP="00B53E8B">
      <w:pPr>
        <w:spacing w:line="288" w:lineRule="auto"/>
        <w:rPr>
          <w:sz w:val="24"/>
        </w:rPr>
      </w:pPr>
      <w: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cantSplit/>
          <w:trHeight w:val="1134"/>
          <w:jc w:val="center"/>
        </w:trPr>
        <w:tc>
          <w:tcPr>
            <w:tcW w:w="8522" w:type="dxa"/>
          </w:tcPr>
          <w:p w:rsidR="00044DB4" w:rsidRDefault="00044DB4" w:rsidP="00B53E8B">
            <w:pPr>
              <w:spacing w:line="288" w:lineRule="auto"/>
            </w:pPr>
          </w:p>
        </w:tc>
      </w:tr>
    </w:tbl>
    <w:p w:rsidR="00044DB4" w:rsidRDefault="00044DB4" w:rsidP="00B53E8B"/>
    <w:p w:rsidR="00044DB4" w:rsidRDefault="00044DB4" w:rsidP="00B53E8B">
      <w:pPr>
        <w:spacing w:line="360" w:lineRule="auto"/>
        <w:rPr>
          <w:sz w:val="24"/>
        </w:rPr>
        <w:sectPr w:rsidR="00044DB4">
          <w:pgSz w:w="11906" w:h="16838"/>
          <w:pgMar w:top="1440" w:right="1800" w:bottom="1440" w:left="1800" w:header="851" w:footer="992" w:gutter="0"/>
          <w:cols w:space="425"/>
          <w:docGrid w:type="lines" w:linePitch="312"/>
        </w:sectPr>
      </w:pPr>
    </w:p>
    <w:p w:rsidR="00044DB4" w:rsidRDefault="00044DB4" w:rsidP="00B53E8B">
      <w:pPr>
        <w:pStyle w:val="1"/>
        <w:spacing w:before="120" w:after="120" w:line="240" w:lineRule="auto"/>
        <w:rPr>
          <w:rFonts w:ascii="黑体" w:hAnsi="黑体"/>
        </w:rPr>
      </w:pPr>
      <w:bookmarkStart w:id="22" w:name="_Toc431391378"/>
      <w:r>
        <w:rPr>
          <w:rFonts w:ascii="黑体" w:hAnsi="黑体" w:hint="eastAsia"/>
        </w:rPr>
        <w:lastRenderedPageBreak/>
        <w:t xml:space="preserve">Ⅳ </w:t>
      </w:r>
      <w:r>
        <w:rPr>
          <w:rFonts w:ascii="黑体" w:hAnsi="黑体"/>
        </w:rPr>
        <w:t>场地设计与场地生态</w:t>
      </w:r>
      <w:bookmarkEnd w:id="22"/>
    </w:p>
    <w:p w:rsidR="00044DB4" w:rsidRDefault="00044DB4" w:rsidP="00EA54E3">
      <w:pPr>
        <w:pStyle w:val="2"/>
      </w:pPr>
      <w:r>
        <w:t>4.2.12 结合现状地形地貌进行场地设计与建筑布局，保护场地内原有的自然水域、湿地和植被，采取表层土利用等生态补偿措施。</w:t>
      </w:r>
      <w:r w:rsidRPr="00443414">
        <w:rPr>
          <w:rFonts w:hint="eastAsia"/>
        </w:rPr>
        <w:t>（总分</w:t>
      </w:r>
      <w:r>
        <w:rPr>
          <w:rFonts w:hint="eastAsia"/>
        </w:rPr>
        <w:t>3</w:t>
      </w:r>
      <w:r w:rsidRPr="00443414">
        <w:rPr>
          <w:rFonts w:hint="eastAsia"/>
        </w:rPr>
        <w:t>分）</w:t>
      </w:r>
    </w:p>
    <w:p w:rsidR="00044DB4" w:rsidRDefault="00044DB4" w:rsidP="00B53E8B"/>
    <w:p w:rsidR="00044DB4" w:rsidRDefault="00044DB4" w:rsidP="00EB29DE">
      <w:pPr>
        <w:numPr>
          <w:ilvl w:val="0"/>
          <w:numId w:val="13"/>
        </w:numPr>
        <w:spacing w:line="288" w:lineRule="auto"/>
        <w:rPr>
          <w:b/>
          <w:bCs/>
          <w:lang w:val="zh-CN"/>
        </w:rPr>
      </w:pPr>
      <w:r>
        <w:rPr>
          <w:b/>
          <w:bCs/>
          <w:lang w:val="zh-CN"/>
        </w:rPr>
        <w:t>得分自评</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2126"/>
        <w:gridCol w:w="1984"/>
      </w:tblGrid>
      <w:tr w:rsidR="00044DB4" w:rsidTr="00044DB4">
        <w:tc>
          <w:tcPr>
            <w:tcW w:w="4503" w:type="dxa"/>
          </w:tcPr>
          <w:p w:rsidR="00044DB4" w:rsidRDefault="00044DB4" w:rsidP="00B53E8B">
            <w:pPr>
              <w:jc w:val="center"/>
              <w:rPr>
                <w:b/>
                <w:bCs/>
                <w:lang w:val="zh-CN"/>
              </w:rPr>
            </w:pPr>
            <w:bookmarkStart w:id="23" w:name="四二十二"/>
            <w:r>
              <w:rPr>
                <w:b/>
                <w:bCs/>
                <w:lang w:val="zh-CN"/>
              </w:rPr>
              <w:t>评价内容</w:t>
            </w:r>
          </w:p>
        </w:tc>
        <w:tc>
          <w:tcPr>
            <w:tcW w:w="2126" w:type="dxa"/>
          </w:tcPr>
          <w:p w:rsidR="00044DB4" w:rsidRDefault="00044DB4" w:rsidP="00B53E8B">
            <w:pPr>
              <w:jc w:val="center"/>
              <w:rPr>
                <w:b/>
                <w:bCs/>
                <w:lang w:val="zh-CN"/>
              </w:rPr>
            </w:pPr>
            <w:r>
              <w:rPr>
                <w:b/>
                <w:bCs/>
                <w:lang w:val="zh-CN"/>
              </w:rPr>
              <w:t>评价分值（分）</w:t>
            </w:r>
          </w:p>
        </w:tc>
        <w:tc>
          <w:tcPr>
            <w:tcW w:w="1984" w:type="dxa"/>
          </w:tcPr>
          <w:p w:rsidR="00044DB4" w:rsidRDefault="00044DB4" w:rsidP="00B53E8B">
            <w:pPr>
              <w:jc w:val="center"/>
              <w:rPr>
                <w:b/>
                <w:bCs/>
                <w:lang w:val="zh-CN"/>
              </w:rPr>
            </w:pPr>
            <w:r>
              <w:rPr>
                <w:b/>
                <w:bCs/>
                <w:lang w:val="zh-CN"/>
              </w:rPr>
              <w:t>自评得分（分）</w:t>
            </w:r>
          </w:p>
        </w:tc>
      </w:tr>
      <w:tr w:rsidR="00044DB4" w:rsidTr="00044DB4">
        <w:tc>
          <w:tcPr>
            <w:tcW w:w="4503" w:type="dxa"/>
            <w:vAlign w:val="center"/>
          </w:tcPr>
          <w:p w:rsidR="00044DB4" w:rsidRDefault="00044DB4" w:rsidP="00B53E8B">
            <w:pPr>
              <w:jc w:val="left"/>
              <w:rPr>
                <w:b/>
                <w:bCs/>
                <w:lang w:val="zh-CN"/>
              </w:rPr>
            </w:pPr>
            <w:r>
              <w:rPr>
                <w:kern w:val="0"/>
              </w:rPr>
              <w:t>结合场地情况采取生态补偿措施</w:t>
            </w:r>
          </w:p>
        </w:tc>
        <w:tc>
          <w:tcPr>
            <w:tcW w:w="2126" w:type="dxa"/>
            <w:vAlign w:val="center"/>
          </w:tcPr>
          <w:p w:rsidR="00044DB4" w:rsidRDefault="00044DB4" w:rsidP="00B53E8B">
            <w:pPr>
              <w:jc w:val="center"/>
              <w:rPr>
                <w:bCs/>
                <w:lang w:val="zh-CN"/>
              </w:rPr>
            </w:pPr>
            <w:r>
              <w:rPr>
                <w:bCs/>
                <w:lang w:val="zh-CN"/>
              </w:rPr>
              <w:t>3</w:t>
            </w:r>
          </w:p>
        </w:tc>
        <w:tc>
          <w:tcPr>
            <w:tcW w:w="1984" w:type="dxa"/>
            <w:vAlign w:val="center"/>
          </w:tcPr>
          <w:p w:rsidR="00044DB4" w:rsidRDefault="00044DB4" w:rsidP="00B53E8B">
            <w:pPr>
              <w:jc w:val="center"/>
              <w:rPr>
                <w:b/>
                <w:bCs/>
                <w:lang w:val="zh-CN"/>
              </w:rPr>
            </w:pPr>
          </w:p>
        </w:tc>
      </w:tr>
      <w:tr w:rsidR="00044DB4" w:rsidTr="00044DB4">
        <w:tc>
          <w:tcPr>
            <w:tcW w:w="4503" w:type="dxa"/>
            <w:vAlign w:val="center"/>
          </w:tcPr>
          <w:p w:rsidR="00044DB4" w:rsidRDefault="00044DB4" w:rsidP="00B53E8B">
            <w:pPr>
              <w:jc w:val="center"/>
              <w:rPr>
                <w:kern w:val="0"/>
              </w:rPr>
            </w:pPr>
            <w:r>
              <w:rPr>
                <w:rFonts w:hint="eastAsia"/>
                <w:kern w:val="0"/>
              </w:rPr>
              <w:t>合计</w:t>
            </w:r>
          </w:p>
        </w:tc>
        <w:tc>
          <w:tcPr>
            <w:tcW w:w="2126" w:type="dxa"/>
            <w:vAlign w:val="center"/>
          </w:tcPr>
          <w:p w:rsidR="00044DB4" w:rsidRDefault="00044DB4" w:rsidP="00B53E8B">
            <w:pPr>
              <w:jc w:val="center"/>
              <w:rPr>
                <w:bCs/>
              </w:rPr>
            </w:pPr>
            <w:r>
              <w:rPr>
                <w:rFonts w:hint="eastAsia"/>
                <w:bCs/>
              </w:rPr>
              <w:t>3</w:t>
            </w:r>
          </w:p>
        </w:tc>
        <w:tc>
          <w:tcPr>
            <w:tcW w:w="1984" w:type="dxa"/>
            <w:vAlign w:val="center"/>
          </w:tcPr>
          <w:p w:rsidR="00044DB4" w:rsidRDefault="00790055" w:rsidP="00B53E8B">
            <w:pPr>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bookmarkEnd w:id="23"/>
    </w:tbl>
    <w:p w:rsidR="00044DB4" w:rsidRDefault="00044DB4" w:rsidP="00B53E8B">
      <w:pPr>
        <w:spacing w:line="288" w:lineRule="auto"/>
        <w:rPr>
          <w:b/>
          <w:bCs/>
          <w:lang w:val="zh-CN"/>
        </w:rPr>
      </w:pPr>
    </w:p>
    <w:p w:rsidR="00044DB4" w:rsidRDefault="00044DB4" w:rsidP="00EB29DE">
      <w:pPr>
        <w:numPr>
          <w:ilvl w:val="0"/>
          <w:numId w:val="13"/>
        </w:numPr>
        <w:spacing w:line="288" w:lineRule="auto"/>
        <w:rPr>
          <w:b/>
          <w:bCs/>
          <w:lang w:val="zh-CN"/>
        </w:rPr>
      </w:pPr>
      <w:r>
        <w:rPr>
          <w:b/>
          <w:bCs/>
          <w:lang w:val="zh-CN"/>
        </w:rPr>
        <w:t>评价要点</w:t>
      </w:r>
    </w:p>
    <w:p w:rsidR="00044DB4" w:rsidRDefault="00044DB4" w:rsidP="00B53E8B">
      <w:pPr>
        <w:pStyle w:val="ac"/>
        <w:spacing w:line="288" w:lineRule="auto"/>
        <w:outlineLvl w:val="9"/>
        <w:rPr>
          <w:sz w:val="21"/>
          <w:szCs w:val="21"/>
        </w:rPr>
      </w:pPr>
      <w:r>
        <w:rPr>
          <w:sz w:val="21"/>
          <w:szCs w:val="21"/>
        </w:rPr>
        <w:t>项目</w:t>
      </w:r>
      <w:r>
        <w:rPr>
          <w:rFonts w:hint="eastAsia"/>
          <w:sz w:val="21"/>
          <w:szCs w:val="21"/>
        </w:rPr>
        <w:t>场地内</w:t>
      </w:r>
      <w:r>
        <w:rPr>
          <w:sz w:val="21"/>
          <w:szCs w:val="21"/>
        </w:rPr>
        <w:t>是否有自然水域：</w:t>
      </w:r>
      <w:r>
        <w:rPr>
          <w:rFonts w:ascii="宋体" w:hAnsi="宋体"/>
          <w:b/>
          <w:bCs/>
          <w:sz w:val="21"/>
          <w:szCs w:val="21"/>
          <w:lang w:val="zh-CN"/>
        </w:rPr>
        <w:t>□</w:t>
      </w:r>
      <w:r>
        <w:rPr>
          <w:sz w:val="21"/>
          <w:szCs w:val="21"/>
        </w:rPr>
        <w:t>是</w:t>
      </w:r>
      <w:r>
        <w:rPr>
          <w:rFonts w:hint="eastAsia"/>
          <w:sz w:val="21"/>
          <w:szCs w:val="21"/>
        </w:rPr>
        <w:t>、</w:t>
      </w:r>
      <w:r>
        <w:rPr>
          <w:rFonts w:ascii="宋体" w:hAnsi="宋体"/>
          <w:b/>
          <w:bCs/>
          <w:sz w:val="21"/>
          <w:szCs w:val="21"/>
          <w:lang w:val="zh-CN"/>
        </w:rPr>
        <w:t>□</w:t>
      </w:r>
      <w:r>
        <w:rPr>
          <w:sz w:val="21"/>
          <w:szCs w:val="21"/>
        </w:rPr>
        <w:t>否，</w:t>
      </w:r>
      <w:r>
        <w:rPr>
          <w:rFonts w:hint="eastAsia"/>
          <w:sz w:val="21"/>
          <w:szCs w:val="21"/>
        </w:rPr>
        <w:t>建设过程中是否被改造：</w:t>
      </w:r>
      <w:r>
        <w:rPr>
          <w:rFonts w:ascii="宋体" w:hAnsi="宋体"/>
          <w:b/>
          <w:bCs/>
          <w:sz w:val="21"/>
          <w:szCs w:val="21"/>
          <w:lang w:val="zh-CN"/>
        </w:rPr>
        <w:t>□</w:t>
      </w:r>
      <w:r>
        <w:rPr>
          <w:sz w:val="21"/>
          <w:szCs w:val="21"/>
        </w:rPr>
        <w:t>是</w:t>
      </w:r>
      <w:r>
        <w:rPr>
          <w:rFonts w:hint="eastAsia"/>
          <w:sz w:val="21"/>
          <w:szCs w:val="21"/>
        </w:rPr>
        <w:t>、</w:t>
      </w:r>
      <w:r>
        <w:rPr>
          <w:rFonts w:ascii="宋体" w:hAnsi="宋体"/>
          <w:b/>
          <w:bCs/>
          <w:sz w:val="21"/>
          <w:szCs w:val="21"/>
          <w:lang w:val="zh-CN"/>
        </w:rPr>
        <w:t>□</w:t>
      </w:r>
      <w:r>
        <w:rPr>
          <w:sz w:val="21"/>
          <w:szCs w:val="21"/>
        </w:rPr>
        <w:t>否；</w:t>
      </w:r>
    </w:p>
    <w:p w:rsidR="00044DB4" w:rsidRDefault="00044DB4" w:rsidP="00B53E8B">
      <w:pPr>
        <w:pStyle w:val="ac"/>
        <w:spacing w:line="288" w:lineRule="auto"/>
        <w:outlineLvl w:val="9"/>
        <w:rPr>
          <w:sz w:val="21"/>
          <w:szCs w:val="21"/>
        </w:rPr>
      </w:pPr>
      <w:r>
        <w:rPr>
          <w:sz w:val="21"/>
          <w:szCs w:val="21"/>
        </w:rPr>
        <w:t>项目</w:t>
      </w:r>
      <w:r>
        <w:rPr>
          <w:rFonts w:hint="eastAsia"/>
          <w:sz w:val="21"/>
          <w:szCs w:val="21"/>
        </w:rPr>
        <w:t>场地内</w:t>
      </w:r>
      <w:r>
        <w:rPr>
          <w:sz w:val="21"/>
          <w:szCs w:val="21"/>
        </w:rPr>
        <w:t>是否有湿地：</w:t>
      </w:r>
      <w:r>
        <w:rPr>
          <w:rFonts w:ascii="宋体" w:hAnsi="宋体"/>
          <w:b/>
          <w:bCs/>
          <w:sz w:val="21"/>
          <w:szCs w:val="21"/>
          <w:lang w:val="zh-CN"/>
        </w:rPr>
        <w:t>□</w:t>
      </w:r>
      <w:r>
        <w:rPr>
          <w:sz w:val="21"/>
          <w:szCs w:val="21"/>
        </w:rPr>
        <w:t>是</w:t>
      </w:r>
      <w:r>
        <w:rPr>
          <w:rFonts w:hint="eastAsia"/>
          <w:sz w:val="21"/>
          <w:szCs w:val="21"/>
        </w:rPr>
        <w:t>、</w:t>
      </w:r>
      <w:r>
        <w:rPr>
          <w:rFonts w:ascii="宋体" w:hAnsi="宋体"/>
          <w:b/>
          <w:bCs/>
          <w:sz w:val="21"/>
          <w:szCs w:val="21"/>
          <w:lang w:val="zh-CN"/>
        </w:rPr>
        <w:t>□</w:t>
      </w:r>
      <w:r>
        <w:rPr>
          <w:sz w:val="21"/>
          <w:szCs w:val="21"/>
        </w:rPr>
        <w:t>否，</w:t>
      </w:r>
      <w:r>
        <w:rPr>
          <w:rFonts w:hint="eastAsia"/>
          <w:sz w:val="21"/>
          <w:szCs w:val="21"/>
        </w:rPr>
        <w:t>建设过程中是否被改造：</w:t>
      </w:r>
      <w:r>
        <w:rPr>
          <w:rFonts w:ascii="宋体" w:hAnsi="宋体"/>
          <w:b/>
          <w:bCs/>
          <w:sz w:val="21"/>
          <w:szCs w:val="21"/>
          <w:lang w:val="zh-CN"/>
        </w:rPr>
        <w:t>□</w:t>
      </w:r>
      <w:r>
        <w:rPr>
          <w:sz w:val="21"/>
          <w:szCs w:val="21"/>
        </w:rPr>
        <w:t>是</w:t>
      </w:r>
      <w:r>
        <w:rPr>
          <w:rFonts w:hint="eastAsia"/>
          <w:sz w:val="21"/>
          <w:szCs w:val="21"/>
        </w:rPr>
        <w:t>、</w:t>
      </w:r>
      <w:r>
        <w:rPr>
          <w:rFonts w:ascii="宋体" w:hAnsi="宋体"/>
          <w:b/>
          <w:bCs/>
          <w:sz w:val="21"/>
          <w:szCs w:val="21"/>
          <w:lang w:val="zh-CN"/>
        </w:rPr>
        <w:t>□</w:t>
      </w:r>
      <w:r>
        <w:rPr>
          <w:sz w:val="21"/>
          <w:szCs w:val="21"/>
        </w:rPr>
        <w:t>否；</w:t>
      </w:r>
    </w:p>
    <w:p w:rsidR="001928DE" w:rsidRDefault="00044DB4" w:rsidP="00B53E8B">
      <w:pPr>
        <w:pStyle w:val="ac"/>
        <w:spacing w:line="288" w:lineRule="auto"/>
        <w:outlineLvl w:val="9"/>
        <w:rPr>
          <w:sz w:val="21"/>
          <w:szCs w:val="21"/>
        </w:rPr>
      </w:pPr>
      <w:r>
        <w:rPr>
          <w:sz w:val="21"/>
          <w:szCs w:val="21"/>
        </w:rPr>
        <w:t>项目</w:t>
      </w:r>
      <w:r>
        <w:rPr>
          <w:rFonts w:hint="eastAsia"/>
          <w:sz w:val="21"/>
          <w:szCs w:val="21"/>
        </w:rPr>
        <w:t>场地内</w:t>
      </w:r>
      <w:r>
        <w:rPr>
          <w:sz w:val="21"/>
          <w:szCs w:val="21"/>
        </w:rPr>
        <w:t>是否有植被：</w:t>
      </w:r>
      <w:r>
        <w:rPr>
          <w:rFonts w:ascii="宋体" w:hAnsi="宋体"/>
          <w:b/>
          <w:bCs/>
          <w:sz w:val="21"/>
          <w:szCs w:val="21"/>
          <w:lang w:val="zh-CN"/>
        </w:rPr>
        <w:t>□</w:t>
      </w:r>
      <w:r>
        <w:rPr>
          <w:sz w:val="21"/>
          <w:szCs w:val="21"/>
        </w:rPr>
        <w:t>是</w:t>
      </w:r>
      <w:r>
        <w:rPr>
          <w:rFonts w:hint="eastAsia"/>
          <w:sz w:val="21"/>
          <w:szCs w:val="21"/>
        </w:rPr>
        <w:t>、</w:t>
      </w:r>
      <w:r>
        <w:rPr>
          <w:rFonts w:ascii="宋体" w:hAnsi="宋体"/>
          <w:b/>
          <w:bCs/>
          <w:sz w:val="21"/>
          <w:szCs w:val="21"/>
          <w:lang w:val="zh-CN"/>
        </w:rPr>
        <w:t>□</w:t>
      </w:r>
      <w:r>
        <w:rPr>
          <w:sz w:val="21"/>
          <w:szCs w:val="21"/>
        </w:rPr>
        <w:t>否，</w:t>
      </w:r>
      <w:r>
        <w:rPr>
          <w:rFonts w:hint="eastAsia"/>
          <w:sz w:val="21"/>
          <w:szCs w:val="21"/>
        </w:rPr>
        <w:t>建设过程中是否被改造：</w:t>
      </w:r>
      <w:r>
        <w:rPr>
          <w:rFonts w:ascii="宋体" w:hAnsi="宋体"/>
          <w:b/>
          <w:bCs/>
          <w:sz w:val="21"/>
          <w:szCs w:val="21"/>
          <w:lang w:val="zh-CN"/>
        </w:rPr>
        <w:t>□</w:t>
      </w:r>
      <w:r>
        <w:rPr>
          <w:sz w:val="21"/>
          <w:szCs w:val="21"/>
        </w:rPr>
        <w:t>是</w:t>
      </w:r>
      <w:r>
        <w:rPr>
          <w:rFonts w:hint="eastAsia"/>
          <w:sz w:val="21"/>
          <w:szCs w:val="21"/>
        </w:rPr>
        <w:t>、</w:t>
      </w:r>
      <w:r>
        <w:rPr>
          <w:rFonts w:ascii="宋体" w:hAnsi="宋体"/>
          <w:b/>
          <w:bCs/>
          <w:sz w:val="21"/>
          <w:szCs w:val="21"/>
          <w:lang w:val="zh-CN"/>
        </w:rPr>
        <w:t>□</w:t>
      </w:r>
      <w:r>
        <w:rPr>
          <w:sz w:val="21"/>
          <w:szCs w:val="21"/>
        </w:rPr>
        <w:t>否</w:t>
      </w:r>
      <w:r w:rsidR="001928DE">
        <w:rPr>
          <w:rFonts w:hint="eastAsia"/>
          <w:sz w:val="21"/>
          <w:szCs w:val="21"/>
        </w:rPr>
        <w:t>；</w:t>
      </w:r>
    </w:p>
    <w:p w:rsidR="001928DE" w:rsidRPr="00B75DA3" w:rsidRDefault="001928DE" w:rsidP="001928DE">
      <w:pPr>
        <w:pStyle w:val="ac"/>
        <w:spacing w:line="288" w:lineRule="auto"/>
        <w:outlineLvl w:val="9"/>
        <w:rPr>
          <w:rFonts w:ascii="宋体" w:hAnsi="宋体"/>
          <w:b/>
          <w:bCs/>
          <w:sz w:val="21"/>
          <w:szCs w:val="21"/>
          <w:u w:val="single"/>
          <w:lang w:val="zh-CN"/>
        </w:rPr>
      </w:pPr>
      <w:r w:rsidRPr="000E044C">
        <w:rPr>
          <w:rFonts w:ascii="宋体" w:hAnsi="宋体" w:hint="eastAsia"/>
          <w:bCs/>
          <w:sz w:val="21"/>
          <w:szCs w:val="21"/>
          <w:lang w:val="zh-CN"/>
        </w:rPr>
        <w:t>场地设计与建筑布局是否充分利用原有地形地貌：</w:t>
      </w:r>
      <w:r w:rsidRPr="00821CF0">
        <w:rPr>
          <w:rFonts w:ascii="宋体" w:hAnsi="宋体"/>
          <w:b/>
          <w:bCs/>
          <w:sz w:val="21"/>
          <w:szCs w:val="21"/>
          <w:lang w:val="zh-CN"/>
        </w:rPr>
        <w:t>□</w:t>
      </w:r>
      <w:r w:rsidRPr="006C483B">
        <w:rPr>
          <w:sz w:val="21"/>
          <w:szCs w:val="21"/>
        </w:rPr>
        <w:t>是</w:t>
      </w:r>
      <w:r>
        <w:rPr>
          <w:rFonts w:hint="eastAsia"/>
          <w:sz w:val="21"/>
          <w:szCs w:val="21"/>
        </w:rPr>
        <w:t>、</w:t>
      </w:r>
      <w:r w:rsidRPr="006436D1">
        <w:rPr>
          <w:rFonts w:ascii="宋体" w:hAnsi="宋体"/>
          <w:b/>
          <w:bCs/>
          <w:sz w:val="21"/>
          <w:szCs w:val="21"/>
          <w:lang w:val="zh-CN"/>
        </w:rPr>
        <w:t>□</w:t>
      </w:r>
      <w:r w:rsidRPr="006C483B">
        <w:rPr>
          <w:sz w:val="21"/>
          <w:szCs w:val="21"/>
        </w:rPr>
        <w:t>否</w:t>
      </w:r>
    </w:p>
    <w:p w:rsidR="00044DB4" w:rsidRDefault="001928DE" w:rsidP="00B53E8B">
      <w:pPr>
        <w:pStyle w:val="ac"/>
        <w:spacing w:line="288" w:lineRule="auto"/>
        <w:outlineLvl w:val="9"/>
        <w:rPr>
          <w:sz w:val="21"/>
          <w:szCs w:val="21"/>
        </w:rPr>
      </w:pPr>
      <w:r>
        <w:rPr>
          <w:rFonts w:hint="eastAsia"/>
          <w:sz w:val="21"/>
          <w:szCs w:val="21"/>
        </w:rPr>
        <w:t>场地设计是否对原有的表层土进行保护利用：</w:t>
      </w:r>
      <w:r w:rsidRPr="00821CF0">
        <w:rPr>
          <w:rFonts w:ascii="宋体" w:hAnsi="宋体"/>
          <w:b/>
          <w:bCs/>
          <w:sz w:val="21"/>
          <w:szCs w:val="21"/>
          <w:lang w:val="zh-CN"/>
        </w:rPr>
        <w:t>□</w:t>
      </w:r>
      <w:r w:rsidRPr="006C483B">
        <w:rPr>
          <w:sz w:val="21"/>
          <w:szCs w:val="21"/>
        </w:rPr>
        <w:t>是</w:t>
      </w:r>
      <w:r>
        <w:rPr>
          <w:rFonts w:hint="eastAsia"/>
          <w:sz w:val="21"/>
          <w:szCs w:val="21"/>
        </w:rPr>
        <w:t>、</w:t>
      </w:r>
      <w:r w:rsidRPr="006436D1">
        <w:rPr>
          <w:rFonts w:ascii="宋体" w:hAnsi="宋体"/>
          <w:b/>
          <w:bCs/>
          <w:sz w:val="21"/>
          <w:szCs w:val="21"/>
          <w:lang w:val="zh-CN"/>
        </w:rPr>
        <w:t>□</w:t>
      </w:r>
      <w:r w:rsidRPr="006C483B">
        <w:rPr>
          <w:sz w:val="21"/>
          <w:szCs w:val="21"/>
        </w:rPr>
        <w:t>否</w:t>
      </w:r>
    </w:p>
    <w:p w:rsidR="00044DB4" w:rsidRDefault="00044DB4" w:rsidP="00B53E8B">
      <w:pPr>
        <w:pStyle w:val="ac"/>
        <w:spacing w:line="288" w:lineRule="auto"/>
        <w:outlineLvl w:val="9"/>
        <w:rPr>
          <w:sz w:val="21"/>
          <w:szCs w:val="21"/>
        </w:rPr>
      </w:pPr>
      <w:r>
        <w:rPr>
          <w:rFonts w:hint="eastAsia"/>
          <w:sz w:val="21"/>
          <w:szCs w:val="21"/>
        </w:rPr>
        <w:t>如对场地内原有的自然水域、湿地和植被进行了改造，简要</w:t>
      </w:r>
      <w:r w:rsidR="001928DE">
        <w:rPr>
          <w:rFonts w:hint="eastAsia"/>
          <w:sz w:val="21"/>
          <w:szCs w:val="21"/>
        </w:rPr>
        <w:t>说明</w:t>
      </w:r>
      <w:r>
        <w:rPr>
          <w:rFonts w:hint="eastAsia"/>
          <w:sz w:val="21"/>
          <w:szCs w:val="21"/>
        </w:rPr>
        <w:t>工程结束后所</w:t>
      </w:r>
      <w:r>
        <w:rPr>
          <w:sz w:val="21"/>
          <w:szCs w:val="21"/>
        </w:rPr>
        <w:t>采取的生态补偿措施。（</w:t>
      </w:r>
      <w:r>
        <w:rPr>
          <w:sz w:val="21"/>
          <w:szCs w:val="21"/>
        </w:rPr>
        <w:t>100</w:t>
      </w:r>
      <w:r>
        <w:rPr>
          <w:sz w:val="21"/>
          <w:szCs w:val="21"/>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2"/>
      </w:tblGrid>
      <w:tr w:rsidR="00044DB4">
        <w:trPr>
          <w:trHeight w:val="1134"/>
          <w:jc w:val="center"/>
        </w:trPr>
        <w:tc>
          <w:tcPr>
            <w:tcW w:w="8662"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Chars="200" w:firstLine="420"/>
              <w:jc w:val="both"/>
              <w:rPr>
                <w:rFonts w:ascii="Times New Roman" w:cs="Times New Roman"/>
                <w:color w:val="auto"/>
                <w:kern w:val="2"/>
                <w:sz w:val="21"/>
                <w:szCs w:val="21"/>
              </w:rPr>
            </w:pPr>
          </w:p>
        </w:tc>
      </w:tr>
    </w:tbl>
    <w:p w:rsidR="00044DB4" w:rsidRDefault="00044DB4" w:rsidP="00B53E8B">
      <w:pPr>
        <w:spacing w:line="288" w:lineRule="auto"/>
      </w:pPr>
    </w:p>
    <w:p w:rsidR="00044DB4" w:rsidRDefault="00044DB4" w:rsidP="00EB29DE">
      <w:pPr>
        <w:numPr>
          <w:ilvl w:val="0"/>
          <w:numId w:val="13"/>
        </w:numPr>
        <w:spacing w:line="288" w:lineRule="auto"/>
        <w:rPr>
          <w:b/>
          <w:bCs/>
          <w:szCs w:val="21"/>
          <w:lang w:val="zh-CN"/>
        </w:rPr>
      </w:pPr>
      <w:r>
        <w:rPr>
          <w:b/>
          <w:bCs/>
          <w:szCs w:val="21"/>
          <w:lang w:val="zh-CN"/>
        </w:rPr>
        <w:t>证明材料</w:t>
      </w:r>
    </w:p>
    <w:p w:rsidR="00044DB4" w:rsidRDefault="00044DB4" w:rsidP="00B53E8B">
      <w:pPr>
        <w:spacing w:line="288" w:lineRule="auto"/>
        <w:rPr>
          <w:b/>
          <w:bCs/>
          <w:szCs w:val="21"/>
          <w:lang w:val="zh-CN"/>
        </w:rPr>
      </w:pPr>
      <w:r>
        <w:rPr>
          <w:b/>
          <w:bCs/>
          <w:szCs w:val="21"/>
          <w:lang w:val="zh-CN"/>
        </w:rPr>
        <w:t>提交材料及要求：</w:t>
      </w:r>
    </w:p>
    <w:p w:rsidR="00044DB4" w:rsidRDefault="00044DB4" w:rsidP="00EB29DE">
      <w:pPr>
        <w:pStyle w:val="ac"/>
        <w:numPr>
          <w:ilvl w:val="0"/>
          <w:numId w:val="14"/>
        </w:numPr>
        <w:spacing w:line="288" w:lineRule="auto"/>
        <w:outlineLvl w:val="9"/>
        <w:rPr>
          <w:sz w:val="21"/>
          <w:szCs w:val="21"/>
        </w:rPr>
      </w:pPr>
      <w:r w:rsidRPr="00443414">
        <w:rPr>
          <w:rFonts w:hint="eastAsia"/>
          <w:sz w:val="21"/>
          <w:szCs w:val="21"/>
        </w:rPr>
        <w:t>场地地形图</w:t>
      </w:r>
      <w:r>
        <w:rPr>
          <w:sz w:val="21"/>
          <w:szCs w:val="21"/>
        </w:rPr>
        <w:t>：应体现场地开发前的原有地形地貌；</w:t>
      </w:r>
    </w:p>
    <w:p w:rsidR="00044DB4" w:rsidRDefault="00044DB4" w:rsidP="00EB29DE">
      <w:pPr>
        <w:pStyle w:val="ac"/>
        <w:numPr>
          <w:ilvl w:val="0"/>
          <w:numId w:val="14"/>
        </w:numPr>
        <w:spacing w:line="288" w:lineRule="auto"/>
        <w:outlineLvl w:val="9"/>
        <w:rPr>
          <w:sz w:val="21"/>
          <w:szCs w:val="21"/>
        </w:rPr>
      </w:pPr>
      <w:r w:rsidRPr="00443414">
        <w:rPr>
          <w:rFonts w:hint="eastAsia"/>
          <w:sz w:val="21"/>
          <w:szCs w:val="21"/>
        </w:rPr>
        <w:t>环评报告</w:t>
      </w:r>
      <w:r>
        <w:rPr>
          <w:sz w:val="21"/>
          <w:szCs w:val="21"/>
        </w:rPr>
        <w:t>：应介绍现场地开发前的原有地形地貌及场地开发对其影响和采取</w:t>
      </w:r>
      <w:r>
        <w:rPr>
          <w:kern w:val="0"/>
          <w:sz w:val="21"/>
          <w:szCs w:val="21"/>
        </w:rPr>
        <w:t>生态补偿措施介绍</w:t>
      </w:r>
      <w:r>
        <w:rPr>
          <w:sz w:val="21"/>
          <w:szCs w:val="21"/>
        </w:rPr>
        <w:t>；</w:t>
      </w:r>
    </w:p>
    <w:p w:rsidR="00044DB4" w:rsidRDefault="00044DB4" w:rsidP="00EB29DE">
      <w:pPr>
        <w:pStyle w:val="ac"/>
        <w:numPr>
          <w:ilvl w:val="0"/>
          <w:numId w:val="14"/>
        </w:numPr>
        <w:spacing w:line="288" w:lineRule="auto"/>
        <w:outlineLvl w:val="9"/>
        <w:rPr>
          <w:sz w:val="21"/>
          <w:szCs w:val="21"/>
        </w:rPr>
      </w:pPr>
      <w:r w:rsidRPr="00443414">
        <w:rPr>
          <w:rFonts w:hint="eastAsia"/>
          <w:sz w:val="21"/>
          <w:szCs w:val="21"/>
        </w:rPr>
        <w:t>生态补偿措施落实报告</w:t>
      </w:r>
      <w:r>
        <w:rPr>
          <w:sz w:val="21"/>
          <w:szCs w:val="21"/>
        </w:rPr>
        <w:t>：应具体介绍项目采用生态补偿措施的具体方法及生态补偿后的效果。</w:t>
      </w:r>
    </w:p>
    <w:p w:rsidR="00044DB4" w:rsidRDefault="00044DB4" w:rsidP="00B53E8B">
      <w:pPr>
        <w:spacing w:line="288" w:lineRule="auto"/>
        <w:rPr>
          <w:szCs w:val="21"/>
        </w:rPr>
      </w:pPr>
      <w:r>
        <w:rPr>
          <w:szCs w:val="21"/>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044DB4">
        <w:trPr>
          <w:trHeight w:val="1134"/>
          <w:jc w:val="center"/>
        </w:trPr>
        <w:tc>
          <w:tcPr>
            <w:tcW w:w="8545"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422"/>
              <w:jc w:val="both"/>
              <w:rPr>
                <w:rFonts w:ascii="Times New Roman" w:cs="Times New Roman"/>
                <w:b/>
                <w:sz w:val="21"/>
                <w:szCs w:val="21"/>
              </w:rPr>
            </w:pPr>
          </w:p>
        </w:tc>
      </w:tr>
    </w:tbl>
    <w:p w:rsidR="00044DB4" w:rsidRDefault="00044DB4" w:rsidP="00B53E8B">
      <w:pPr>
        <w:sectPr w:rsidR="00044DB4">
          <w:pgSz w:w="11906" w:h="16838"/>
          <w:pgMar w:top="1440" w:right="1800" w:bottom="1440" w:left="1800" w:header="851" w:footer="992" w:gutter="0"/>
          <w:cols w:space="425"/>
          <w:docGrid w:type="lines" w:linePitch="312"/>
        </w:sectPr>
      </w:pPr>
    </w:p>
    <w:p w:rsidR="00044DB4" w:rsidRDefault="00044DB4" w:rsidP="00EA54E3">
      <w:pPr>
        <w:pStyle w:val="2"/>
      </w:pPr>
      <w:r>
        <w:lastRenderedPageBreak/>
        <w:t>4.2.13 充分利用场地空间合理设置绿色雨水基础设施，对大于10hm2的场地进行雨水专项规划设计。</w:t>
      </w:r>
      <w:r w:rsidRPr="00443414">
        <w:rPr>
          <w:rFonts w:hint="eastAsia"/>
        </w:rPr>
        <w:t>（总分</w:t>
      </w:r>
      <w:r>
        <w:rPr>
          <w:rFonts w:hint="eastAsia"/>
        </w:rPr>
        <w:t>9</w:t>
      </w:r>
      <w:r w:rsidRPr="00443414">
        <w:rPr>
          <w:rFonts w:hint="eastAsia"/>
        </w:rPr>
        <w:t>分）</w:t>
      </w:r>
    </w:p>
    <w:p w:rsidR="00044DB4" w:rsidRDefault="00044DB4" w:rsidP="00B53E8B"/>
    <w:p w:rsidR="00044DB4" w:rsidRDefault="00044DB4" w:rsidP="00EB29DE">
      <w:pPr>
        <w:pStyle w:val="11"/>
        <w:numPr>
          <w:ilvl w:val="0"/>
          <w:numId w:val="15"/>
        </w:numPr>
        <w:spacing w:line="288" w:lineRule="auto"/>
        <w:ind w:firstLineChars="0"/>
        <w:rPr>
          <w:b/>
          <w:bCs/>
          <w:lang w:val="zh-CN"/>
        </w:rPr>
      </w:pPr>
      <w:r>
        <w:rPr>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700"/>
      </w:tblGrid>
      <w:tr w:rsidR="00044DB4" w:rsidTr="00044DB4">
        <w:tc>
          <w:tcPr>
            <w:tcW w:w="4951" w:type="dxa"/>
          </w:tcPr>
          <w:p w:rsidR="00044DB4" w:rsidRDefault="00044DB4" w:rsidP="00B53E8B">
            <w:pPr>
              <w:spacing w:line="288" w:lineRule="auto"/>
              <w:jc w:val="center"/>
              <w:rPr>
                <w:b/>
                <w:bCs/>
                <w:lang w:val="zh-CN"/>
              </w:rPr>
            </w:pPr>
            <w:bookmarkStart w:id="24" w:name="四二十三"/>
            <w:r>
              <w:rPr>
                <w:b/>
                <w:bCs/>
                <w:lang w:val="zh-CN"/>
              </w:rPr>
              <w:t>评价内容</w:t>
            </w:r>
          </w:p>
        </w:tc>
        <w:tc>
          <w:tcPr>
            <w:tcW w:w="1871" w:type="dxa"/>
          </w:tcPr>
          <w:p w:rsidR="00044DB4" w:rsidRDefault="00044DB4" w:rsidP="00B53E8B">
            <w:pPr>
              <w:spacing w:line="288" w:lineRule="auto"/>
              <w:jc w:val="center"/>
              <w:rPr>
                <w:b/>
                <w:bCs/>
                <w:lang w:val="zh-CN"/>
              </w:rPr>
            </w:pPr>
            <w:r>
              <w:rPr>
                <w:b/>
                <w:bCs/>
                <w:lang w:val="zh-CN"/>
              </w:rPr>
              <w:t>评价分值（分）</w:t>
            </w:r>
          </w:p>
        </w:tc>
        <w:tc>
          <w:tcPr>
            <w:tcW w:w="1700" w:type="dxa"/>
          </w:tcPr>
          <w:p w:rsidR="00044DB4" w:rsidRDefault="00044DB4" w:rsidP="00B53E8B">
            <w:pPr>
              <w:spacing w:line="288" w:lineRule="auto"/>
              <w:jc w:val="center"/>
              <w:rPr>
                <w:b/>
                <w:bCs/>
                <w:lang w:val="zh-CN"/>
              </w:rPr>
            </w:pPr>
            <w:r>
              <w:rPr>
                <w:b/>
                <w:bCs/>
                <w:lang w:val="zh-CN"/>
              </w:rPr>
              <w:t>自评得分（分）</w:t>
            </w:r>
          </w:p>
        </w:tc>
      </w:tr>
      <w:tr w:rsidR="00044DB4" w:rsidTr="00044DB4">
        <w:tc>
          <w:tcPr>
            <w:tcW w:w="4951" w:type="dxa"/>
            <w:vAlign w:val="center"/>
          </w:tcPr>
          <w:p w:rsidR="00044DB4" w:rsidRDefault="00044DB4" w:rsidP="00B53E8B">
            <w:pPr>
              <w:spacing w:line="288" w:lineRule="auto"/>
              <w:jc w:val="left"/>
              <w:rPr>
                <w:kern w:val="0"/>
              </w:rPr>
            </w:pPr>
            <w:r>
              <w:rPr>
                <w:kern w:val="0"/>
              </w:rPr>
              <w:t>下凹式绿地、雨水花园等有调蓄雨水功能的绿地和水体的面积之和占绿地面积的比例达到</w:t>
            </w:r>
            <w:r>
              <w:rPr>
                <w:kern w:val="0"/>
              </w:rPr>
              <w:t>30%</w:t>
            </w:r>
            <w:r>
              <w:rPr>
                <w:rFonts w:hint="eastAsia"/>
                <w:kern w:val="0"/>
              </w:rPr>
              <w:t>。</w:t>
            </w:r>
          </w:p>
        </w:tc>
        <w:tc>
          <w:tcPr>
            <w:tcW w:w="1871" w:type="dxa"/>
            <w:vAlign w:val="center"/>
          </w:tcPr>
          <w:p w:rsidR="00044DB4" w:rsidRDefault="00044DB4" w:rsidP="00B53E8B">
            <w:pPr>
              <w:spacing w:line="288" w:lineRule="auto"/>
              <w:jc w:val="center"/>
              <w:rPr>
                <w:bCs/>
                <w:lang w:val="zh-CN"/>
              </w:rPr>
            </w:pPr>
            <w:r>
              <w:rPr>
                <w:bCs/>
                <w:lang w:val="zh-CN"/>
              </w:rPr>
              <w:t>3</w:t>
            </w:r>
          </w:p>
        </w:tc>
        <w:tc>
          <w:tcPr>
            <w:tcW w:w="1700" w:type="dxa"/>
            <w:vAlign w:val="center"/>
          </w:tcPr>
          <w:p w:rsidR="00044DB4" w:rsidRDefault="00044DB4" w:rsidP="00B53E8B">
            <w:pPr>
              <w:spacing w:line="288" w:lineRule="auto"/>
              <w:jc w:val="center"/>
              <w:rPr>
                <w:b/>
                <w:bCs/>
                <w:lang w:val="zh-CN"/>
              </w:rPr>
            </w:pPr>
          </w:p>
        </w:tc>
      </w:tr>
      <w:tr w:rsidR="00044DB4" w:rsidTr="00044DB4">
        <w:tc>
          <w:tcPr>
            <w:tcW w:w="4951" w:type="dxa"/>
            <w:vAlign w:val="center"/>
          </w:tcPr>
          <w:p w:rsidR="00044DB4" w:rsidRDefault="00044DB4" w:rsidP="00B53E8B">
            <w:pPr>
              <w:spacing w:line="288" w:lineRule="auto"/>
              <w:jc w:val="left"/>
              <w:rPr>
                <w:kern w:val="0"/>
              </w:rPr>
            </w:pPr>
            <w:r>
              <w:rPr>
                <w:kern w:val="0"/>
              </w:rPr>
              <w:t>合理衔接和引导屋面雨水、道路雨水进入地面生态设施，并采取相应的径流污染控制措施</w:t>
            </w:r>
            <w:r>
              <w:rPr>
                <w:rFonts w:hint="eastAsia"/>
                <w:kern w:val="0"/>
              </w:rPr>
              <w:t>。</w:t>
            </w:r>
          </w:p>
        </w:tc>
        <w:tc>
          <w:tcPr>
            <w:tcW w:w="1871" w:type="dxa"/>
            <w:vAlign w:val="center"/>
          </w:tcPr>
          <w:p w:rsidR="00044DB4" w:rsidRDefault="00044DB4" w:rsidP="00B53E8B">
            <w:pPr>
              <w:spacing w:line="288" w:lineRule="auto"/>
              <w:jc w:val="center"/>
              <w:rPr>
                <w:bCs/>
                <w:lang w:val="zh-CN"/>
              </w:rPr>
            </w:pPr>
            <w:r>
              <w:rPr>
                <w:bCs/>
                <w:lang w:val="zh-CN"/>
              </w:rPr>
              <w:t>3</w:t>
            </w:r>
          </w:p>
        </w:tc>
        <w:tc>
          <w:tcPr>
            <w:tcW w:w="1700" w:type="dxa"/>
            <w:vAlign w:val="center"/>
          </w:tcPr>
          <w:p w:rsidR="00044DB4" w:rsidRDefault="00044DB4" w:rsidP="00B53E8B">
            <w:pPr>
              <w:spacing w:line="288" w:lineRule="auto"/>
              <w:jc w:val="center"/>
              <w:rPr>
                <w:b/>
                <w:bCs/>
                <w:lang w:val="zh-CN"/>
              </w:rPr>
            </w:pPr>
          </w:p>
        </w:tc>
      </w:tr>
      <w:tr w:rsidR="00044DB4" w:rsidTr="00044DB4">
        <w:tc>
          <w:tcPr>
            <w:tcW w:w="4951" w:type="dxa"/>
            <w:vAlign w:val="center"/>
          </w:tcPr>
          <w:p w:rsidR="00044DB4" w:rsidRDefault="00044DB4" w:rsidP="00B53E8B">
            <w:pPr>
              <w:spacing w:line="288" w:lineRule="auto"/>
              <w:jc w:val="left"/>
              <w:rPr>
                <w:kern w:val="0"/>
              </w:rPr>
            </w:pPr>
            <w:r>
              <w:rPr>
                <w:kern w:val="0"/>
              </w:rPr>
              <w:t>硬质铺装地面中透水铺装面积的比例达到</w:t>
            </w:r>
            <w:r>
              <w:rPr>
                <w:kern w:val="0"/>
              </w:rPr>
              <w:t>50%</w:t>
            </w:r>
            <w:r>
              <w:rPr>
                <w:rFonts w:hint="eastAsia"/>
                <w:kern w:val="0"/>
              </w:rPr>
              <w:t>。</w:t>
            </w:r>
          </w:p>
        </w:tc>
        <w:tc>
          <w:tcPr>
            <w:tcW w:w="1871" w:type="dxa"/>
            <w:vAlign w:val="center"/>
          </w:tcPr>
          <w:p w:rsidR="00044DB4" w:rsidRDefault="00044DB4" w:rsidP="00B53E8B">
            <w:pPr>
              <w:spacing w:line="288" w:lineRule="auto"/>
              <w:jc w:val="center"/>
              <w:rPr>
                <w:bCs/>
                <w:lang w:val="zh-CN"/>
              </w:rPr>
            </w:pPr>
            <w:r>
              <w:rPr>
                <w:bCs/>
                <w:lang w:val="zh-CN"/>
              </w:rPr>
              <w:t>3</w:t>
            </w:r>
          </w:p>
        </w:tc>
        <w:tc>
          <w:tcPr>
            <w:tcW w:w="1700" w:type="dxa"/>
            <w:vAlign w:val="center"/>
          </w:tcPr>
          <w:p w:rsidR="00044DB4" w:rsidRDefault="00044DB4" w:rsidP="00B53E8B">
            <w:pPr>
              <w:spacing w:line="288" w:lineRule="auto"/>
              <w:jc w:val="center"/>
              <w:rPr>
                <w:b/>
                <w:bCs/>
                <w:lang w:val="zh-CN"/>
              </w:rPr>
            </w:pPr>
          </w:p>
        </w:tc>
      </w:tr>
      <w:tr w:rsidR="00044DB4" w:rsidTr="00044DB4">
        <w:tc>
          <w:tcPr>
            <w:tcW w:w="4951" w:type="dxa"/>
            <w:vAlign w:val="center"/>
          </w:tcPr>
          <w:p w:rsidR="00044DB4" w:rsidRDefault="00044DB4" w:rsidP="00B53E8B">
            <w:pPr>
              <w:spacing w:line="288" w:lineRule="auto"/>
              <w:jc w:val="center"/>
              <w:rPr>
                <w:bCs/>
                <w:lang w:val="zh-CN"/>
              </w:rPr>
            </w:pPr>
            <w:r>
              <w:rPr>
                <w:bCs/>
                <w:lang w:val="zh-CN"/>
              </w:rPr>
              <w:t>合计</w:t>
            </w:r>
          </w:p>
        </w:tc>
        <w:tc>
          <w:tcPr>
            <w:tcW w:w="1871" w:type="dxa"/>
            <w:vAlign w:val="center"/>
          </w:tcPr>
          <w:p w:rsidR="00044DB4" w:rsidRDefault="00044DB4" w:rsidP="00B53E8B">
            <w:pPr>
              <w:spacing w:line="288" w:lineRule="auto"/>
              <w:jc w:val="center"/>
              <w:rPr>
                <w:bCs/>
                <w:lang w:val="zh-CN"/>
              </w:rPr>
            </w:pPr>
            <w:r>
              <w:rPr>
                <w:bCs/>
                <w:lang w:val="zh-CN"/>
              </w:rPr>
              <w:t>9</w:t>
            </w:r>
          </w:p>
        </w:tc>
        <w:tc>
          <w:tcPr>
            <w:tcW w:w="1700" w:type="dxa"/>
            <w:vAlign w:val="center"/>
          </w:tcPr>
          <w:p w:rsidR="00044DB4"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bookmarkEnd w:id="24"/>
    </w:tbl>
    <w:p w:rsidR="00044DB4" w:rsidRDefault="00044DB4" w:rsidP="00B53E8B">
      <w:pPr>
        <w:pStyle w:val="11"/>
        <w:spacing w:line="288" w:lineRule="auto"/>
        <w:ind w:firstLineChars="0" w:firstLine="0"/>
        <w:rPr>
          <w:b/>
          <w:bCs/>
          <w:lang w:val="zh-CN"/>
        </w:rPr>
      </w:pPr>
    </w:p>
    <w:p w:rsidR="00044DB4" w:rsidRDefault="00044DB4" w:rsidP="00EB29DE">
      <w:pPr>
        <w:pStyle w:val="11"/>
        <w:numPr>
          <w:ilvl w:val="0"/>
          <w:numId w:val="15"/>
        </w:numPr>
        <w:spacing w:line="288" w:lineRule="auto"/>
        <w:ind w:firstLineChars="0"/>
        <w:rPr>
          <w:b/>
          <w:bCs/>
          <w:lang w:val="zh-CN"/>
        </w:rPr>
      </w:pPr>
      <w:r>
        <w:rPr>
          <w:b/>
          <w:bCs/>
          <w:lang w:val="zh-CN"/>
        </w:rPr>
        <w:t>评价要点</w:t>
      </w:r>
    </w:p>
    <w:p w:rsidR="00044DB4" w:rsidRDefault="00044DB4" w:rsidP="00B53E8B">
      <w:pPr>
        <w:pStyle w:val="ac"/>
        <w:spacing w:line="288" w:lineRule="auto"/>
        <w:outlineLvl w:val="9"/>
        <w:rPr>
          <w:sz w:val="21"/>
          <w:szCs w:val="21"/>
        </w:rPr>
      </w:pPr>
      <w:r>
        <w:rPr>
          <w:sz w:val="21"/>
          <w:szCs w:val="21"/>
        </w:rPr>
        <w:t>项目所在地：</w:t>
      </w:r>
      <w:r>
        <w:rPr>
          <w:rFonts w:hint="eastAsia"/>
          <w:sz w:val="21"/>
          <w:szCs w:val="21"/>
        </w:rPr>
        <w:t>，当地年降雨量</w:t>
      </w:r>
      <w:r>
        <w:rPr>
          <w:rFonts w:hint="eastAsia"/>
          <w:sz w:val="21"/>
          <w:szCs w:val="21"/>
        </w:rPr>
        <w:t xml:space="preserve"> mm</w:t>
      </w:r>
      <w:r>
        <w:rPr>
          <w:rFonts w:hint="eastAsia"/>
          <w:sz w:val="21"/>
          <w:szCs w:val="21"/>
        </w:rPr>
        <w:t>；</w:t>
      </w:r>
    </w:p>
    <w:p w:rsidR="00044DB4" w:rsidRDefault="00044DB4" w:rsidP="00B53E8B">
      <w:r>
        <w:rPr>
          <w:rFonts w:hint="eastAsia"/>
        </w:rPr>
        <w:t>场地内绿色雨水基础设施统计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
        <w:gridCol w:w="3970"/>
        <w:gridCol w:w="3463"/>
      </w:tblGrid>
      <w:tr w:rsidR="00044DB4">
        <w:tc>
          <w:tcPr>
            <w:tcW w:w="1089" w:type="dxa"/>
          </w:tcPr>
          <w:p w:rsidR="00044DB4" w:rsidRDefault="00044DB4" w:rsidP="00B53E8B">
            <w:r>
              <w:rPr>
                <w:rFonts w:hint="eastAsia"/>
              </w:rPr>
              <w:t>序号</w:t>
            </w:r>
          </w:p>
        </w:tc>
        <w:tc>
          <w:tcPr>
            <w:tcW w:w="3970" w:type="dxa"/>
          </w:tcPr>
          <w:p w:rsidR="00044DB4" w:rsidRDefault="00044DB4" w:rsidP="00B53E8B">
            <w:r>
              <w:rPr>
                <w:rFonts w:ascii="宋体" w:cs="宋体" w:hint="eastAsia"/>
                <w:kern w:val="0"/>
                <w:szCs w:val="21"/>
              </w:rPr>
              <w:t>绿色雨水基础设施</w:t>
            </w:r>
            <w:r>
              <w:rPr>
                <w:rFonts w:hint="eastAsia"/>
              </w:rPr>
              <w:t>设施类型</w:t>
            </w:r>
          </w:p>
        </w:tc>
        <w:tc>
          <w:tcPr>
            <w:tcW w:w="3463" w:type="dxa"/>
          </w:tcPr>
          <w:p w:rsidR="00044DB4" w:rsidRDefault="00044DB4" w:rsidP="00B53E8B">
            <w:r>
              <w:rPr>
                <w:rFonts w:hint="eastAsia"/>
              </w:rPr>
              <w:t>面积（</w:t>
            </w:r>
            <w:r>
              <w:rPr>
                <w:rFonts w:hint="eastAsia"/>
              </w:rPr>
              <w:t>m</w:t>
            </w:r>
            <w:r>
              <w:rPr>
                <w:rFonts w:hint="eastAsia"/>
                <w:vertAlign w:val="superscript"/>
              </w:rPr>
              <w:t>2</w:t>
            </w:r>
            <w:r>
              <w:rPr>
                <w:rFonts w:hint="eastAsia"/>
              </w:rPr>
              <w:t>）</w:t>
            </w:r>
          </w:p>
        </w:tc>
      </w:tr>
      <w:tr w:rsidR="00044DB4">
        <w:tc>
          <w:tcPr>
            <w:tcW w:w="1089" w:type="dxa"/>
            <w:vAlign w:val="center"/>
          </w:tcPr>
          <w:p w:rsidR="00044DB4" w:rsidRDefault="00044DB4" w:rsidP="00B53E8B">
            <w:pPr>
              <w:jc w:val="center"/>
            </w:pPr>
            <w:r>
              <w:rPr>
                <w:rFonts w:hint="eastAsia"/>
              </w:rPr>
              <w:t>1</w:t>
            </w:r>
          </w:p>
        </w:tc>
        <w:tc>
          <w:tcPr>
            <w:tcW w:w="3970" w:type="dxa"/>
          </w:tcPr>
          <w:p w:rsidR="00044DB4" w:rsidRDefault="00044DB4" w:rsidP="00B53E8B">
            <w:r>
              <w:rPr>
                <w:kern w:val="0"/>
              </w:rPr>
              <w:t>下凹式绿地</w:t>
            </w:r>
          </w:p>
        </w:tc>
        <w:tc>
          <w:tcPr>
            <w:tcW w:w="3463" w:type="dxa"/>
          </w:tcPr>
          <w:p w:rsidR="00044DB4" w:rsidRDefault="00044DB4" w:rsidP="00B53E8B"/>
        </w:tc>
      </w:tr>
      <w:tr w:rsidR="00044DB4">
        <w:tc>
          <w:tcPr>
            <w:tcW w:w="1089" w:type="dxa"/>
          </w:tcPr>
          <w:p w:rsidR="00044DB4" w:rsidRDefault="00044DB4" w:rsidP="00B53E8B">
            <w:pPr>
              <w:jc w:val="center"/>
            </w:pPr>
            <w:r>
              <w:rPr>
                <w:rFonts w:hint="eastAsia"/>
              </w:rPr>
              <w:t>2</w:t>
            </w:r>
          </w:p>
        </w:tc>
        <w:tc>
          <w:tcPr>
            <w:tcW w:w="3970" w:type="dxa"/>
          </w:tcPr>
          <w:p w:rsidR="00044DB4" w:rsidRDefault="00044DB4" w:rsidP="00B53E8B">
            <w:r>
              <w:rPr>
                <w:kern w:val="0"/>
              </w:rPr>
              <w:t>雨水花园</w:t>
            </w:r>
          </w:p>
        </w:tc>
        <w:tc>
          <w:tcPr>
            <w:tcW w:w="3463" w:type="dxa"/>
          </w:tcPr>
          <w:p w:rsidR="00044DB4" w:rsidRDefault="00044DB4" w:rsidP="00B53E8B"/>
        </w:tc>
      </w:tr>
      <w:tr w:rsidR="00044DB4">
        <w:tc>
          <w:tcPr>
            <w:tcW w:w="1089" w:type="dxa"/>
          </w:tcPr>
          <w:p w:rsidR="00044DB4" w:rsidRDefault="00044DB4" w:rsidP="00B53E8B">
            <w:pPr>
              <w:jc w:val="center"/>
            </w:pPr>
            <w:r>
              <w:rPr>
                <w:rFonts w:hint="eastAsia"/>
              </w:rPr>
              <w:t>3</w:t>
            </w:r>
          </w:p>
        </w:tc>
        <w:tc>
          <w:tcPr>
            <w:tcW w:w="3970" w:type="dxa"/>
          </w:tcPr>
          <w:p w:rsidR="00044DB4" w:rsidRDefault="00044DB4" w:rsidP="00B53E8B">
            <w:r>
              <w:rPr>
                <w:rFonts w:ascii="宋体" w:cs="宋体" w:hint="eastAsia"/>
                <w:kern w:val="0"/>
                <w:szCs w:val="21"/>
              </w:rPr>
              <w:t>屋顶绿化</w:t>
            </w:r>
          </w:p>
        </w:tc>
        <w:tc>
          <w:tcPr>
            <w:tcW w:w="3463" w:type="dxa"/>
          </w:tcPr>
          <w:p w:rsidR="00044DB4" w:rsidRDefault="00044DB4" w:rsidP="00B53E8B"/>
        </w:tc>
      </w:tr>
      <w:tr w:rsidR="00044DB4">
        <w:tc>
          <w:tcPr>
            <w:tcW w:w="1089" w:type="dxa"/>
          </w:tcPr>
          <w:p w:rsidR="00044DB4" w:rsidRDefault="00044DB4" w:rsidP="00B53E8B">
            <w:pPr>
              <w:jc w:val="center"/>
            </w:pPr>
            <w:r>
              <w:rPr>
                <w:rFonts w:hint="eastAsia"/>
              </w:rPr>
              <w:t>4</w:t>
            </w:r>
          </w:p>
        </w:tc>
        <w:tc>
          <w:tcPr>
            <w:tcW w:w="3970" w:type="dxa"/>
          </w:tcPr>
          <w:p w:rsidR="00044DB4" w:rsidRDefault="00044DB4" w:rsidP="00B53E8B">
            <w:r>
              <w:rPr>
                <w:rFonts w:ascii="宋体" w:cs="宋体" w:hint="eastAsia"/>
                <w:kern w:val="0"/>
                <w:szCs w:val="21"/>
              </w:rPr>
              <w:t>植被浅沟</w:t>
            </w:r>
          </w:p>
        </w:tc>
        <w:tc>
          <w:tcPr>
            <w:tcW w:w="3463" w:type="dxa"/>
          </w:tcPr>
          <w:p w:rsidR="00044DB4" w:rsidRDefault="00044DB4" w:rsidP="00B53E8B"/>
        </w:tc>
      </w:tr>
      <w:tr w:rsidR="00044DB4">
        <w:tc>
          <w:tcPr>
            <w:tcW w:w="1089" w:type="dxa"/>
          </w:tcPr>
          <w:p w:rsidR="00044DB4" w:rsidRDefault="00044DB4" w:rsidP="00B53E8B">
            <w:pPr>
              <w:jc w:val="center"/>
            </w:pPr>
            <w:r>
              <w:rPr>
                <w:rFonts w:hint="eastAsia"/>
              </w:rPr>
              <w:t>5</w:t>
            </w:r>
          </w:p>
        </w:tc>
        <w:tc>
          <w:tcPr>
            <w:tcW w:w="3970" w:type="dxa"/>
          </w:tcPr>
          <w:p w:rsidR="00044DB4" w:rsidRDefault="00044DB4" w:rsidP="00B53E8B">
            <w:pPr>
              <w:rPr>
                <w:rFonts w:ascii="宋体" w:cs="宋体"/>
                <w:kern w:val="0"/>
                <w:szCs w:val="21"/>
              </w:rPr>
            </w:pPr>
            <w:r>
              <w:rPr>
                <w:rFonts w:ascii="宋体" w:cs="宋体" w:hint="eastAsia"/>
                <w:kern w:val="0"/>
                <w:szCs w:val="21"/>
              </w:rPr>
              <w:t>树池</w:t>
            </w:r>
          </w:p>
        </w:tc>
        <w:tc>
          <w:tcPr>
            <w:tcW w:w="3463" w:type="dxa"/>
          </w:tcPr>
          <w:p w:rsidR="00044DB4" w:rsidRDefault="00044DB4" w:rsidP="00B53E8B"/>
        </w:tc>
      </w:tr>
      <w:tr w:rsidR="00044DB4">
        <w:tc>
          <w:tcPr>
            <w:tcW w:w="1089" w:type="dxa"/>
          </w:tcPr>
          <w:p w:rsidR="00044DB4" w:rsidRDefault="00044DB4" w:rsidP="00B53E8B">
            <w:pPr>
              <w:jc w:val="center"/>
            </w:pPr>
            <w:r>
              <w:rPr>
                <w:rFonts w:hint="eastAsia"/>
              </w:rPr>
              <w:t>6</w:t>
            </w:r>
          </w:p>
        </w:tc>
        <w:tc>
          <w:tcPr>
            <w:tcW w:w="3970" w:type="dxa"/>
          </w:tcPr>
          <w:p w:rsidR="00044DB4" w:rsidRDefault="00044DB4" w:rsidP="00B53E8B">
            <w:pPr>
              <w:rPr>
                <w:kern w:val="0"/>
              </w:rPr>
            </w:pPr>
            <w:r>
              <w:rPr>
                <w:rFonts w:ascii="宋体" w:cs="宋体" w:hint="eastAsia"/>
                <w:kern w:val="0"/>
                <w:szCs w:val="21"/>
              </w:rPr>
              <w:t>雨水塘</w:t>
            </w:r>
          </w:p>
        </w:tc>
        <w:tc>
          <w:tcPr>
            <w:tcW w:w="3463" w:type="dxa"/>
          </w:tcPr>
          <w:p w:rsidR="00044DB4" w:rsidRDefault="00044DB4" w:rsidP="00B53E8B"/>
        </w:tc>
      </w:tr>
      <w:tr w:rsidR="00044DB4">
        <w:tc>
          <w:tcPr>
            <w:tcW w:w="1089" w:type="dxa"/>
          </w:tcPr>
          <w:p w:rsidR="00044DB4" w:rsidRDefault="00044DB4" w:rsidP="00B53E8B">
            <w:pPr>
              <w:jc w:val="center"/>
            </w:pPr>
            <w:r>
              <w:rPr>
                <w:rFonts w:hint="eastAsia"/>
              </w:rPr>
              <w:t>7</w:t>
            </w:r>
          </w:p>
        </w:tc>
        <w:tc>
          <w:tcPr>
            <w:tcW w:w="3970" w:type="dxa"/>
          </w:tcPr>
          <w:p w:rsidR="00044DB4" w:rsidRDefault="00044DB4" w:rsidP="00B53E8B">
            <w:pPr>
              <w:autoSpaceDE w:val="0"/>
              <w:autoSpaceDN w:val="0"/>
              <w:adjustRightInd w:val="0"/>
              <w:jc w:val="left"/>
              <w:rPr>
                <w:kern w:val="0"/>
              </w:rPr>
            </w:pPr>
            <w:r>
              <w:rPr>
                <w:rFonts w:ascii="宋体" w:cs="宋体" w:hint="eastAsia"/>
                <w:kern w:val="0"/>
                <w:szCs w:val="21"/>
              </w:rPr>
              <w:t>雨水湿地</w:t>
            </w:r>
          </w:p>
        </w:tc>
        <w:tc>
          <w:tcPr>
            <w:tcW w:w="3463" w:type="dxa"/>
          </w:tcPr>
          <w:p w:rsidR="00044DB4" w:rsidRDefault="00044DB4" w:rsidP="00B53E8B"/>
        </w:tc>
      </w:tr>
      <w:tr w:rsidR="00044DB4">
        <w:tc>
          <w:tcPr>
            <w:tcW w:w="1089" w:type="dxa"/>
          </w:tcPr>
          <w:p w:rsidR="00044DB4" w:rsidRDefault="00044DB4" w:rsidP="00B53E8B">
            <w:pPr>
              <w:jc w:val="center"/>
            </w:pPr>
            <w:r>
              <w:rPr>
                <w:rFonts w:hint="eastAsia"/>
              </w:rPr>
              <w:t>8</w:t>
            </w:r>
          </w:p>
        </w:tc>
        <w:tc>
          <w:tcPr>
            <w:tcW w:w="3970" w:type="dxa"/>
          </w:tcPr>
          <w:p w:rsidR="00044DB4" w:rsidRDefault="00044DB4" w:rsidP="00B53E8B">
            <w:pPr>
              <w:rPr>
                <w:kern w:val="0"/>
              </w:rPr>
            </w:pPr>
            <w:r>
              <w:rPr>
                <w:rFonts w:ascii="宋体" w:cs="宋体" w:hint="eastAsia"/>
                <w:kern w:val="0"/>
                <w:szCs w:val="21"/>
              </w:rPr>
              <w:t>景观设计水体</w:t>
            </w:r>
          </w:p>
        </w:tc>
        <w:tc>
          <w:tcPr>
            <w:tcW w:w="3463" w:type="dxa"/>
          </w:tcPr>
          <w:p w:rsidR="00044DB4" w:rsidRDefault="00044DB4" w:rsidP="00B53E8B"/>
        </w:tc>
      </w:tr>
      <w:tr w:rsidR="00044DB4">
        <w:tc>
          <w:tcPr>
            <w:tcW w:w="1089" w:type="dxa"/>
          </w:tcPr>
          <w:p w:rsidR="00044DB4" w:rsidRDefault="00044DB4" w:rsidP="00B53E8B">
            <w:pPr>
              <w:jc w:val="center"/>
            </w:pPr>
            <w:r>
              <w:rPr>
                <w:rFonts w:hint="eastAsia"/>
              </w:rPr>
              <w:t>9</w:t>
            </w:r>
          </w:p>
        </w:tc>
        <w:tc>
          <w:tcPr>
            <w:tcW w:w="3970" w:type="dxa"/>
          </w:tcPr>
          <w:p w:rsidR="00044DB4" w:rsidRDefault="00044DB4" w:rsidP="00B53E8B">
            <w:pPr>
              <w:rPr>
                <w:rFonts w:ascii="宋体" w:cs="宋体"/>
                <w:kern w:val="0"/>
                <w:szCs w:val="21"/>
              </w:rPr>
            </w:pPr>
            <w:r>
              <w:rPr>
                <w:rFonts w:ascii="宋体" w:cs="宋体" w:hint="eastAsia"/>
                <w:kern w:val="0"/>
                <w:szCs w:val="21"/>
              </w:rPr>
              <w:t>自然水体（河流、湖泊）</w:t>
            </w:r>
          </w:p>
        </w:tc>
        <w:tc>
          <w:tcPr>
            <w:tcW w:w="3463" w:type="dxa"/>
          </w:tcPr>
          <w:p w:rsidR="00044DB4" w:rsidRDefault="00044DB4" w:rsidP="00B53E8B"/>
        </w:tc>
      </w:tr>
      <w:tr w:rsidR="00044DB4">
        <w:tc>
          <w:tcPr>
            <w:tcW w:w="1089" w:type="dxa"/>
          </w:tcPr>
          <w:p w:rsidR="00044DB4" w:rsidRDefault="00044DB4" w:rsidP="00B53E8B">
            <w:pPr>
              <w:jc w:val="center"/>
            </w:pPr>
            <w:r>
              <w:rPr>
                <w:rFonts w:hint="eastAsia"/>
              </w:rPr>
              <w:t>10</w:t>
            </w:r>
          </w:p>
        </w:tc>
        <w:tc>
          <w:tcPr>
            <w:tcW w:w="3970" w:type="dxa"/>
          </w:tcPr>
          <w:p w:rsidR="00044DB4" w:rsidRDefault="00044DB4" w:rsidP="00B53E8B">
            <w:pPr>
              <w:rPr>
                <w:kern w:val="0"/>
              </w:rPr>
            </w:pPr>
            <w:r>
              <w:rPr>
                <w:rFonts w:ascii="宋体" w:cs="宋体" w:hint="eastAsia"/>
                <w:kern w:val="0"/>
                <w:szCs w:val="21"/>
              </w:rPr>
              <w:t>其他</w:t>
            </w:r>
            <w:r>
              <w:rPr>
                <w:kern w:val="0"/>
              </w:rPr>
              <w:t>有调蓄雨水功能的绿地和水体</w:t>
            </w:r>
          </w:p>
        </w:tc>
        <w:tc>
          <w:tcPr>
            <w:tcW w:w="3463" w:type="dxa"/>
          </w:tcPr>
          <w:p w:rsidR="00044DB4" w:rsidRDefault="00044DB4" w:rsidP="00B53E8B"/>
        </w:tc>
      </w:tr>
      <w:tr w:rsidR="00044DB4">
        <w:tc>
          <w:tcPr>
            <w:tcW w:w="1089" w:type="dxa"/>
          </w:tcPr>
          <w:p w:rsidR="00044DB4" w:rsidRDefault="00044DB4" w:rsidP="00B53E8B">
            <w:pPr>
              <w:jc w:val="center"/>
            </w:pPr>
          </w:p>
        </w:tc>
        <w:tc>
          <w:tcPr>
            <w:tcW w:w="3970" w:type="dxa"/>
          </w:tcPr>
          <w:p w:rsidR="00044DB4" w:rsidRDefault="00044DB4" w:rsidP="00B53E8B">
            <w:pPr>
              <w:rPr>
                <w:kern w:val="0"/>
              </w:rPr>
            </w:pPr>
            <w:r>
              <w:rPr>
                <w:rFonts w:hint="eastAsia"/>
                <w:kern w:val="0"/>
              </w:rPr>
              <w:t>合计</w:t>
            </w:r>
          </w:p>
        </w:tc>
        <w:tc>
          <w:tcPr>
            <w:tcW w:w="3463" w:type="dxa"/>
          </w:tcPr>
          <w:p w:rsidR="00044DB4" w:rsidRDefault="00044DB4" w:rsidP="00B53E8B"/>
        </w:tc>
      </w:tr>
      <w:tr w:rsidR="00044DB4">
        <w:tc>
          <w:tcPr>
            <w:tcW w:w="5059" w:type="dxa"/>
            <w:gridSpan w:val="2"/>
          </w:tcPr>
          <w:p w:rsidR="00044DB4" w:rsidRDefault="00044DB4" w:rsidP="00B53E8B">
            <w:pPr>
              <w:jc w:val="center"/>
              <w:rPr>
                <w:kern w:val="0"/>
              </w:rPr>
            </w:pPr>
            <w:r>
              <w:rPr>
                <w:rFonts w:hint="eastAsia"/>
              </w:rPr>
              <w:t>场地绿地面积</w:t>
            </w:r>
          </w:p>
        </w:tc>
        <w:tc>
          <w:tcPr>
            <w:tcW w:w="3463" w:type="dxa"/>
          </w:tcPr>
          <w:p w:rsidR="00044DB4" w:rsidRDefault="00044DB4" w:rsidP="00B53E8B"/>
        </w:tc>
      </w:tr>
      <w:tr w:rsidR="00044DB4">
        <w:tc>
          <w:tcPr>
            <w:tcW w:w="5059" w:type="dxa"/>
            <w:gridSpan w:val="2"/>
          </w:tcPr>
          <w:p w:rsidR="00044DB4" w:rsidRDefault="00044DB4" w:rsidP="00B53E8B">
            <w:pPr>
              <w:rPr>
                <w:kern w:val="0"/>
              </w:rPr>
            </w:pPr>
            <w:r>
              <w:rPr>
                <w:kern w:val="0"/>
              </w:rPr>
              <w:t>有调蓄雨水功能的绿地和水体的面积之和占绿地面积的比例</w:t>
            </w:r>
            <w:r>
              <w:rPr>
                <w:kern w:val="0"/>
              </w:rPr>
              <w:t>%</w:t>
            </w:r>
            <w:r>
              <w:rPr>
                <w:rFonts w:hint="eastAsia"/>
                <w:kern w:val="0"/>
              </w:rPr>
              <w:t>。</w:t>
            </w:r>
          </w:p>
        </w:tc>
        <w:tc>
          <w:tcPr>
            <w:tcW w:w="3463" w:type="dxa"/>
          </w:tcPr>
          <w:p w:rsidR="00044DB4" w:rsidRDefault="00044DB4" w:rsidP="00B53E8B"/>
        </w:tc>
      </w:tr>
    </w:tbl>
    <w:p w:rsidR="00044DB4" w:rsidRDefault="00044DB4" w:rsidP="00B53E8B"/>
    <w:p w:rsidR="00044DB4" w:rsidRDefault="00044DB4" w:rsidP="00B53E8B">
      <w:r>
        <w:rPr>
          <w:rFonts w:hint="eastAsia"/>
          <w:szCs w:val="21"/>
        </w:rPr>
        <w:t>项目场地用地面积</w:t>
      </w:r>
      <w:r>
        <w:rPr>
          <w:sz w:val="24"/>
        </w:rPr>
        <w:t>m</w:t>
      </w:r>
      <w:r>
        <w:rPr>
          <w:sz w:val="24"/>
          <w:vertAlign w:val="superscript"/>
        </w:rPr>
        <w:t>2</w:t>
      </w:r>
      <w:r>
        <w:rPr>
          <w:rFonts w:hint="eastAsia"/>
        </w:rPr>
        <w:t>;</w:t>
      </w:r>
      <w:r>
        <w:rPr>
          <w:rFonts w:hint="eastAsia"/>
          <w:szCs w:val="21"/>
        </w:rPr>
        <w:t>场地用地面积</w:t>
      </w:r>
      <w:r>
        <w:t>是否</w:t>
      </w:r>
      <w:r>
        <w:rPr>
          <w:rFonts w:hint="eastAsia"/>
        </w:rPr>
        <w:t>大于</w:t>
      </w:r>
      <w:r>
        <w:rPr>
          <w:sz w:val="24"/>
        </w:rPr>
        <w:t>10hm</w:t>
      </w:r>
      <w:r>
        <w:rPr>
          <w:sz w:val="24"/>
          <w:vertAlign w:val="superscript"/>
        </w:rPr>
        <w:t>2</w:t>
      </w:r>
      <w:r>
        <w:rPr>
          <w:rFonts w:hint="eastAsia"/>
          <w:sz w:val="24"/>
        </w:rPr>
        <w:t>：</w:t>
      </w:r>
      <w:r>
        <w:rPr>
          <w:rFonts w:ascii="宋体" w:hAnsi="宋体"/>
          <w:b/>
          <w:bCs/>
          <w:lang w:val="zh-CN"/>
        </w:rPr>
        <w:t>□</w:t>
      </w:r>
      <w:r>
        <w:t>是</w:t>
      </w:r>
      <w:r>
        <w:rPr>
          <w:rFonts w:hint="eastAsia"/>
        </w:rPr>
        <w:t>、</w:t>
      </w:r>
      <w:r>
        <w:rPr>
          <w:rFonts w:ascii="宋体" w:hAnsi="宋体"/>
          <w:b/>
          <w:bCs/>
          <w:lang w:val="zh-CN"/>
        </w:rPr>
        <w:t>□</w:t>
      </w:r>
      <w:r>
        <w:t>否。</w:t>
      </w:r>
    </w:p>
    <w:p w:rsidR="00044DB4" w:rsidRDefault="00044DB4" w:rsidP="00B53E8B">
      <w:pPr>
        <w:autoSpaceDE w:val="0"/>
        <w:autoSpaceDN w:val="0"/>
        <w:adjustRightInd w:val="0"/>
        <w:jc w:val="left"/>
      </w:pPr>
      <w:r>
        <w:rPr>
          <w:rFonts w:hint="eastAsia"/>
        </w:rPr>
        <w:t>如</w:t>
      </w:r>
      <w:r>
        <w:rPr>
          <w:rFonts w:hint="eastAsia"/>
          <w:szCs w:val="21"/>
        </w:rPr>
        <w:t>场地用地面积</w:t>
      </w:r>
      <w:r>
        <w:t>是否</w:t>
      </w:r>
      <w:r>
        <w:rPr>
          <w:rFonts w:hint="eastAsia"/>
        </w:rPr>
        <w:t>大于</w:t>
      </w:r>
      <w:r>
        <w:rPr>
          <w:sz w:val="24"/>
        </w:rPr>
        <w:t>10hm</w:t>
      </w:r>
      <w:r>
        <w:rPr>
          <w:sz w:val="24"/>
          <w:vertAlign w:val="superscript"/>
        </w:rPr>
        <w:t>2</w:t>
      </w:r>
      <w:r>
        <w:rPr>
          <w:rFonts w:hint="eastAsia"/>
          <w:sz w:val="24"/>
        </w:rPr>
        <w:t>，</w:t>
      </w:r>
      <w:r w:rsidRPr="00443414">
        <w:rPr>
          <w:rFonts w:hint="eastAsia"/>
          <w:sz w:val="20"/>
        </w:rPr>
        <w:t>应简要描述场地</w:t>
      </w:r>
      <w:r>
        <w:t>雨水专项规划设计</w:t>
      </w:r>
      <w:r>
        <w:rPr>
          <w:rFonts w:hint="eastAsia"/>
        </w:rPr>
        <w:t>，</w:t>
      </w:r>
      <w:r>
        <w:rPr>
          <w:rFonts w:ascii="宋体" w:cs="宋体" w:hint="eastAsia"/>
          <w:kern w:val="0"/>
          <w:szCs w:val="21"/>
        </w:rPr>
        <w:t>包含对场地内径流减排、污染控制、雨水收集回用等的全面统筹规划设计</w:t>
      </w:r>
      <w:r>
        <w:t>。（</w:t>
      </w:r>
      <w:r>
        <w:rPr>
          <w:rFonts w:hint="eastAsia"/>
        </w:rPr>
        <w:t>300</w:t>
      </w:r>
      <w: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2"/>
      </w:tblGrid>
      <w:tr w:rsidR="00044DB4">
        <w:trPr>
          <w:trHeight w:val="1134"/>
          <w:jc w:val="center"/>
        </w:trPr>
        <w:tc>
          <w:tcPr>
            <w:tcW w:w="8662"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Chars="200" w:firstLine="420"/>
              <w:jc w:val="both"/>
              <w:rPr>
                <w:rFonts w:ascii="Times New Roman" w:cs="Times New Roman"/>
                <w:color w:val="auto"/>
                <w:kern w:val="2"/>
                <w:sz w:val="21"/>
                <w:szCs w:val="21"/>
              </w:rPr>
            </w:pPr>
          </w:p>
        </w:tc>
      </w:tr>
    </w:tbl>
    <w:p w:rsidR="00044DB4" w:rsidRDefault="00044DB4" w:rsidP="00B53E8B">
      <w:r>
        <w:rPr>
          <w:rFonts w:hint="eastAsia"/>
          <w:kern w:val="0"/>
        </w:rPr>
        <w:t>简要描述场地内</w:t>
      </w:r>
      <w:r>
        <w:rPr>
          <w:kern w:val="0"/>
        </w:rPr>
        <w:t>屋面雨水、道路雨水进入地面生态设施</w:t>
      </w:r>
      <w:r>
        <w:rPr>
          <w:rFonts w:hint="eastAsia"/>
          <w:kern w:val="0"/>
        </w:rPr>
        <w:t>的衔接和引导设计</w:t>
      </w:r>
      <w:r>
        <w:rPr>
          <w:kern w:val="0"/>
        </w:rPr>
        <w:t>，</w:t>
      </w:r>
      <w:r>
        <w:rPr>
          <w:rFonts w:hint="eastAsia"/>
          <w:kern w:val="0"/>
        </w:rPr>
        <w:t>及</w:t>
      </w:r>
      <w:r>
        <w:rPr>
          <w:kern w:val="0"/>
        </w:rPr>
        <w:t>相应的径流污染控制措施</w:t>
      </w:r>
      <w:r>
        <w:rPr>
          <w:rFonts w:hint="eastAsia"/>
          <w:kern w:val="0"/>
        </w:rPr>
        <w:t>。</w:t>
      </w:r>
      <w:r>
        <w:t>（</w:t>
      </w:r>
      <w:r>
        <w:rPr>
          <w:rFonts w:hint="eastAsia"/>
        </w:rPr>
        <w:t>300</w:t>
      </w:r>
      <w: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2"/>
      </w:tblGrid>
      <w:tr w:rsidR="00044DB4">
        <w:trPr>
          <w:trHeight w:val="1134"/>
          <w:jc w:val="center"/>
        </w:trPr>
        <w:tc>
          <w:tcPr>
            <w:tcW w:w="8662"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Chars="200" w:firstLine="420"/>
              <w:jc w:val="both"/>
              <w:rPr>
                <w:rFonts w:ascii="Times New Roman" w:cs="Times New Roman"/>
                <w:color w:val="auto"/>
                <w:kern w:val="2"/>
                <w:sz w:val="21"/>
                <w:szCs w:val="21"/>
              </w:rPr>
            </w:pPr>
          </w:p>
        </w:tc>
      </w:tr>
    </w:tbl>
    <w:p w:rsidR="00044DB4" w:rsidRDefault="00044DB4" w:rsidP="00B53E8B">
      <w:pPr>
        <w:spacing w:line="288" w:lineRule="auto"/>
      </w:pPr>
      <w:r>
        <w:rPr>
          <w:kern w:val="0"/>
        </w:rPr>
        <w:t>透水铺装面积比例</w:t>
      </w:r>
      <w:r>
        <w:rPr>
          <w:rFonts w:hint="eastAsia"/>
          <w:kern w:val="0"/>
        </w:rPr>
        <w:t>计算</w:t>
      </w:r>
    </w:p>
    <w:tbl>
      <w:tblPr>
        <w:tblW w:w="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1559"/>
      </w:tblGrid>
      <w:tr w:rsidR="00044DB4">
        <w:trPr>
          <w:jc w:val="center"/>
        </w:trPr>
        <w:tc>
          <w:tcPr>
            <w:tcW w:w="675" w:type="dxa"/>
          </w:tcPr>
          <w:p w:rsidR="00044DB4" w:rsidRDefault="00044DB4" w:rsidP="00B53E8B">
            <w:r>
              <w:rPr>
                <w:rFonts w:hint="eastAsia"/>
              </w:rPr>
              <w:t>序号</w:t>
            </w:r>
          </w:p>
        </w:tc>
        <w:tc>
          <w:tcPr>
            <w:tcW w:w="2410" w:type="dxa"/>
          </w:tcPr>
          <w:p w:rsidR="00044DB4" w:rsidRDefault="00044DB4" w:rsidP="00B53E8B">
            <w:r>
              <w:rPr>
                <w:rFonts w:hint="eastAsia"/>
              </w:rPr>
              <w:t>透水铺装类型</w:t>
            </w:r>
          </w:p>
        </w:tc>
        <w:tc>
          <w:tcPr>
            <w:tcW w:w="1559" w:type="dxa"/>
          </w:tcPr>
          <w:p w:rsidR="00044DB4" w:rsidRDefault="00044DB4" w:rsidP="00B53E8B">
            <w:r>
              <w:rPr>
                <w:rFonts w:hint="eastAsia"/>
              </w:rPr>
              <w:t>面积（</w:t>
            </w:r>
            <w:r>
              <w:rPr>
                <w:rFonts w:hint="eastAsia"/>
              </w:rPr>
              <w:t>m</w:t>
            </w:r>
            <w:r>
              <w:rPr>
                <w:rFonts w:hint="eastAsia"/>
                <w:vertAlign w:val="superscript"/>
              </w:rPr>
              <w:t>2</w:t>
            </w:r>
            <w:r>
              <w:rPr>
                <w:rFonts w:hint="eastAsia"/>
              </w:rPr>
              <w:t>）</w:t>
            </w:r>
          </w:p>
        </w:tc>
      </w:tr>
      <w:tr w:rsidR="00044DB4">
        <w:trPr>
          <w:jc w:val="center"/>
        </w:trPr>
        <w:tc>
          <w:tcPr>
            <w:tcW w:w="675" w:type="dxa"/>
          </w:tcPr>
          <w:p w:rsidR="00044DB4" w:rsidRDefault="00044DB4" w:rsidP="00B53E8B">
            <w:r>
              <w:rPr>
                <w:rFonts w:hint="eastAsia"/>
              </w:rPr>
              <w:t>1</w:t>
            </w:r>
          </w:p>
        </w:tc>
        <w:tc>
          <w:tcPr>
            <w:tcW w:w="2410" w:type="dxa"/>
          </w:tcPr>
          <w:p w:rsidR="00044DB4" w:rsidRDefault="00044DB4" w:rsidP="00B53E8B">
            <w:r>
              <w:rPr>
                <w:rFonts w:ascii="宋体" w:cs="宋体" w:hint="eastAsia"/>
                <w:kern w:val="0"/>
                <w:szCs w:val="21"/>
              </w:rPr>
              <w:t>植草砖</w:t>
            </w:r>
          </w:p>
        </w:tc>
        <w:tc>
          <w:tcPr>
            <w:tcW w:w="1559" w:type="dxa"/>
          </w:tcPr>
          <w:p w:rsidR="00044DB4" w:rsidRDefault="00044DB4" w:rsidP="00B53E8B"/>
        </w:tc>
      </w:tr>
      <w:tr w:rsidR="00044DB4">
        <w:trPr>
          <w:jc w:val="center"/>
        </w:trPr>
        <w:tc>
          <w:tcPr>
            <w:tcW w:w="675" w:type="dxa"/>
          </w:tcPr>
          <w:p w:rsidR="00044DB4" w:rsidRDefault="00044DB4" w:rsidP="00B53E8B">
            <w:r>
              <w:rPr>
                <w:rFonts w:hint="eastAsia"/>
              </w:rPr>
              <w:t>2</w:t>
            </w:r>
          </w:p>
        </w:tc>
        <w:tc>
          <w:tcPr>
            <w:tcW w:w="2410" w:type="dxa"/>
          </w:tcPr>
          <w:p w:rsidR="00044DB4" w:rsidRDefault="00044DB4" w:rsidP="00B53E8B">
            <w:r>
              <w:rPr>
                <w:rFonts w:ascii="宋体" w:cs="宋体" w:hint="eastAsia"/>
                <w:kern w:val="0"/>
                <w:szCs w:val="21"/>
              </w:rPr>
              <w:t>透水沥青</w:t>
            </w:r>
          </w:p>
        </w:tc>
        <w:tc>
          <w:tcPr>
            <w:tcW w:w="1559" w:type="dxa"/>
          </w:tcPr>
          <w:p w:rsidR="00044DB4" w:rsidRDefault="00044DB4" w:rsidP="00B53E8B"/>
        </w:tc>
      </w:tr>
      <w:tr w:rsidR="00044DB4">
        <w:trPr>
          <w:jc w:val="center"/>
        </w:trPr>
        <w:tc>
          <w:tcPr>
            <w:tcW w:w="675" w:type="dxa"/>
          </w:tcPr>
          <w:p w:rsidR="00044DB4" w:rsidRDefault="00044DB4" w:rsidP="00B53E8B">
            <w:r>
              <w:rPr>
                <w:rFonts w:hint="eastAsia"/>
              </w:rPr>
              <w:t>3</w:t>
            </w:r>
          </w:p>
        </w:tc>
        <w:tc>
          <w:tcPr>
            <w:tcW w:w="2410" w:type="dxa"/>
          </w:tcPr>
          <w:p w:rsidR="00044DB4" w:rsidRDefault="00044DB4" w:rsidP="00B53E8B">
            <w:r>
              <w:rPr>
                <w:rFonts w:ascii="宋体" w:cs="宋体" w:hint="eastAsia"/>
                <w:kern w:val="0"/>
                <w:szCs w:val="21"/>
              </w:rPr>
              <w:t>透水混凝土</w:t>
            </w:r>
          </w:p>
        </w:tc>
        <w:tc>
          <w:tcPr>
            <w:tcW w:w="1559" w:type="dxa"/>
          </w:tcPr>
          <w:p w:rsidR="00044DB4" w:rsidRDefault="00044DB4" w:rsidP="00B53E8B"/>
        </w:tc>
      </w:tr>
      <w:tr w:rsidR="00044DB4">
        <w:trPr>
          <w:trHeight w:val="139"/>
          <w:jc w:val="center"/>
        </w:trPr>
        <w:tc>
          <w:tcPr>
            <w:tcW w:w="675" w:type="dxa"/>
          </w:tcPr>
          <w:p w:rsidR="00044DB4" w:rsidRDefault="00044DB4" w:rsidP="00B53E8B">
            <w:r>
              <w:rPr>
                <w:rFonts w:hint="eastAsia"/>
              </w:rPr>
              <w:t>4</w:t>
            </w:r>
          </w:p>
        </w:tc>
        <w:tc>
          <w:tcPr>
            <w:tcW w:w="2410" w:type="dxa"/>
          </w:tcPr>
          <w:p w:rsidR="00044DB4" w:rsidRDefault="00044DB4" w:rsidP="00B53E8B">
            <w:r>
              <w:rPr>
                <w:rFonts w:ascii="宋体" w:cs="宋体" w:hint="eastAsia"/>
                <w:kern w:val="0"/>
                <w:szCs w:val="21"/>
              </w:rPr>
              <w:t>透水地砖</w:t>
            </w:r>
          </w:p>
        </w:tc>
        <w:tc>
          <w:tcPr>
            <w:tcW w:w="1559" w:type="dxa"/>
          </w:tcPr>
          <w:p w:rsidR="00044DB4" w:rsidRDefault="00044DB4" w:rsidP="00B53E8B"/>
        </w:tc>
      </w:tr>
      <w:tr w:rsidR="00044DB4">
        <w:trPr>
          <w:jc w:val="center"/>
        </w:trPr>
        <w:tc>
          <w:tcPr>
            <w:tcW w:w="675" w:type="dxa"/>
          </w:tcPr>
          <w:p w:rsidR="00044DB4" w:rsidRDefault="00044DB4" w:rsidP="00B53E8B">
            <w:r>
              <w:rPr>
                <w:rFonts w:hint="eastAsia"/>
              </w:rPr>
              <w:t>5</w:t>
            </w:r>
          </w:p>
        </w:tc>
        <w:tc>
          <w:tcPr>
            <w:tcW w:w="2410" w:type="dxa"/>
          </w:tcPr>
          <w:p w:rsidR="00044DB4" w:rsidRDefault="00044DB4" w:rsidP="00B53E8B">
            <w:r>
              <w:rPr>
                <w:rFonts w:hint="eastAsia"/>
              </w:rPr>
              <w:t>其他</w:t>
            </w:r>
          </w:p>
        </w:tc>
        <w:tc>
          <w:tcPr>
            <w:tcW w:w="1559" w:type="dxa"/>
          </w:tcPr>
          <w:p w:rsidR="00044DB4" w:rsidRDefault="00044DB4" w:rsidP="00B53E8B"/>
        </w:tc>
      </w:tr>
      <w:tr w:rsidR="00044DB4">
        <w:trPr>
          <w:jc w:val="center"/>
        </w:trPr>
        <w:tc>
          <w:tcPr>
            <w:tcW w:w="675" w:type="dxa"/>
          </w:tcPr>
          <w:p w:rsidR="00044DB4" w:rsidRDefault="00044DB4" w:rsidP="00B53E8B"/>
        </w:tc>
        <w:tc>
          <w:tcPr>
            <w:tcW w:w="2410" w:type="dxa"/>
          </w:tcPr>
          <w:p w:rsidR="00044DB4" w:rsidRDefault="00044DB4" w:rsidP="00B53E8B"/>
        </w:tc>
        <w:tc>
          <w:tcPr>
            <w:tcW w:w="1559" w:type="dxa"/>
          </w:tcPr>
          <w:p w:rsidR="00044DB4" w:rsidRDefault="00044DB4" w:rsidP="00B53E8B"/>
        </w:tc>
      </w:tr>
      <w:tr w:rsidR="00044DB4">
        <w:trPr>
          <w:jc w:val="center"/>
        </w:trPr>
        <w:tc>
          <w:tcPr>
            <w:tcW w:w="675" w:type="dxa"/>
          </w:tcPr>
          <w:p w:rsidR="00044DB4" w:rsidRDefault="00044DB4" w:rsidP="00B53E8B"/>
        </w:tc>
        <w:tc>
          <w:tcPr>
            <w:tcW w:w="2410" w:type="dxa"/>
          </w:tcPr>
          <w:p w:rsidR="00044DB4" w:rsidRDefault="00044DB4" w:rsidP="00B53E8B"/>
        </w:tc>
        <w:tc>
          <w:tcPr>
            <w:tcW w:w="1559" w:type="dxa"/>
          </w:tcPr>
          <w:p w:rsidR="00044DB4" w:rsidRDefault="00044DB4" w:rsidP="00B53E8B"/>
        </w:tc>
      </w:tr>
      <w:tr w:rsidR="00044DB4">
        <w:trPr>
          <w:jc w:val="center"/>
        </w:trPr>
        <w:tc>
          <w:tcPr>
            <w:tcW w:w="3085" w:type="dxa"/>
            <w:gridSpan w:val="2"/>
          </w:tcPr>
          <w:p w:rsidR="00044DB4" w:rsidRDefault="00044DB4" w:rsidP="00B53E8B">
            <w:r>
              <w:rPr>
                <w:rFonts w:hint="eastAsia"/>
              </w:rPr>
              <w:t>硬质铺装总面积</w:t>
            </w:r>
          </w:p>
        </w:tc>
        <w:tc>
          <w:tcPr>
            <w:tcW w:w="1559" w:type="dxa"/>
          </w:tcPr>
          <w:p w:rsidR="00044DB4" w:rsidRDefault="00044DB4" w:rsidP="00B53E8B"/>
        </w:tc>
      </w:tr>
      <w:tr w:rsidR="00044DB4">
        <w:trPr>
          <w:jc w:val="center"/>
        </w:trPr>
        <w:tc>
          <w:tcPr>
            <w:tcW w:w="3085" w:type="dxa"/>
            <w:gridSpan w:val="2"/>
          </w:tcPr>
          <w:p w:rsidR="00044DB4" w:rsidRDefault="00044DB4" w:rsidP="00B53E8B">
            <w:r>
              <w:rPr>
                <w:kern w:val="0"/>
              </w:rPr>
              <w:t>硬质铺装地面中透水铺装面积的比例</w:t>
            </w:r>
            <w:r>
              <w:rPr>
                <w:rFonts w:hint="eastAsia"/>
                <w:kern w:val="0"/>
              </w:rPr>
              <w:t>（</w:t>
            </w:r>
            <w:r>
              <w:rPr>
                <w:kern w:val="0"/>
              </w:rPr>
              <w:t>%</w:t>
            </w:r>
            <w:r>
              <w:rPr>
                <w:rFonts w:hint="eastAsia"/>
                <w:kern w:val="0"/>
              </w:rPr>
              <w:t>）</w:t>
            </w:r>
          </w:p>
        </w:tc>
        <w:tc>
          <w:tcPr>
            <w:tcW w:w="1559" w:type="dxa"/>
          </w:tcPr>
          <w:p w:rsidR="00044DB4" w:rsidRDefault="00044DB4" w:rsidP="00B53E8B"/>
        </w:tc>
      </w:tr>
    </w:tbl>
    <w:p w:rsidR="00044DB4" w:rsidRDefault="00044DB4" w:rsidP="00B53E8B">
      <w:pPr>
        <w:autoSpaceDE w:val="0"/>
        <w:autoSpaceDN w:val="0"/>
        <w:adjustRightInd w:val="0"/>
        <w:spacing w:line="288" w:lineRule="auto"/>
        <w:jc w:val="left"/>
      </w:pPr>
      <w:r>
        <w:rPr>
          <w:rFonts w:ascii="宋体" w:cs="宋体" w:hint="eastAsia"/>
          <w:kern w:val="0"/>
          <w:szCs w:val="21"/>
        </w:rPr>
        <w:t>当透水铺装下为地下室顶板时，简要描述雨水的渗透方式</w:t>
      </w:r>
      <w:r>
        <w:t>（</w:t>
      </w:r>
      <w:r>
        <w:rPr>
          <w:rFonts w:hint="eastAsia"/>
        </w:rPr>
        <w:t>200</w:t>
      </w:r>
      <w:r>
        <w:t>字以内）</w:t>
      </w:r>
      <w:r>
        <w:rPr>
          <w:rFonts w:hint="eastAsia"/>
        </w:rPr>
        <w:t>。</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2"/>
      </w:tblGrid>
      <w:tr w:rsidR="00044DB4">
        <w:trPr>
          <w:trHeight w:val="1134"/>
          <w:jc w:val="center"/>
        </w:trPr>
        <w:tc>
          <w:tcPr>
            <w:tcW w:w="8662"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Chars="200" w:firstLine="420"/>
              <w:jc w:val="both"/>
              <w:rPr>
                <w:rFonts w:ascii="Times New Roman" w:cs="Times New Roman"/>
                <w:color w:val="auto"/>
                <w:kern w:val="2"/>
                <w:sz w:val="21"/>
                <w:szCs w:val="21"/>
              </w:rPr>
            </w:pPr>
          </w:p>
        </w:tc>
      </w:tr>
    </w:tbl>
    <w:p w:rsidR="00044DB4" w:rsidRDefault="00044DB4" w:rsidP="00B53E8B"/>
    <w:p w:rsidR="00044DB4" w:rsidRDefault="00044DB4" w:rsidP="00B53E8B"/>
    <w:p w:rsidR="00044DB4" w:rsidRDefault="00044DB4" w:rsidP="00B53E8B">
      <w:pPr>
        <w:rPr>
          <w:b/>
          <w:bCs/>
          <w:lang w:val="zh-CN"/>
        </w:rPr>
      </w:pPr>
      <w:r>
        <w:rPr>
          <w:b/>
          <w:bCs/>
          <w:lang w:val="zh-CN"/>
        </w:rPr>
        <w:t>证明材料</w:t>
      </w:r>
    </w:p>
    <w:p w:rsidR="00044DB4" w:rsidRDefault="00044DB4" w:rsidP="00B53E8B">
      <w:pPr>
        <w:spacing w:line="288" w:lineRule="auto"/>
        <w:rPr>
          <w:b/>
          <w:bCs/>
          <w:lang w:val="zh-CN"/>
        </w:rPr>
      </w:pPr>
      <w:r>
        <w:rPr>
          <w:b/>
          <w:bCs/>
          <w:lang w:val="zh-CN"/>
        </w:rPr>
        <w:t>提交材料及要求：</w:t>
      </w:r>
    </w:p>
    <w:p w:rsidR="00044DB4" w:rsidRDefault="00044DB4" w:rsidP="00EB29DE">
      <w:pPr>
        <w:pStyle w:val="ac"/>
        <w:numPr>
          <w:ilvl w:val="0"/>
          <w:numId w:val="16"/>
        </w:numPr>
        <w:spacing w:line="288" w:lineRule="auto"/>
        <w:outlineLvl w:val="9"/>
        <w:rPr>
          <w:sz w:val="21"/>
          <w:szCs w:val="21"/>
        </w:rPr>
      </w:pPr>
      <w:r w:rsidRPr="00443414">
        <w:rPr>
          <w:rFonts w:hint="eastAsia"/>
          <w:sz w:val="21"/>
          <w:szCs w:val="21"/>
        </w:rPr>
        <w:t>景观绿化图</w:t>
      </w:r>
      <w:r>
        <w:rPr>
          <w:sz w:val="21"/>
          <w:szCs w:val="21"/>
        </w:rPr>
        <w:t>：应体现项目红线范围内下凹绿地、雨水花园位置、面积，并提供下凹绿地、雨水花园剖面设计图；</w:t>
      </w:r>
    </w:p>
    <w:p w:rsidR="00044DB4" w:rsidRDefault="00044DB4" w:rsidP="00EB29DE">
      <w:pPr>
        <w:pStyle w:val="ac"/>
        <w:numPr>
          <w:ilvl w:val="0"/>
          <w:numId w:val="16"/>
        </w:numPr>
        <w:spacing w:line="288" w:lineRule="auto"/>
        <w:outlineLvl w:val="9"/>
        <w:rPr>
          <w:sz w:val="21"/>
          <w:szCs w:val="21"/>
        </w:rPr>
      </w:pPr>
      <w:r w:rsidRPr="00443414">
        <w:rPr>
          <w:rFonts w:hint="eastAsia"/>
          <w:sz w:val="21"/>
          <w:szCs w:val="21"/>
        </w:rPr>
        <w:t>雨水排水图</w:t>
      </w:r>
      <w:r>
        <w:rPr>
          <w:sz w:val="21"/>
          <w:szCs w:val="21"/>
        </w:rPr>
        <w:t>：提供屋面雨水、道路雨水排水图纸，并提供其进入地面生态设施的设计图；</w:t>
      </w:r>
    </w:p>
    <w:p w:rsidR="00044DB4" w:rsidRDefault="00044DB4" w:rsidP="00EB29DE">
      <w:pPr>
        <w:pStyle w:val="ac"/>
        <w:numPr>
          <w:ilvl w:val="0"/>
          <w:numId w:val="16"/>
        </w:numPr>
        <w:spacing w:line="288" w:lineRule="auto"/>
        <w:outlineLvl w:val="9"/>
        <w:rPr>
          <w:sz w:val="21"/>
          <w:szCs w:val="21"/>
        </w:rPr>
      </w:pPr>
      <w:r w:rsidRPr="00443414">
        <w:rPr>
          <w:rFonts w:hint="eastAsia"/>
          <w:sz w:val="21"/>
          <w:szCs w:val="21"/>
        </w:rPr>
        <w:t>景观铺装图</w:t>
      </w:r>
      <w:r>
        <w:rPr>
          <w:sz w:val="21"/>
          <w:szCs w:val="21"/>
        </w:rPr>
        <w:t>：应在场地铺装图中标明室外透水地面位置、面积、铺装材料等；</w:t>
      </w:r>
    </w:p>
    <w:p w:rsidR="00044DB4" w:rsidRDefault="00044DB4" w:rsidP="00EB29DE">
      <w:pPr>
        <w:pStyle w:val="ac"/>
        <w:numPr>
          <w:ilvl w:val="0"/>
          <w:numId w:val="16"/>
        </w:numPr>
        <w:spacing w:line="288" w:lineRule="auto"/>
        <w:outlineLvl w:val="9"/>
        <w:rPr>
          <w:sz w:val="21"/>
          <w:szCs w:val="21"/>
        </w:rPr>
      </w:pPr>
      <w:r w:rsidRPr="00443414">
        <w:rPr>
          <w:rFonts w:hint="eastAsia"/>
          <w:sz w:val="21"/>
          <w:szCs w:val="21"/>
        </w:rPr>
        <w:t>雨水专项规划设计方案</w:t>
      </w:r>
      <w:r>
        <w:rPr>
          <w:sz w:val="21"/>
          <w:szCs w:val="21"/>
        </w:rPr>
        <w:t>：应介绍规划依据、原则、范围、标准、目标、雨水系统规划。</w:t>
      </w:r>
    </w:p>
    <w:p w:rsidR="00044DB4" w:rsidRDefault="00044DB4" w:rsidP="00EB29DE">
      <w:pPr>
        <w:pStyle w:val="ac"/>
        <w:numPr>
          <w:ilvl w:val="0"/>
          <w:numId w:val="16"/>
        </w:numPr>
        <w:spacing w:line="288" w:lineRule="auto"/>
        <w:outlineLvl w:val="9"/>
        <w:rPr>
          <w:sz w:val="21"/>
          <w:szCs w:val="21"/>
        </w:rPr>
      </w:pPr>
      <w:r w:rsidRPr="00443414">
        <w:rPr>
          <w:rFonts w:hint="eastAsia"/>
          <w:sz w:val="21"/>
          <w:szCs w:val="21"/>
        </w:rPr>
        <w:t>编制场地雨水综合利用方案</w:t>
      </w:r>
      <w:r>
        <w:rPr>
          <w:rFonts w:hint="eastAsia"/>
          <w:sz w:val="21"/>
          <w:szCs w:val="21"/>
        </w:rPr>
        <w:t>。</w:t>
      </w:r>
    </w:p>
    <w:p w:rsidR="00044DB4" w:rsidRDefault="00044DB4" w:rsidP="00B53E8B">
      <w:pPr>
        <w:spacing w:line="288" w:lineRule="auto"/>
      </w:pPr>
      <w: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044DB4">
        <w:trPr>
          <w:trHeight w:val="1134"/>
          <w:jc w:val="center"/>
        </w:trPr>
        <w:tc>
          <w:tcPr>
            <w:tcW w:w="8545"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422"/>
              <w:jc w:val="both"/>
              <w:rPr>
                <w:rFonts w:ascii="Times New Roman" w:cs="Times New Roman"/>
                <w:b/>
                <w:sz w:val="21"/>
                <w:szCs w:val="21"/>
              </w:rPr>
            </w:pPr>
          </w:p>
        </w:tc>
      </w:tr>
    </w:tbl>
    <w:p w:rsidR="00044DB4" w:rsidRDefault="00044DB4" w:rsidP="00B53E8B">
      <w:pPr>
        <w:sectPr w:rsidR="00044DB4">
          <w:pgSz w:w="11906" w:h="16838"/>
          <w:pgMar w:top="1440" w:right="1800" w:bottom="1440" w:left="1800" w:header="851" w:footer="992" w:gutter="0"/>
          <w:cols w:space="425"/>
          <w:docGrid w:type="lines" w:linePitch="312"/>
        </w:sectPr>
      </w:pPr>
    </w:p>
    <w:p w:rsidR="00044DB4" w:rsidRDefault="00044DB4" w:rsidP="00EA54E3">
      <w:pPr>
        <w:pStyle w:val="2"/>
      </w:pPr>
      <w:r>
        <w:lastRenderedPageBreak/>
        <w:t>4.2.14 合理规划地表与屋面雨水径流，对场地雨水实施外排总量控制。</w:t>
      </w:r>
      <w:r w:rsidRPr="00443414">
        <w:rPr>
          <w:rFonts w:hint="eastAsia"/>
        </w:rPr>
        <w:t>（总分6分）</w:t>
      </w:r>
    </w:p>
    <w:p w:rsidR="00044DB4" w:rsidRDefault="00044DB4" w:rsidP="00B53E8B"/>
    <w:p w:rsidR="00044DB4" w:rsidRDefault="00044DB4" w:rsidP="00EB29DE">
      <w:pPr>
        <w:pStyle w:val="11"/>
        <w:numPr>
          <w:ilvl w:val="0"/>
          <w:numId w:val="17"/>
        </w:numPr>
        <w:spacing w:line="288" w:lineRule="auto"/>
        <w:ind w:firstLineChars="0"/>
        <w:rPr>
          <w:b/>
          <w:bCs/>
          <w:lang w:val="zh-CN"/>
        </w:rPr>
      </w:pPr>
      <w:r>
        <w:rPr>
          <w:b/>
          <w:bCs/>
          <w:lang w:val="zh-CN"/>
        </w:rPr>
        <w:t>得分自评</w:t>
      </w: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872"/>
        <w:gridCol w:w="1701"/>
      </w:tblGrid>
      <w:tr w:rsidR="00044DB4" w:rsidTr="00044DB4">
        <w:tc>
          <w:tcPr>
            <w:tcW w:w="4928" w:type="dxa"/>
          </w:tcPr>
          <w:p w:rsidR="00044DB4" w:rsidRDefault="00044DB4" w:rsidP="00B53E8B">
            <w:pPr>
              <w:jc w:val="center"/>
              <w:rPr>
                <w:b/>
                <w:bCs/>
                <w:lang w:val="zh-CN"/>
              </w:rPr>
            </w:pPr>
            <w:bookmarkStart w:id="25" w:name="四二十四"/>
            <w:r>
              <w:rPr>
                <w:b/>
                <w:bCs/>
                <w:lang w:val="zh-CN"/>
              </w:rPr>
              <w:t>评价内容</w:t>
            </w:r>
          </w:p>
        </w:tc>
        <w:tc>
          <w:tcPr>
            <w:tcW w:w="1872" w:type="dxa"/>
          </w:tcPr>
          <w:p w:rsidR="00044DB4" w:rsidRDefault="00044DB4" w:rsidP="00B53E8B">
            <w:pPr>
              <w:jc w:val="center"/>
              <w:rPr>
                <w:b/>
                <w:bCs/>
                <w:lang w:val="zh-CN"/>
              </w:rPr>
            </w:pPr>
            <w:r>
              <w:rPr>
                <w:b/>
                <w:bCs/>
                <w:lang w:val="zh-CN"/>
              </w:rPr>
              <w:t>评价分值（分）</w:t>
            </w:r>
          </w:p>
        </w:tc>
        <w:tc>
          <w:tcPr>
            <w:tcW w:w="1701" w:type="dxa"/>
          </w:tcPr>
          <w:p w:rsidR="00044DB4" w:rsidRDefault="00044DB4" w:rsidP="00B53E8B">
            <w:pPr>
              <w:jc w:val="center"/>
              <w:rPr>
                <w:b/>
                <w:bCs/>
                <w:lang w:val="zh-CN"/>
              </w:rPr>
            </w:pPr>
            <w:r>
              <w:rPr>
                <w:b/>
                <w:bCs/>
                <w:lang w:val="zh-CN"/>
              </w:rPr>
              <w:t>自评得分（分）</w:t>
            </w:r>
          </w:p>
        </w:tc>
      </w:tr>
      <w:tr w:rsidR="00044DB4" w:rsidTr="00044DB4">
        <w:tc>
          <w:tcPr>
            <w:tcW w:w="4928" w:type="dxa"/>
            <w:vAlign w:val="center"/>
          </w:tcPr>
          <w:p w:rsidR="00044DB4" w:rsidRDefault="00044DB4" w:rsidP="00B53E8B">
            <w:pPr>
              <w:autoSpaceDE w:val="0"/>
              <w:autoSpaceDN w:val="0"/>
              <w:adjustRightInd w:val="0"/>
              <w:jc w:val="left"/>
              <w:rPr>
                <w:kern w:val="0"/>
              </w:rPr>
            </w:pPr>
            <w:r>
              <w:rPr>
                <w:kern w:val="0"/>
              </w:rPr>
              <w:t>场地年径流总量控制率达到</w:t>
            </w:r>
            <w:r>
              <w:rPr>
                <w:kern w:val="0"/>
              </w:rPr>
              <w:t>55%</w:t>
            </w:r>
          </w:p>
        </w:tc>
        <w:tc>
          <w:tcPr>
            <w:tcW w:w="1872" w:type="dxa"/>
            <w:vAlign w:val="center"/>
          </w:tcPr>
          <w:p w:rsidR="00044DB4" w:rsidRDefault="00044DB4" w:rsidP="00B53E8B">
            <w:pPr>
              <w:jc w:val="center"/>
              <w:rPr>
                <w:bCs/>
                <w:lang w:val="zh-CN"/>
              </w:rPr>
            </w:pPr>
            <w:r>
              <w:rPr>
                <w:bCs/>
                <w:lang w:val="zh-CN"/>
              </w:rPr>
              <w:t>3</w:t>
            </w:r>
          </w:p>
        </w:tc>
        <w:tc>
          <w:tcPr>
            <w:tcW w:w="1701" w:type="dxa"/>
            <w:vAlign w:val="center"/>
          </w:tcPr>
          <w:p w:rsidR="00044DB4" w:rsidRDefault="00044DB4" w:rsidP="00B53E8B">
            <w:pPr>
              <w:jc w:val="center"/>
              <w:rPr>
                <w:b/>
                <w:bCs/>
                <w:lang w:val="zh-CN"/>
              </w:rPr>
            </w:pPr>
          </w:p>
        </w:tc>
      </w:tr>
      <w:tr w:rsidR="00044DB4" w:rsidTr="00044DB4">
        <w:tc>
          <w:tcPr>
            <w:tcW w:w="4928" w:type="dxa"/>
            <w:vAlign w:val="center"/>
          </w:tcPr>
          <w:p w:rsidR="00044DB4" w:rsidRDefault="00044DB4" w:rsidP="00B53E8B">
            <w:pPr>
              <w:jc w:val="left"/>
              <w:rPr>
                <w:kern w:val="0"/>
              </w:rPr>
            </w:pPr>
            <w:r>
              <w:rPr>
                <w:kern w:val="0"/>
              </w:rPr>
              <w:t>场地年径流总量控制率达到</w:t>
            </w:r>
            <w:r>
              <w:rPr>
                <w:kern w:val="0"/>
              </w:rPr>
              <w:t>70%</w:t>
            </w:r>
          </w:p>
        </w:tc>
        <w:tc>
          <w:tcPr>
            <w:tcW w:w="1872" w:type="dxa"/>
            <w:vAlign w:val="center"/>
          </w:tcPr>
          <w:p w:rsidR="00044DB4" w:rsidRDefault="00044DB4" w:rsidP="00B53E8B">
            <w:pPr>
              <w:jc w:val="center"/>
              <w:rPr>
                <w:bCs/>
                <w:lang w:val="zh-CN"/>
              </w:rPr>
            </w:pPr>
            <w:r>
              <w:rPr>
                <w:bCs/>
                <w:lang w:val="zh-CN"/>
              </w:rPr>
              <w:t>6</w:t>
            </w:r>
          </w:p>
        </w:tc>
        <w:tc>
          <w:tcPr>
            <w:tcW w:w="1701" w:type="dxa"/>
            <w:vAlign w:val="center"/>
          </w:tcPr>
          <w:p w:rsidR="00044DB4" w:rsidRDefault="00044DB4" w:rsidP="00B53E8B">
            <w:pPr>
              <w:jc w:val="center"/>
              <w:rPr>
                <w:b/>
                <w:bCs/>
                <w:lang w:val="zh-CN"/>
              </w:rPr>
            </w:pPr>
          </w:p>
        </w:tc>
      </w:tr>
      <w:tr w:rsidR="00044DB4" w:rsidTr="00044DB4">
        <w:tc>
          <w:tcPr>
            <w:tcW w:w="4928" w:type="dxa"/>
            <w:vAlign w:val="center"/>
          </w:tcPr>
          <w:p w:rsidR="00044DB4" w:rsidRDefault="00044DB4" w:rsidP="00B53E8B">
            <w:pPr>
              <w:jc w:val="center"/>
              <w:rPr>
                <w:kern w:val="0"/>
              </w:rPr>
            </w:pPr>
            <w:r>
              <w:rPr>
                <w:rFonts w:hint="eastAsia"/>
                <w:kern w:val="0"/>
              </w:rPr>
              <w:t>合计</w:t>
            </w:r>
          </w:p>
        </w:tc>
        <w:tc>
          <w:tcPr>
            <w:tcW w:w="1872" w:type="dxa"/>
            <w:vAlign w:val="center"/>
          </w:tcPr>
          <w:p w:rsidR="00044DB4" w:rsidRDefault="00044DB4" w:rsidP="00B53E8B">
            <w:pPr>
              <w:jc w:val="center"/>
              <w:rPr>
                <w:bCs/>
              </w:rPr>
            </w:pPr>
            <w:r>
              <w:rPr>
                <w:rFonts w:hint="eastAsia"/>
                <w:bCs/>
              </w:rPr>
              <w:t>6</w:t>
            </w:r>
          </w:p>
        </w:tc>
        <w:tc>
          <w:tcPr>
            <w:tcW w:w="1701" w:type="dxa"/>
            <w:vAlign w:val="center"/>
          </w:tcPr>
          <w:p w:rsidR="00044DB4" w:rsidRDefault="00790055" w:rsidP="00B53E8B">
            <w:pPr>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bookmarkEnd w:id="25"/>
    </w:tbl>
    <w:p w:rsidR="00044DB4" w:rsidRDefault="00044DB4" w:rsidP="00B53E8B">
      <w:pPr>
        <w:pStyle w:val="11"/>
        <w:spacing w:line="288" w:lineRule="auto"/>
        <w:ind w:firstLineChars="0" w:firstLine="0"/>
        <w:rPr>
          <w:b/>
          <w:bCs/>
          <w:lang w:val="zh-CN"/>
        </w:rPr>
      </w:pPr>
    </w:p>
    <w:p w:rsidR="00044DB4" w:rsidRDefault="00044DB4" w:rsidP="00EB29DE">
      <w:pPr>
        <w:pStyle w:val="11"/>
        <w:numPr>
          <w:ilvl w:val="0"/>
          <w:numId w:val="17"/>
        </w:numPr>
        <w:spacing w:line="288" w:lineRule="auto"/>
        <w:ind w:firstLineChars="0"/>
        <w:rPr>
          <w:b/>
          <w:bCs/>
          <w:lang w:val="zh-CN"/>
        </w:rPr>
      </w:pPr>
      <w:r>
        <w:rPr>
          <w:b/>
          <w:bCs/>
          <w:lang w:val="zh-CN"/>
        </w:rPr>
        <w:t>评价要点</w:t>
      </w:r>
    </w:p>
    <w:p w:rsidR="00044DB4" w:rsidRDefault="00044DB4" w:rsidP="00B53E8B">
      <w:pPr>
        <w:pStyle w:val="ac"/>
        <w:spacing w:line="288" w:lineRule="auto"/>
        <w:outlineLvl w:val="9"/>
        <w:rPr>
          <w:sz w:val="21"/>
          <w:szCs w:val="21"/>
        </w:rPr>
      </w:pPr>
      <w:r>
        <w:rPr>
          <w:sz w:val="21"/>
          <w:szCs w:val="21"/>
        </w:rPr>
        <w:t>项目所在地：</w:t>
      </w:r>
      <w:r>
        <w:rPr>
          <w:rFonts w:hint="eastAsia"/>
          <w:sz w:val="21"/>
          <w:szCs w:val="21"/>
        </w:rPr>
        <w:t>，年均降雨量：</w:t>
      </w:r>
      <w:r>
        <w:rPr>
          <w:rFonts w:hint="eastAsia"/>
          <w:sz w:val="21"/>
          <w:szCs w:val="21"/>
        </w:rPr>
        <w:t>mm</w:t>
      </w:r>
    </w:p>
    <w:p w:rsidR="00044DB4" w:rsidRDefault="00044DB4" w:rsidP="00B53E8B">
      <w:pPr>
        <w:jc w:val="center"/>
        <w:rPr>
          <w:kern w:val="0"/>
        </w:rPr>
      </w:pPr>
      <w:r>
        <w:rPr>
          <w:kern w:val="0"/>
        </w:rPr>
        <w:t>场地年径流总量</w:t>
      </w:r>
      <w:r>
        <w:rPr>
          <w:rFonts w:hint="eastAsia"/>
          <w:kern w:val="0"/>
        </w:rPr>
        <w:t>计算表</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gridCol w:w="1678"/>
        <w:gridCol w:w="1457"/>
        <w:gridCol w:w="1559"/>
        <w:gridCol w:w="1940"/>
      </w:tblGrid>
      <w:tr w:rsidR="003E7D01" w:rsidTr="003E7D01">
        <w:trPr>
          <w:jc w:val="center"/>
        </w:trPr>
        <w:tc>
          <w:tcPr>
            <w:tcW w:w="1749" w:type="dxa"/>
            <w:vAlign w:val="center"/>
          </w:tcPr>
          <w:p w:rsidR="003E7D01" w:rsidRDefault="003E7D01" w:rsidP="00B53E8B">
            <w:pPr>
              <w:jc w:val="center"/>
            </w:pPr>
            <w:r>
              <w:rPr>
                <w:rFonts w:hint="eastAsia"/>
              </w:rPr>
              <w:t>地表类型</w:t>
            </w:r>
          </w:p>
        </w:tc>
        <w:tc>
          <w:tcPr>
            <w:tcW w:w="1678" w:type="dxa"/>
          </w:tcPr>
          <w:p w:rsidR="003E7D01" w:rsidRDefault="003E7D01" w:rsidP="00B53E8B">
            <w:pPr>
              <w:jc w:val="center"/>
            </w:pPr>
            <w:r>
              <w:rPr>
                <w:rFonts w:hint="eastAsia"/>
              </w:rPr>
              <w:t>雨水</w:t>
            </w:r>
            <w:r>
              <w:t>利用措施</w:t>
            </w:r>
          </w:p>
        </w:tc>
        <w:tc>
          <w:tcPr>
            <w:tcW w:w="1457" w:type="dxa"/>
            <w:vAlign w:val="center"/>
          </w:tcPr>
          <w:p w:rsidR="003E7D01" w:rsidRDefault="003E7D01" w:rsidP="00B53E8B">
            <w:pPr>
              <w:jc w:val="center"/>
            </w:pPr>
            <w:r>
              <w:rPr>
                <w:rFonts w:hint="eastAsia"/>
              </w:rPr>
              <w:t>面积</w:t>
            </w:r>
            <w:r>
              <w:rPr>
                <w:rFonts w:hint="eastAsia"/>
              </w:rPr>
              <w:t>(m</w:t>
            </w:r>
            <w:r>
              <w:rPr>
                <w:rFonts w:hint="eastAsia"/>
                <w:vertAlign w:val="superscript"/>
              </w:rPr>
              <w:t>2</w:t>
            </w:r>
            <w:r>
              <w:rPr>
                <w:rFonts w:hint="eastAsia"/>
              </w:rPr>
              <w:t>)</w:t>
            </w:r>
          </w:p>
        </w:tc>
        <w:tc>
          <w:tcPr>
            <w:tcW w:w="1559" w:type="dxa"/>
            <w:vAlign w:val="center"/>
          </w:tcPr>
          <w:p w:rsidR="003E7D01" w:rsidRDefault="003E7D01" w:rsidP="00B53E8B">
            <w:pPr>
              <w:jc w:val="center"/>
            </w:pPr>
            <w:r>
              <w:rPr>
                <w:rFonts w:hint="eastAsia"/>
              </w:rPr>
              <w:t>径流系数</w:t>
            </w:r>
          </w:p>
        </w:tc>
        <w:tc>
          <w:tcPr>
            <w:tcW w:w="1940" w:type="dxa"/>
            <w:vAlign w:val="center"/>
          </w:tcPr>
          <w:p w:rsidR="003E7D01" w:rsidRDefault="003E7D01" w:rsidP="00B53E8B">
            <w:pPr>
              <w:jc w:val="center"/>
            </w:pPr>
            <w:r>
              <w:rPr>
                <w:rFonts w:hint="eastAsia"/>
              </w:rPr>
              <w:t>雨水径流量</w:t>
            </w:r>
            <w:r>
              <w:rPr>
                <w:rFonts w:hint="eastAsia"/>
              </w:rPr>
              <w:t>(m</w:t>
            </w:r>
            <w:r>
              <w:rPr>
                <w:rFonts w:hint="eastAsia"/>
                <w:vertAlign w:val="superscript"/>
              </w:rPr>
              <w:t>3</w:t>
            </w:r>
            <w:r>
              <w:rPr>
                <w:rFonts w:hint="eastAsia"/>
              </w:rPr>
              <w:t>)</w:t>
            </w:r>
          </w:p>
        </w:tc>
      </w:tr>
      <w:tr w:rsidR="003E7D01" w:rsidTr="003E7D01">
        <w:trPr>
          <w:jc w:val="center"/>
        </w:trPr>
        <w:tc>
          <w:tcPr>
            <w:tcW w:w="1749" w:type="dxa"/>
            <w:vAlign w:val="center"/>
          </w:tcPr>
          <w:p w:rsidR="003E7D01" w:rsidRDefault="003E7D01" w:rsidP="00B53E8B">
            <w:pPr>
              <w:jc w:val="center"/>
            </w:pPr>
          </w:p>
        </w:tc>
        <w:tc>
          <w:tcPr>
            <w:tcW w:w="1678" w:type="dxa"/>
          </w:tcPr>
          <w:p w:rsidR="003E7D01" w:rsidRDefault="003E7D01" w:rsidP="00B53E8B">
            <w:pPr>
              <w:jc w:val="center"/>
            </w:pPr>
          </w:p>
        </w:tc>
        <w:tc>
          <w:tcPr>
            <w:tcW w:w="1457" w:type="dxa"/>
            <w:vAlign w:val="center"/>
          </w:tcPr>
          <w:p w:rsidR="003E7D01" w:rsidRDefault="003E7D01" w:rsidP="00B53E8B">
            <w:pPr>
              <w:jc w:val="center"/>
            </w:pPr>
          </w:p>
        </w:tc>
        <w:tc>
          <w:tcPr>
            <w:tcW w:w="1559" w:type="dxa"/>
            <w:vAlign w:val="center"/>
          </w:tcPr>
          <w:p w:rsidR="003E7D01" w:rsidRDefault="003E7D01" w:rsidP="00B53E8B">
            <w:pPr>
              <w:jc w:val="center"/>
            </w:pPr>
          </w:p>
        </w:tc>
        <w:tc>
          <w:tcPr>
            <w:tcW w:w="1940" w:type="dxa"/>
            <w:vAlign w:val="center"/>
          </w:tcPr>
          <w:p w:rsidR="003E7D01" w:rsidRDefault="003E7D01" w:rsidP="00B53E8B">
            <w:pPr>
              <w:jc w:val="center"/>
            </w:pPr>
          </w:p>
        </w:tc>
      </w:tr>
      <w:tr w:rsidR="003E7D01" w:rsidTr="003E7D01">
        <w:trPr>
          <w:jc w:val="center"/>
        </w:trPr>
        <w:tc>
          <w:tcPr>
            <w:tcW w:w="1749" w:type="dxa"/>
            <w:vAlign w:val="center"/>
          </w:tcPr>
          <w:p w:rsidR="003E7D01" w:rsidRDefault="003E7D01" w:rsidP="00B53E8B">
            <w:pPr>
              <w:jc w:val="center"/>
            </w:pPr>
          </w:p>
        </w:tc>
        <w:tc>
          <w:tcPr>
            <w:tcW w:w="1678" w:type="dxa"/>
          </w:tcPr>
          <w:p w:rsidR="003E7D01" w:rsidRDefault="003E7D01" w:rsidP="00B53E8B">
            <w:pPr>
              <w:jc w:val="center"/>
            </w:pPr>
          </w:p>
        </w:tc>
        <w:tc>
          <w:tcPr>
            <w:tcW w:w="1457" w:type="dxa"/>
            <w:vAlign w:val="center"/>
          </w:tcPr>
          <w:p w:rsidR="003E7D01" w:rsidRDefault="003E7D01" w:rsidP="00B53E8B">
            <w:pPr>
              <w:jc w:val="center"/>
            </w:pPr>
          </w:p>
        </w:tc>
        <w:tc>
          <w:tcPr>
            <w:tcW w:w="1559" w:type="dxa"/>
            <w:vAlign w:val="center"/>
          </w:tcPr>
          <w:p w:rsidR="003E7D01" w:rsidRDefault="003E7D01" w:rsidP="00B53E8B">
            <w:pPr>
              <w:jc w:val="center"/>
            </w:pPr>
          </w:p>
        </w:tc>
        <w:tc>
          <w:tcPr>
            <w:tcW w:w="1940" w:type="dxa"/>
            <w:vAlign w:val="center"/>
          </w:tcPr>
          <w:p w:rsidR="003E7D01" w:rsidRDefault="003E7D01" w:rsidP="00B53E8B">
            <w:pPr>
              <w:jc w:val="center"/>
            </w:pPr>
          </w:p>
        </w:tc>
      </w:tr>
      <w:tr w:rsidR="003E7D01" w:rsidTr="003E7D01">
        <w:trPr>
          <w:jc w:val="center"/>
        </w:trPr>
        <w:tc>
          <w:tcPr>
            <w:tcW w:w="1749" w:type="dxa"/>
            <w:vAlign w:val="center"/>
          </w:tcPr>
          <w:p w:rsidR="003E7D01" w:rsidRDefault="003E7D01" w:rsidP="00B53E8B">
            <w:pPr>
              <w:jc w:val="center"/>
            </w:pPr>
          </w:p>
        </w:tc>
        <w:tc>
          <w:tcPr>
            <w:tcW w:w="1678" w:type="dxa"/>
          </w:tcPr>
          <w:p w:rsidR="003E7D01" w:rsidRDefault="003E7D01" w:rsidP="00B53E8B">
            <w:pPr>
              <w:jc w:val="center"/>
            </w:pPr>
          </w:p>
        </w:tc>
        <w:tc>
          <w:tcPr>
            <w:tcW w:w="1457" w:type="dxa"/>
            <w:vAlign w:val="center"/>
          </w:tcPr>
          <w:p w:rsidR="003E7D01" w:rsidRDefault="003E7D01" w:rsidP="00B53E8B">
            <w:pPr>
              <w:jc w:val="center"/>
            </w:pPr>
          </w:p>
        </w:tc>
        <w:tc>
          <w:tcPr>
            <w:tcW w:w="1559" w:type="dxa"/>
            <w:vAlign w:val="center"/>
          </w:tcPr>
          <w:p w:rsidR="003E7D01" w:rsidRDefault="003E7D01" w:rsidP="00B53E8B">
            <w:pPr>
              <w:jc w:val="center"/>
            </w:pPr>
          </w:p>
        </w:tc>
        <w:tc>
          <w:tcPr>
            <w:tcW w:w="1940" w:type="dxa"/>
            <w:vAlign w:val="center"/>
          </w:tcPr>
          <w:p w:rsidR="003E7D01" w:rsidRDefault="003E7D01" w:rsidP="00B53E8B">
            <w:pPr>
              <w:jc w:val="center"/>
            </w:pPr>
          </w:p>
        </w:tc>
      </w:tr>
      <w:tr w:rsidR="003E7D01" w:rsidTr="003E7D01">
        <w:trPr>
          <w:jc w:val="center"/>
        </w:trPr>
        <w:tc>
          <w:tcPr>
            <w:tcW w:w="1749" w:type="dxa"/>
            <w:vAlign w:val="center"/>
          </w:tcPr>
          <w:p w:rsidR="003E7D01" w:rsidRDefault="003E7D01" w:rsidP="00B53E8B">
            <w:pPr>
              <w:jc w:val="center"/>
            </w:pPr>
          </w:p>
        </w:tc>
        <w:tc>
          <w:tcPr>
            <w:tcW w:w="1678" w:type="dxa"/>
          </w:tcPr>
          <w:p w:rsidR="003E7D01" w:rsidRDefault="003E7D01" w:rsidP="00B53E8B">
            <w:pPr>
              <w:jc w:val="center"/>
            </w:pPr>
          </w:p>
        </w:tc>
        <w:tc>
          <w:tcPr>
            <w:tcW w:w="1457" w:type="dxa"/>
            <w:vAlign w:val="center"/>
          </w:tcPr>
          <w:p w:rsidR="003E7D01" w:rsidRDefault="003E7D01" w:rsidP="00B53E8B">
            <w:pPr>
              <w:jc w:val="center"/>
            </w:pPr>
          </w:p>
        </w:tc>
        <w:tc>
          <w:tcPr>
            <w:tcW w:w="1559" w:type="dxa"/>
            <w:vAlign w:val="center"/>
          </w:tcPr>
          <w:p w:rsidR="003E7D01" w:rsidRDefault="003E7D01" w:rsidP="00B53E8B">
            <w:pPr>
              <w:jc w:val="center"/>
            </w:pPr>
          </w:p>
        </w:tc>
        <w:tc>
          <w:tcPr>
            <w:tcW w:w="1940" w:type="dxa"/>
            <w:vAlign w:val="center"/>
          </w:tcPr>
          <w:p w:rsidR="003E7D01" w:rsidRDefault="003E7D01" w:rsidP="00B53E8B">
            <w:pPr>
              <w:jc w:val="center"/>
            </w:pPr>
          </w:p>
        </w:tc>
      </w:tr>
      <w:tr w:rsidR="003E7D01" w:rsidTr="003547B2">
        <w:trPr>
          <w:jc w:val="center"/>
        </w:trPr>
        <w:tc>
          <w:tcPr>
            <w:tcW w:w="6443" w:type="dxa"/>
            <w:gridSpan w:val="4"/>
          </w:tcPr>
          <w:p w:rsidR="003E7D01" w:rsidRDefault="003E7D01" w:rsidP="00B53E8B">
            <w:pPr>
              <w:jc w:val="center"/>
            </w:pPr>
            <w:r>
              <w:rPr>
                <w:rFonts w:hint="eastAsia"/>
              </w:rPr>
              <w:t>场地年径流总量（</w:t>
            </w:r>
            <w:r>
              <w:rPr>
                <w:rFonts w:hint="eastAsia"/>
              </w:rPr>
              <w:t>m</w:t>
            </w:r>
            <w:r>
              <w:rPr>
                <w:rFonts w:hint="eastAsia"/>
                <w:vertAlign w:val="superscript"/>
              </w:rPr>
              <w:t>3</w:t>
            </w:r>
            <w:r>
              <w:rPr>
                <w:rFonts w:hint="eastAsia"/>
              </w:rPr>
              <w:t>）</w:t>
            </w:r>
          </w:p>
        </w:tc>
        <w:tc>
          <w:tcPr>
            <w:tcW w:w="1940" w:type="dxa"/>
            <w:vAlign w:val="center"/>
          </w:tcPr>
          <w:p w:rsidR="003E7D01" w:rsidRDefault="003E7D01" w:rsidP="00B53E8B">
            <w:pPr>
              <w:jc w:val="center"/>
            </w:pPr>
          </w:p>
        </w:tc>
      </w:tr>
      <w:tr w:rsidR="003E7D01" w:rsidTr="003547B2">
        <w:trPr>
          <w:jc w:val="center"/>
        </w:trPr>
        <w:tc>
          <w:tcPr>
            <w:tcW w:w="6443" w:type="dxa"/>
            <w:gridSpan w:val="4"/>
          </w:tcPr>
          <w:p w:rsidR="003E7D01" w:rsidRDefault="003E7D01" w:rsidP="00B53E8B">
            <w:pPr>
              <w:jc w:val="center"/>
            </w:pPr>
            <w:r w:rsidRPr="003C0B89">
              <w:rPr>
                <w:rFonts w:hint="eastAsia"/>
              </w:rPr>
              <w:t>场地年降雨量</w:t>
            </w:r>
            <w:r w:rsidRPr="003C0B89">
              <w:rPr>
                <w:rFonts w:hint="eastAsia"/>
              </w:rPr>
              <w:t>(m</w:t>
            </w:r>
            <w:r w:rsidRPr="003C0B89">
              <w:rPr>
                <w:rFonts w:hint="eastAsia"/>
                <w:vertAlign w:val="superscript"/>
              </w:rPr>
              <w:t>3</w:t>
            </w:r>
            <w:r w:rsidRPr="003C0B89">
              <w:rPr>
                <w:rFonts w:hint="eastAsia"/>
              </w:rPr>
              <w:t>)</w:t>
            </w:r>
          </w:p>
        </w:tc>
        <w:tc>
          <w:tcPr>
            <w:tcW w:w="1940" w:type="dxa"/>
            <w:vAlign w:val="center"/>
          </w:tcPr>
          <w:p w:rsidR="003E7D01" w:rsidRDefault="003E7D01" w:rsidP="00B53E8B">
            <w:pPr>
              <w:jc w:val="center"/>
            </w:pPr>
          </w:p>
        </w:tc>
      </w:tr>
      <w:tr w:rsidR="003E7D01" w:rsidTr="003547B2">
        <w:trPr>
          <w:jc w:val="center"/>
        </w:trPr>
        <w:tc>
          <w:tcPr>
            <w:tcW w:w="6443" w:type="dxa"/>
            <w:gridSpan w:val="4"/>
          </w:tcPr>
          <w:p w:rsidR="003E7D01" w:rsidRDefault="003E7D01" w:rsidP="00B53E8B">
            <w:pPr>
              <w:jc w:val="center"/>
            </w:pPr>
            <w:r>
              <w:rPr>
                <w:kern w:val="0"/>
              </w:rPr>
              <w:t>场地年径流总量控制率</w:t>
            </w:r>
            <w:r>
              <w:rPr>
                <w:rFonts w:hint="eastAsia"/>
                <w:kern w:val="0"/>
              </w:rPr>
              <w:t>(%)</w:t>
            </w:r>
          </w:p>
        </w:tc>
        <w:tc>
          <w:tcPr>
            <w:tcW w:w="1940" w:type="dxa"/>
            <w:vAlign w:val="center"/>
          </w:tcPr>
          <w:p w:rsidR="003E7D01" w:rsidRDefault="003E7D01" w:rsidP="00B53E8B">
            <w:pPr>
              <w:jc w:val="center"/>
            </w:pPr>
          </w:p>
        </w:tc>
      </w:tr>
    </w:tbl>
    <w:p w:rsidR="00044DB4" w:rsidRDefault="00044DB4" w:rsidP="00B53E8B">
      <w:pPr>
        <w:rPr>
          <w:b/>
          <w:highlight w:val="yellow"/>
        </w:rPr>
      </w:pPr>
    </w:p>
    <w:p w:rsidR="00044DB4" w:rsidRDefault="00044DB4" w:rsidP="00EB29DE">
      <w:pPr>
        <w:numPr>
          <w:ilvl w:val="0"/>
          <w:numId w:val="17"/>
        </w:numPr>
        <w:spacing w:line="288" w:lineRule="auto"/>
        <w:rPr>
          <w:b/>
          <w:bCs/>
          <w:lang w:val="zh-CN"/>
        </w:rPr>
      </w:pPr>
      <w:r>
        <w:rPr>
          <w:b/>
          <w:bCs/>
          <w:lang w:val="zh-CN"/>
        </w:rPr>
        <w:t>证明材料</w:t>
      </w:r>
    </w:p>
    <w:p w:rsidR="00044DB4" w:rsidRDefault="00044DB4" w:rsidP="00B53E8B">
      <w:pPr>
        <w:spacing w:line="288" w:lineRule="auto"/>
        <w:rPr>
          <w:b/>
          <w:bCs/>
          <w:lang w:val="zh-CN"/>
        </w:rPr>
      </w:pPr>
      <w:r>
        <w:rPr>
          <w:b/>
          <w:bCs/>
          <w:lang w:val="zh-CN"/>
        </w:rPr>
        <w:t>提交材料及要求：</w:t>
      </w:r>
    </w:p>
    <w:p w:rsidR="00044DB4" w:rsidRDefault="00044DB4" w:rsidP="00EB29DE">
      <w:pPr>
        <w:pStyle w:val="ac"/>
        <w:numPr>
          <w:ilvl w:val="0"/>
          <w:numId w:val="18"/>
        </w:numPr>
        <w:spacing w:line="288" w:lineRule="auto"/>
        <w:outlineLvl w:val="9"/>
        <w:rPr>
          <w:sz w:val="21"/>
          <w:szCs w:val="21"/>
        </w:rPr>
      </w:pPr>
      <w:r w:rsidRPr="00443414">
        <w:rPr>
          <w:rFonts w:hint="eastAsia"/>
          <w:sz w:val="21"/>
          <w:szCs w:val="21"/>
        </w:rPr>
        <w:t>景观绿化图纸</w:t>
      </w:r>
      <w:r>
        <w:rPr>
          <w:sz w:val="21"/>
          <w:szCs w:val="21"/>
        </w:rPr>
        <w:t>：应体现项目红线范围内下凹绿地、雨水花园位置、面积，并提供下凹绿地、雨水花园剖面设计图；</w:t>
      </w:r>
    </w:p>
    <w:p w:rsidR="00044DB4" w:rsidRDefault="00044DB4" w:rsidP="00EB29DE">
      <w:pPr>
        <w:pStyle w:val="ac"/>
        <w:numPr>
          <w:ilvl w:val="0"/>
          <w:numId w:val="18"/>
        </w:numPr>
        <w:spacing w:line="288" w:lineRule="auto"/>
        <w:outlineLvl w:val="9"/>
        <w:rPr>
          <w:sz w:val="21"/>
          <w:szCs w:val="21"/>
        </w:rPr>
      </w:pPr>
      <w:r w:rsidRPr="00443414">
        <w:rPr>
          <w:rFonts w:hint="eastAsia"/>
          <w:sz w:val="21"/>
          <w:szCs w:val="21"/>
        </w:rPr>
        <w:t>雨水排水图纸</w:t>
      </w:r>
      <w:r>
        <w:rPr>
          <w:sz w:val="21"/>
          <w:szCs w:val="21"/>
        </w:rPr>
        <w:t>：提供屋面雨水、道路雨水排水图纸，并提供其进入地面生态设施的设计图；</w:t>
      </w:r>
    </w:p>
    <w:p w:rsidR="00044DB4" w:rsidRDefault="00044DB4" w:rsidP="00EB29DE">
      <w:pPr>
        <w:pStyle w:val="ac"/>
        <w:numPr>
          <w:ilvl w:val="0"/>
          <w:numId w:val="18"/>
        </w:numPr>
        <w:spacing w:line="288" w:lineRule="auto"/>
        <w:outlineLvl w:val="9"/>
        <w:rPr>
          <w:kern w:val="0"/>
          <w:sz w:val="21"/>
          <w:szCs w:val="21"/>
        </w:rPr>
      </w:pPr>
      <w:r w:rsidRPr="00443414">
        <w:rPr>
          <w:rFonts w:hint="eastAsia"/>
          <w:kern w:val="0"/>
          <w:sz w:val="21"/>
          <w:szCs w:val="21"/>
        </w:rPr>
        <w:t>景观铺装图纸</w:t>
      </w:r>
      <w:r>
        <w:rPr>
          <w:kern w:val="0"/>
          <w:sz w:val="21"/>
          <w:szCs w:val="21"/>
        </w:rPr>
        <w:t>：应在场地铺装图中标明室外透水地面位置、面积、铺装材料等；</w:t>
      </w:r>
    </w:p>
    <w:p w:rsidR="00044DB4" w:rsidRDefault="00044DB4" w:rsidP="00EB29DE">
      <w:pPr>
        <w:pStyle w:val="ac"/>
        <w:numPr>
          <w:ilvl w:val="0"/>
          <w:numId w:val="18"/>
        </w:numPr>
        <w:spacing w:line="288" w:lineRule="auto"/>
        <w:outlineLvl w:val="9"/>
        <w:rPr>
          <w:sz w:val="21"/>
          <w:szCs w:val="21"/>
        </w:rPr>
      </w:pPr>
      <w:r w:rsidRPr="00443414">
        <w:rPr>
          <w:rFonts w:hint="eastAsia"/>
          <w:kern w:val="0"/>
          <w:sz w:val="21"/>
          <w:szCs w:val="21"/>
        </w:rPr>
        <w:t>设计控制雨量计算书</w:t>
      </w:r>
      <w:r>
        <w:rPr>
          <w:sz w:val="21"/>
          <w:szCs w:val="21"/>
        </w:rPr>
        <w:t>：应介绍</w:t>
      </w:r>
      <w:r>
        <w:rPr>
          <w:kern w:val="0"/>
          <w:sz w:val="21"/>
          <w:szCs w:val="21"/>
        </w:rPr>
        <w:t>当地降雨统计数据，计算年径流总量控制率，确定雨水设施规模和最终方案</w:t>
      </w:r>
      <w:r>
        <w:rPr>
          <w:sz w:val="21"/>
          <w:szCs w:val="21"/>
        </w:rPr>
        <w:t>。</w:t>
      </w:r>
    </w:p>
    <w:p w:rsidR="00044DB4" w:rsidRDefault="00044DB4" w:rsidP="00B53E8B">
      <w:pPr>
        <w:spacing w:line="288" w:lineRule="auto"/>
      </w:pPr>
      <w: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044DB4">
        <w:trPr>
          <w:trHeight w:val="1134"/>
          <w:jc w:val="center"/>
        </w:trPr>
        <w:tc>
          <w:tcPr>
            <w:tcW w:w="8545"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422"/>
              <w:jc w:val="both"/>
              <w:rPr>
                <w:rFonts w:ascii="Times New Roman" w:cs="Times New Roman"/>
                <w:b/>
                <w:sz w:val="21"/>
                <w:szCs w:val="21"/>
              </w:rPr>
            </w:pPr>
          </w:p>
        </w:tc>
      </w:tr>
    </w:tbl>
    <w:p w:rsidR="00044DB4" w:rsidRDefault="00044DB4" w:rsidP="00B53E8B">
      <w:pPr>
        <w:sectPr w:rsidR="00044DB4">
          <w:pgSz w:w="11906" w:h="16838"/>
          <w:pgMar w:top="1440" w:right="1800" w:bottom="1440" w:left="1800" w:header="851" w:footer="992" w:gutter="0"/>
          <w:cols w:space="425"/>
          <w:docGrid w:type="lines" w:linePitch="312"/>
        </w:sectPr>
      </w:pPr>
    </w:p>
    <w:p w:rsidR="00044DB4" w:rsidRDefault="00044DB4" w:rsidP="00EA54E3">
      <w:pPr>
        <w:pStyle w:val="2"/>
      </w:pPr>
      <w:r>
        <w:lastRenderedPageBreak/>
        <w:t>4.2.15 合理选择绿化方式，科学配置绿化植物。</w:t>
      </w:r>
      <w:r w:rsidRPr="00443414">
        <w:rPr>
          <w:rFonts w:hint="eastAsia"/>
        </w:rPr>
        <w:t>（总分6分）</w:t>
      </w:r>
    </w:p>
    <w:p w:rsidR="00044DB4" w:rsidRDefault="00044DB4" w:rsidP="00B53E8B"/>
    <w:p w:rsidR="00044DB4" w:rsidRDefault="00044DB4" w:rsidP="00EB29DE">
      <w:pPr>
        <w:pStyle w:val="11"/>
        <w:numPr>
          <w:ilvl w:val="0"/>
          <w:numId w:val="19"/>
        </w:numPr>
        <w:spacing w:line="288" w:lineRule="auto"/>
        <w:ind w:firstLineChars="0"/>
        <w:rPr>
          <w:b/>
          <w:bCs/>
          <w:lang w:val="zh-CN"/>
        </w:rPr>
      </w:pPr>
      <w:r>
        <w:rPr>
          <w:b/>
          <w:bCs/>
          <w:lang w:val="zh-CN"/>
        </w:rPr>
        <w:t>得分自评</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2091"/>
        <w:gridCol w:w="2001"/>
        <w:gridCol w:w="1730"/>
        <w:gridCol w:w="1701"/>
      </w:tblGrid>
      <w:tr w:rsidR="00044DB4">
        <w:tc>
          <w:tcPr>
            <w:tcW w:w="836" w:type="dxa"/>
          </w:tcPr>
          <w:p w:rsidR="00044DB4" w:rsidRDefault="00044DB4" w:rsidP="00B53E8B">
            <w:pPr>
              <w:jc w:val="center"/>
              <w:rPr>
                <w:b/>
                <w:bCs/>
                <w:lang w:val="zh-CN"/>
              </w:rPr>
            </w:pPr>
            <w:bookmarkStart w:id="26" w:name="四二十五"/>
            <w:r>
              <w:rPr>
                <w:b/>
                <w:bCs/>
                <w:lang w:val="zh-CN"/>
              </w:rPr>
              <w:t>序号</w:t>
            </w:r>
          </w:p>
        </w:tc>
        <w:tc>
          <w:tcPr>
            <w:tcW w:w="4092" w:type="dxa"/>
            <w:gridSpan w:val="2"/>
          </w:tcPr>
          <w:p w:rsidR="00044DB4" w:rsidRDefault="00044DB4" w:rsidP="00B53E8B">
            <w:pPr>
              <w:jc w:val="center"/>
              <w:rPr>
                <w:b/>
                <w:bCs/>
                <w:lang w:val="zh-CN"/>
              </w:rPr>
            </w:pPr>
            <w:r>
              <w:rPr>
                <w:b/>
                <w:bCs/>
                <w:lang w:val="zh-CN"/>
              </w:rPr>
              <w:t>评价内容</w:t>
            </w:r>
          </w:p>
        </w:tc>
        <w:tc>
          <w:tcPr>
            <w:tcW w:w="1730" w:type="dxa"/>
          </w:tcPr>
          <w:p w:rsidR="00044DB4" w:rsidRDefault="00044DB4" w:rsidP="00B53E8B">
            <w:pPr>
              <w:jc w:val="center"/>
              <w:rPr>
                <w:b/>
                <w:bCs/>
                <w:lang w:val="zh-CN"/>
              </w:rPr>
            </w:pPr>
            <w:r>
              <w:rPr>
                <w:b/>
                <w:bCs/>
                <w:lang w:val="zh-CN"/>
              </w:rPr>
              <w:t>评价分值（分）</w:t>
            </w:r>
          </w:p>
        </w:tc>
        <w:tc>
          <w:tcPr>
            <w:tcW w:w="1701" w:type="dxa"/>
          </w:tcPr>
          <w:p w:rsidR="00044DB4" w:rsidRDefault="00044DB4" w:rsidP="00B53E8B">
            <w:pPr>
              <w:jc w:val="center"/>
              <w:rPr>
                <w:b/>
                <w:bCs/>
                <w:lang w:val="zh-CN"/>
              </w:rPr>
            </w:pPr>
            <w:r>
              <w:rPr>
                <w:b/>
                <w:bCs/>
                <w:lang w:val="zh-CN"/>
              </w:rPr>
              <w:t>自评得分（分）</w:t>
            </w:r>
          </w:p>
        </w:tc>
      </w:tr>
      <w:tr w:rsidR="00044DB4">
        <w:tc>
          <w:tcPr>
            <w:tcW w:w="836" w:type="dxa"/>
            <w:vAlign w:val="center"/>
          </w:tcPr>
          <w:p w:rsidR="00044DB4" w:rsidRDefault="00044DB4" w:rsidP="00B53E8B">
            <w:pPr>
              <w:jc w:val="center"/>
              <w:rPr>
                <w:bCs/>
                <w:lang w:val="zh-CN"/>
              </w:rPr>
            </w:pPr>
            <w:r>
              <w:rPr>
                <w:bCs/>
                <w:lang w:val="zh-CN"/>
              </w:rPr>
              <w:t>1</w:t>
            </w:r>
          </w:p>
        </w:tc>
        <w:tc>
          <w:tcPr>
            <w:tcW w:w="4092" w:type="dxa"/>
            <w:gridSpan w:val="2"/>
            <w:vAlign w:val="center"/>
          </w:tcPr>
          <w:p w:rsidR="00044DB4" w:rsidRDefault="00044DB4" w:rsidP="00B53E8B">
            <w:pPr>
              <w:autoSpaceDE w:val="0"/>
              <w:autoSpaceDN w:val="0"/>
              <w:adjustRightInd w:val="0"/>
              <w:jc w:val="left"/>
              <w:rPr>
                <w:kern w:val="0"/>
              </w:rPr>
            </w:pPr>
            <w:r>
              <w:rPr>
                <w:kern w:val="0"/>
              </w:rPr>
              <w:t>种植适应当地气候和土壤条件的植物，采用乔、灌、草结合的复层绿化，种植区域覆土深度和排水能力满足植物生长需求</w:t>
            </w:r>
            <w:r>
              <w:rPr>
                <w:rFonts w:hint="eastAsia"/>
                <w:kern w:val="0"/>
              </w:rPr>
              <w:t>。</w:t>
            </w:r>
          </w:p>
        </w:tc>
        <w:tc>
          <w:tcPr>
            <w:tcW w:w="1730" w:type="dxa"/>
            <w:vAlign w:val="center"/>
          </w:tcPr>
          <w:p w:rsidR="00044DB4" w:rsidRDefault="00044DB4" w:rsidP="00B53E8B">
            <w:pPr>
              <w:jc w:val="center"/>
              <w:rPr>
                <w:bCs/>
                <w:lang w:val="zh-CN"/>
              </w:rPr>
            </w:pPr>
            <w:r>
              <w:rPr>
                <w:bCs/>
                <w:lang w:val="zh-CN"/>
              </w:rPr>
              <w:t>3</w:t>
            </w:r>
          </w:p>
        </w:tc>
        <w:tc>
          <w:tcPr>
            <w:tcW w:w="1701" w:type="dxa"/>
            <w:vAlign w:val="center"/>
          </w:tcPr>
          <w:p w:rsidR="00044DB4" w:rsidRDefault="00044DB4" w:rsidP="00B53E8B">
            <w:pPr>
              <w:jc w:val="center"/>
              <w:rPr>
                <w:b/>
                <w:bCs/>
                <w:lang w:val="zh-CN"/>
              </w:rPr>
            </w:pPr>
          </w:p>
        </w:tc>
      </w:tr>
      <w:tr w:rsidR="00044DB4">
        <w:tc>
          <w:tcPr>
            <w:tcW w:w="836" w:type="dxa"/>
            <w:vMerge w:val="restart"/>
            <w:vAlign w:val="center"/>
          </w:tcPr>
          <w:p w:rsidR="00044DB4" w:rsidRDefault="00044DB4" w:rsidP="00B53E8B">
            <w:pPr>
              <w:jc w:val="center"/>
              <w:rPr>
                <w:bCs/>
                <w:lang w:val="zh-CN"/>
              </w:rPr>
            </w:pPr>
            <w:r>
              <w:rPr>
                <w:bCs/>
                <w:lang w:val="zh-CN"/>
              </w:rPr>
              <w:t>2</w:t>
            </w:r>
          </w:p>
        </w:tc>
        <w:tc>
          <w:tcPr>
            <w:tcW w:w="2091" w:type="dxa"/>
            <w:vAlign w:val="center"/>
          </w:tcPr>
          <w:p w:rsidR="00044DB4" w:rsidRDefault="00044DB4" w:rsidP="00B53E8B">
            <w:pPr>
              <w:autoSpaceDE w:val="0"/>
              <w:autoSpaceDN w:val="0"/>
              <w:adjustRightInd w:val="0"/>
              <w:jc w:val="left"/>
              <w:rPr>
                <w:kern w:val="0"/>
              </w:rPr>
            </w:pPr>
            <w:r>
              <w:rPr>
                <w:rFonts w:ascii="宋体" w:hAnsi="宋体"/>
                <w:b/>
                <w:bCs/>
                <w:szCs w:val="21"/>
                <w:lang w:val="zh-CN"/>
              </w:rPr>
              <w:t>□</w:t>
            </w:r>
            <w:r>
              <w:rPr>
                <w:kern w:val="0"/>
              </w:rPr>
              <w:t>居住建筑</w:t>
            </w:r>
          </w:p>
        </w:tc>
        <w:tc>
          <w:tcPr>
            <w:tcW w:w="2001" w:type="dxa"/>
            <w:vAlign w:val="center"/>
          </w:tcPr>
          <w:p w:rsidR="00044DB4" w:rsidRDefault="00044DB4" w:rsidP="00B53E8B">
            <w:pPr>
              <w:autoSpaceDE w:val="0"/>
              <w:autoSpaceDN w:val="0"/>
              <w:adjustRightInd w:val="0"/>
              <w:jc w:val="left"/>
              <w:rPr>
                <w:kern w:val="0"/>
              </w:rPr>
            </w:pPr>
            <w:r>
              <w:rPr>
                <w:kern w:val="0"/>
              </w:rPr>
              <w:t>绿地配植乔木不少于</w:t>
            </w:r>
            <w:r>
              <w:rPr>
                <w:kern w:val="0"/>
              </w:rPr>
              <w:t xml:space="preserve">3 </w:t>
            </w:r>
            <w:r>
              <w:rPr>
                <w:kern w:val="0"/>
              </w:rPr>
              <w:t>株</w:t>
            </w:r>
            <w:r>
              <w:rPr>
                <w:kern w:val="0"/>
              </w:rPr>
              <w:t>/100m</w:t>
            </w:r>
            <w:r>
              <w:rPr>
                <w:rFonts w:eastAsia="黑体"/>
                <w:vertAlign w:val="superscript"/>
              </w:rPr>
              <w:t>2</w:t>
            </w:r>
          </w:p>
        </w:tc>
        <w:tc>
          <w:tcPr>
            <w:tcW w:w="1730" w:type="dxa"/>
            <w:vAlign w:val="center"/>
          </w:tcPr>
          <w:p w:rsidR="00044DB4" w:rsidRDefault="00044DB4" w:rsidP="00B53E8B">
            <w:pPr>
              <w:jc w:val="center"/>
              <w:rPr>
                <w:bCs/>
                <w:lang w:val="zh-CN"/>
              </w:rPr>
            </w:pPr>
            <w:r>
              <w:rPr>
                <w:bCs/>
                <w:lang w:val="zh-CN"/>
              </w:rPr>
              <w:t>3</w:t>
            </w:r>
          </w:p>
        </w:tc>
        <w:tc>
          <w:tcPr>
            <w:tcW w:w="1701" w:type="dxa"/>
            <w:vAlign w:val="center"/>
          </w:tcPr>
          <w:p w:rsidR="00044DB4" w:rsidRDefault="00044DB4" w:rsidP="00B53E8B">
            <w:pPr>
              <w:jc w:val="center"/>
              <w:rPr>
                <w:b/>
                <w:bCs/>
                <w:lang w:val="zh-CN"/>
              </w:rPr>
            </w:pPr>
          </w:p>
        </w:tc>
      </w:tr>
      <w:tr w:rsidR="00044DB4">
        <w:tc>
          <w:tcPr>
            <w:tcW w:w="836" w:type="dxa"/>
            <w:vMerge/>
            <w:vAlign w:val="center"/>
          </w:tcPr>
          <w:p w:rsidR="00044DB4" w:rsidRDefault="00044DB4" w:rsidP="00B53E8B">
            <w:pPr>
              <w:jc w:val="center"/>
              <w:rPr>
                <w:bCs/>
                <w:lang w:val="zh-CN"/>
              </w:rPr>
            </w:pPr>
          </w:p>
        </w:tc>
        <w:tc>
          <w:tcPr>
            <w:tcW w:w="2091" w:type="dxa"/>
            <w:vAlign w:val="center"/>
          </w:tcPr>
          <w:p w:rsidR="00044DB4" w:rsidRDefault="00044DB4" w:rsidP="00B53E8B">
            <w:pPr>
              <w:jc w:val="left"/>
              <w:rPr>
                <w:kern w:val="0"/>
              </w:rPr>
            </w:pPr>
            <w:r>
              <w:rPr>
                <w:rFonts w:ascii="宋体" w:hAnsi="宋体"/>
                <w:b/>
                <w:bCs/>
                <w:szCs w:val="21"/>
                <w:lang w:val="zh-CN"/>
              </w:rPr>
              <w:t>□</w:t>
            </w:r>
            <w:r>
              <w:rPr>
                <w:kern w:val="0"/>
              </w:rPr>
              <w:t>公共建筑</w:t>
            </w:r>
          </w:p>
        </w:tc>
        <w:tc>
          <w:tcPr>
            <w:tcW w:w="2001" w:type="dxa"/>
            <w:vAlign w:val="center"/>
          </w:tcPr>
          <w:p w:rsidR="00044DB4" w:rsidRDefault="00044DB4" w:rsidP="00B53E8B">
            <w:pPr>
              <w:jc w:val="left"/>
              <w:rPr>
                <w:kern w:val="0"/>
              </w:rPr>
            </w:pPr>
            <w:r>
              <w:rPr>
                <w:kern w:val="0"/>
              </w:rPr>
              <w:t>采用垂直绿化、屋顶绿化等方式</w:t>
            </w:r>
          </w:p>
        </w:tc>
        <w:tc>
          <w:tcPr>
            <w:tcW w:w="1730" w:type="dxa"/>
            <w:vAlign w:val="center"/>
          </w:tcPr>
          <w:p w:rsidR="00044DB4" w:rsidRDefault="00044DB4" w:rsidP="00B53E8B">
            <w:pPr>
              <w:jc w:val="center"/>
              <w:rPr>
                <w:bCs/>
                <w:lang w:val="zh-CN"/>
              </w:rPr>
            </w:pPr>
            <w:r>
              <w:rPr>
                <w:bCs/>
                <w:lang w:val="zh-CN"/>
              </w:rPr>
              <w:t>3</w:t>
            </w:r>
          </w:p>
        </w:tc>
        <w:tc>
          <w:tcPr>
            <w:tcW w:w="1701" w:type="dxa"/>
            <w:vAlign w:val="center"/>
          </w:tcPr>
          <w:p w:rsidR="00044DB4" w:rsidRDefault="00044DB4" w:rsidP="00B53E8B">
            <w:pPr>
              <w:jc w:val="center"/>
              <w:rPr>
                <w:b/>
                <w:bCs/>
                <w:lang w:val="zh-CN"/>
              </w:rPr>
            </w:pPr>
          </w:p>
        </w:tc>
      </w:tr>
      <w:tr w:rsidR="00044DB4">
        <w:tc>
          <w:tcPr>
            <w:tcW w:w="4928" w:type="dxa"/>
            <w:gridSpan w:val="3"/>
            <w:vAlign w:val="center"/>
          </w:tcPr>
          <w:p w:rsidR="00044DB4" w:rsidRDefault="00044DB4" w:rsidP="00B53E8B">
            <w:pPr>
              <w:jc w:val="center"/>
              <w:rPr>
                <w:bCs/>
                <w:lang w:val="zh-CN"/>
              </w:rPr>
            </w:pPr>
            <w:r>
              <w:rPr>
                <w:bCs/>
                <w:lang w:val="zh-CN"/>
              </w:rPr>
              <w:t>合计</w:t>
            </w:r>
          </w:p>
        </w:tc>
        <w:tc>
          <w:tcPr>
            <w:tcW w:w="1730" w:type="dxa"/>
            <w:vAlign w:val="center"/>
          </w:tcPr>
          <w:p w:rsidR="00044DB4" w:rsidRDefault="00044DB4" w:rsidP="00B53E8B">
            <w:pPr>
              <w:jc w:val="center"/>
              <w:rPr>
                <w:bCs/>
                <w:lang w:val="zh-CN"/>
              </w:rPr>
            </w:pPr>
            <w:r>
              <w:rPr>
                <w:bCs/>
                <w:lang w:val="zh-CN"/>
              </w:rPr>
              <w:t>6</w:t>
            </w:r>
          </w:p>
        </w:tc>
        <w:tc>
          <w:tcPr>
            <w:tcW w:w="1701" w:type="dxa"/>
            <w:vAlign w:val="center"/>
          </w:tcPr>
          <w:p w:rsidR="00044DB4" w:rsidRDefault="00790055" w:rsidP="00B53E8B">
            <w:pPr>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bookmarkEnd w:id="26"/>
    </w:tbl>
    <w:p w:rsidR="00044DB4" w:rsidRDefault="00044DB4" w:rsidP="00B53E8B">
      <w:pPr>
        <w:pStyle w:val="11"/>
        <w:spacing w:line="288" w:lineRule="auto"/>
        <w:ind w:firstLineChars="0" w:firstLine="0"/>
        <w:rPr>
          <w:b/>
          <w:bCs/>
          <w:lang w:val="zh-CN"/>
        </w:rPr>
      </w:pPr>
    </w:p>
    <w:p w:rsidR="00044DB4" w:rsidRDefault="00044DB4" w:rsidP="00EB29DE">
      <w:pPr>
        <w:pStyle w:val="11"/>
        <w:numPr>
          <w:ilvl w:val="0"/>
          <w:numId w:val="19"/>
        </w:numPr>
        <w:spacing w:line="288" w:lineRule="auto"/>
        <w:ind w:firstLineChars="0"/>
        <w:rPr>
          <w:b/>
          <w:bCs/>
          <w:lang w:val="zh-CN"/>
        </w:rPr>
      </w:pPr>
      <w:r>
        <w:rPr>
          <w:b/>
          <w:bCs/>
          <w:lang w:val="zh-CN"/>
        </w:rPr>
        <w:t>评价要点</w:t>
      </w:r>
    </w:p>
    <w:p w:rsidR="00044DB4" w:rsidRDefault="00044DB4" w:rsidP="00B53E8B">
      <w:pPr>
        <w:spacing w:line="288" w:lineRule="auto"/>
        <w:rPr>
          <w:u w:val="single"/>
          <w:lang w:val="zh-CN"/>
        </w:rPr>
      </w:pPr>
      <w:r>
        <w:t>项目所在地</w:t>
      </w:r>
      <w:r>
        <w:rPr>
          <w:lang w:val="zh-CN"/>
        </w:rPr>
        <w:t>为以下选项中的：</w:t>
      </w:r>
    </w:p>
    <w:p w:rsidR="00044DB4" w:rsidRDefault="00044DB4" w:rsidP="00B53E8B">
      <w:pPr>
        <w:tabs>
          <w:tab w:val="left" w:pos="2702"/>
        </w:tabs>
        <w:spacing w:line="288" w:lineRule="auto"/>
        <w:rPr>
          <w:lang w:val="zh-CN"/>
        </w:rPr>
      </w:pPr>
      <w:r>
        <w:rPr>
          <w:rFonts w:ascii="宋体" w:hAnsi="宋体"/>
          <w:b/>
          <w:bCs/>
          <w:szCs w:val="21"/>
          <w:lang w:val="zh-CN"/>
        </w:rPr>
        <w:t>□</w:t>
      </w:r>
      <w:r>
        <w:rPr>
          <w:lang w:val="zh-CN"/>
        </w:rPr>
        <w:t>华北、</w:t>
      </w:r>
      <w:r>
        <w:rPr>
          <w:rFonts w:ascii="宋体" w:hAnsi="宋体"/>
          <w:b/>
          <w:bCs/>
          <w:szCs w:val="21"/>
          <w:lang w:val="zh-CN"/>
        </w:rPr>
        <w:t>□</w:t>
      </w:r>
      <w:r>
        <w:rPr>
          <w:lang w:val="zh-CN"/>
        </w:rPr>
        <w:t>东北、</w:t>
      </w:r>
      <w:r>
        <w:rPr>
          <w:rFonts w:ascii="宋体" w:hAnsi="宋体"/>
          <w:b/>
          <w:bCs/>
          <w:szCs w:val="21"/>
          <w:lang w:val="zh-CN"/>
        </w:rPr>
        <w:t>□</w:t>
      </w:r>
      <w:r>
        <w:rPr>
          <w:lang w:val="zh-CN"/>
        </w:rPr>
        <w:t>西北、</w:t>
      </w:r>
      <w:r>
        <w:rPr>
          <w:rFonts w:ascii="宋体" w:hAnsi="宋体"/>
          <w:b/>
          <w:bCs/>
          <w:szCs w:val="21"/>
          <w:lang w:val="zh-CN"/>
        </w:rPr>
        <w:t>□</w:t>
      </w:r>
      <w:r>
        <w:rPr>
          <w:lang w:val="zh-CN"/>
        </w:rPr>
        <w:t>华中、</w:t>
      </w:r>
      <w:r>
        <w:rPr>
          <w:rFonts w:ascii="宋体" w:hAnsi="宋体"/>
          <w:b/>
          <w:bCs/>
          <w:szCs w:val="21"/>
          <w:lang w:val="zh-CN"/>
        </w:rPr>
        <w:t>□</w:t>
      </w:r>
      <w:r>
        <w:rPr>
          <w:lang w:val="zh-CN"/>
        </w:rPr>
        <w:t>华东、</w:t>
      </w:r>
      <w:r>
        <w:rPr>
          <w:rFonts w:ascii="宋体" w:hAnsi="宋体"/>
          <w:b/>
          <w:bCs/>
          <w:szCs w:val="21"/>
          <w:lang w:val="zh-CN"/>
        </w:rPr>
        <w:t>□</w:t>
      </w:r>
      <w:r>
        <w:rPr>
          <w:lang w:val="zh-CN"/>
        </w:rPr>
        <w:t>华南、</w:t>
      </w:r>
      <w:r>
        <w:rPr>
          <w:rFonts w:ascii="宋体" w:hAnsi="宋体"/>
          <w:b/>
          <w:bCs/>
          <w:szCs w:val="21"/>
          <w:lang w:val="zh-CN"/>
        </w:rPr>
        <w:t>□</w:t>
      </w:r>
      <w:r>
        <w:rPr>
          <w:lang w:val="zh-CN"/>
        </w:rPr>
        <w:t>西南</w:t>
      </w:r>
    </w:p>
    <w:p w:rsidR="000E60B2" w:rsidRDefault="000E60B2" w:rsidP="000E60B2">
      <w:pPr>
        <w:spacing w:line="288" w:lineRule="auto"/>
        <w:rPr>
          <w:lang w:val="zh-CN"/>
        </w:rPr>
      </w:pPr>
      <w:r>
        <w:rPr>
          <w:rFonts w:hint="eastAsia"/>
          <w:lang w:val="zh-CN"/>
        </w:rPr>
        <w:t>绿化物种是否主要选用适宜当地气候和土壤条件的乡土植物：□是、□否</w:t>
      </w:r>
    </w:p>
    <w:p w:rsidR="000E60B2" w:rsidRDefault="000E60B2" w:rsidP="000E60B2">
      <w:pPr>
        <w:spacing w:line="288" w:lineRule="auto"/>
        <w:rPr>
          <w:rFonts w:cs="宋体"/>
          <w:lang w:val="zh-CN"/>
        </w:rPr>
      </w:pPr>
      <w:r>
        <w:rPr>
          <w:rFonts w:cs="宋体" w:hint="eastAsia"/>
          <w:lang w:val="zh-CN"/>
        </w:rPr>
        <w:t>是否采用包含乔、灌木的复层绿化：□是、□否</w:t>
      </w:r>
    </w:p>
    <w:p w:rsidR="000E60B2" w:rsidRDefault="000E60B2" w:rsidP="000E60B2">
      <w:pPr>
        <w:spacing w:line="288" w:lineRule="auto"/>
        <w:rPr>
          <w:lang w:val="zh-CN"/>
        </w:rPr>
      </w:pPr>
      <w:r>
        <w:rPr>
          <w:rFonts w:cs="宋体" w:hint="eastAsia"/>
          <w:lang w:val="zh-CN"/>
        </w:rPr>
        <w:t>如绿化植物种植在地下车库顶板上，则种植区域覆土深度：</w:t>
      </w:r>
      <w:r>
        <w:rPr>
          <w:rFonts w:hint="eastAsia"/>
          <w:lang w:val="zh-CN"/>
        </w:rPr>
        <w:t>m</w:t>
      </w:r>
      <w:r>
        <w:rPr>
          <w:rFonts w:hint="eastAsia"/>
          <w:lang w:val="zh-CN"/>
        </w:rPr>
        <w:t>。</w:t>
      </w:r>
    </w:p>
    <w:p w:rsidR="00044DB4" w:rsidRDefault="00044DB4" w:rsidP="00B53E8B">
      <w:pPr>
        <w:pStyle w:val="ac"/>
        <w:spacing w:line="288" w:lineRule="auto"/>
        <w:outlineLvl w:val="9"/>
        <w:rPr>
          <w:sz w:val="21"/>
          <w:szCs w:val="21"/>
        </w:rPr>
      </w:pPr>
      <w:r w:rsidRPr="003547B2">
        <w:rPr>
          <w:rFonts w:hint="eastAsia"/>
          <w:b/>
          <w:sz w:val="21"/>
          <w:szCs w:val="21"/>
        </w:rPr>
        <w:t>居住建筑</w:t>
      </w:r>
      <w:r>
        <w:rPr>
          <w:rFonts w:hint="eastAsia"/>
          <w:sz w:val="21"/>
          <w:szCs w:val="21"/>
        </w:rPr>
        <w:t>：</w:t>
      </w:r>
    </w:p>
    <w:p w:rsidR="000E60B2" w:rsidRDefault="000E60B2" w:rsidP="000E60B2">
      <w:pPr>
        <w:tabs>
          <w:tab w:val="left" w:pos="2702"/>
        </w:tabs>
        <w:spacing w:line="288" w:lineRule="auto"/>
        <w:rPr>
          <w:vertAlign w:val="superscript"/>
          <w:lang w:val="zh-CN"/>
        </w:rPr>
      </w:pPr>
      <w:r>
        <w:rPr>
          <w:rFonts w:hint="eastAsia"/>
        </w:rPr>
        <w:t>项目用地面积：</w:t>
      </w:r>
      <w:r>
        <w:rPr>
          <w:rFonts w:hint="eastAsia"/>
          <w:lang w:val="zh-CN"/>
        </w:rPr>
        <w:t>m</w:t>
      </w:r>
      <w:r w:rsidRPr="000E044C">
        <w:rPr>
          <w:vertAlign w:val="superscript"/>
          <w:lang w:val="zh-CN"/>
        </w:rPr>
        <w:t>2</w:t>
      </w:r>
      <w:r>
        <w:rPr>
          <w:rFonts w:hint="eastAsia"/>
          <w:lang w:val="zh-CN"/>
        </w:rPr>
        <w:t>，绿地面积：</w:t>
      </w:r>
      <w:r>
        <w:rPr>
          <w:rFonts w:hint="eastAsia"/>
          <w:lang w:val="zh-CN"/>
        </w:rPr>
        <w:t>m</w:t>
      </w:r>
      <w:r w:rsidRPr="00B75DA3">
        <w:rPr>
          <w:rFonts w:hint="eastAsia"/>
          <w:vertAlign w:val="superscript"/>
          <w:lang w:val="zh-CN"/>
        </w:rPr>
        <w:t>2</w:t>
      </w:r>
    </w:p>
    <w:p w:rsidR="000E60B2" w:rsidRPr="006C483B" w:rsidRDefault="000E60B2" w:rsidP="000E60B2">
      <w:pPr>
        <w:tabs>
          <w:tab w:val="left" w:pos="2702"/>
        </w:tabs>
        <w:spacing w:line="288" w:lineRule="auto"/>
        <w:rPr>
          <w:lang w:val="zh-CN"/>
        </w:rPr>
      </w:pPr>
      <w:r>
        <w:rPr>
          <w:rFonts w:hint="eastAsia"/>
          <w:lang w:val="zh-CN"/>
        </w:rPr>
        <w:t>绿地中</w:t>
      </w:r>
      <w:r w:rsidRPr="000E044C">
        <w:rPr>
          <w:rFonts w:hint="eastAsia"/>
          <w:lang w:val="zh-CN"/>
        </w:rPr>
        <w:t>乔木</w:t>
      </w:r>
      <w:r>
        <w:rPr>
          <w:rFonts w:hint="eastAsia"/>
          <w:lang w:val="zh-CN"/>
        </w:rPr>
        <w:t>的</w:t>
      </w:r>
      <w:r w:rsidRPr="000E044C">
        <w:rPr>
          <w:rFonts w:hint="eastAsia"/>
          <w:lang w:val="zh-CN"/>
        </w:rPr>
        <w:t>数量</w:t>
      </w:r>
      <w:r>
        <w:rPr>
          <w:rFonts w:hint="eastAsia"/>
          <w:lang w:val="zh-CN"/>
        </w:rPr>
        <w:t>：株，</w:t>
      </w:r>
      <w:r w:rsidRPr="006C483B">
        <w:t>平均每</w:t>
      </w:r>
      <w:smartTag w:uri="urn:schemas-microsoft-com:office:smarttags" w:element="chmetcnv">
        <w:smartTagPr>
          <w:attr w:name="TCSC" w:val="0"/>
          <w:attr w:name="NumberType" w:val="1"/>
          <w:attr w:name="Negative" w:val="False"/>
          <w:attr w:name="HasSpace" w:val="False"/>
          <w:attr w:name="SourceValue" w:val="100"/>
          <w:attr w:name="UnitName" w:val="m2"/>
        </w:smartTagPr>
        <w:r w:rsidRPr="006C483B">
          <w:t>100m</w:t>
        </w:r>
        <w:r w:rsidRPr="006C483B">
          <w:rPr>
            <w:vertAlign w:val="superscript"/>
          </w:rPr>
          <w:t>2</w:t>
        </w:r>
      </w:smartTag>
      <w:r w:rsidRPr="006C483B">
        <w:t>绿地面积上的</w:t>
      </w:r>
      <w:r w:rsidRPr="006C483B">
        <w:rPr>
          <w:lang w:val="zh-CN"/>
        </w:rPr>
        <w:t>乔木数：</w:t>
      </w:r>
      <w:r>
        <w:rPr>
          <w:rFonts w:hint="eastAsia"/>
          <w:lang w:val="zh-CN"/>
        </w:rPr>
        <w:t>株</w:t>
      </w:r>
    </w:p>
    <w:p w:rsidR="00044DB4" w:rsidRDefault="00044DB4" w:rsidP="00B53E8B">
      <w:pPr>
        <w:tabs>
          <w:tab w:val="left" w:pos="2702"/>
        </w:tabs>
        <w:spacing w:line="288" w:lineRule="auto"/>
      </w:pPr>
      <w:r>
        <w:rPr>
          <w:rFonts w:cs="宋体" w:hint="eastAsia"/>
          <w:lang w:val="zh-CN"/>
        </w:rPr>
        <w:t>请列举</w:t>
      </w:r>
      <w:r>
        <w:rPr>
          <w:rFonts w:cs="宋体" w:hint="eastAsia"/>
        </w:rPr>
        <w:t>本项目中的主要绿化物种</w:t>
      </w:r>
      <w:r>
        <w:rPr>
          <w:rFonts w:cs="宋体" w:hint="eastAsia"/>
          <w:lang w:val="zh-CN"/>
        </w:rPr>
        <w:t>：</w:t>
      </w:r>
      <w:r>
        <w:rPr>
          <w:rFonts w:cs="宋体" w:hint="eastAsia"/>
        </w:rPr>
        <w:t>（</w:t>
      </w:r>
      <w:r>
        <w:t>200</w:t>
      </w:r>
      <w:r>
        <w:rPr>
          <w:rFonts w:cs="宋体"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Chars="200" w:firstLine="420"/>
              <w:jc w:val="both"/>
              <w:rPr>
                <w:rFonts w:ascii="Times New Roman" w:cs="Times New Roman"/>
                <w:color w:val="auto"/>
                <w:kern w:val="2"/>
                <w:sz w:val="21"/>
                <w:szCs w:val="21"/>
                <w:highlight w:val="yellow"/>
              </w:rPr>
            </w:pPr>
          </w:p>
        </w:tc>
      </w:tr>
    </w:tbl>
    <w:p w:rsidR="00044DB4" w:rsidRDefault="00044DB4" w:rsidP="00B53E8B">
      <w:pPr>
        <w:pStyle w:val="ac"/>
        <w:spacing w:line="288" w:lineRule="auto"/>
        <w:outlineLvl w:val="9"/>
        <w:rPr>
          <w:sz w:val="21"/>
          <w:szCs w:val="21"/>
        </w:rPr>
      </w:pPr>
      <w:r w:rsidRPr="003547B2">
        <w:rPr>
          <w:rFonts w:hint="eastAsia"/>
          <w:b/>
          <w:sz w:val="21"/>
          <w:szCs w:val="21"/>
        </w:rPr>
        <w:t>公共建筑</w:t>
      </w:r>
      <w:r>
        <w:rPr>
          <w:rFonts w:hint="eastAsia"/>
          <w:sz w:val="21"/>
          <w:szCs w:val="21"/>
        </w:rPr>
        <w:t>：</w:t>
      </w:r>
    </w:p>
    <w:p w:rsidR="00044DB4" w:rsidRDefault="00044DB4" w:rsidP="00B53E8B">
      <w:pPr>
        <w:spacing w:line="288" w:lineRule="auto"/>
        <w:rPr>
          <w:lang w:val="zh-CN"/>
        </w:rPr>
      </w:pPr>
      <w:r>
        <w:rPr>
          <w:lang w:val="zh-CN"/>
        </w:rPr>
        <w:t>是否采用屋顶绿化：</w:t>
      </w:r>
      <w:r>
        <w:rPr>
          <w:rFonts w:ascii="宋体" w:hAnsi="宋体"/>
          <w:b/>
          <w:bCs/>
          <w:szCs w:val="21"/>
          <w:lang w:val="zh-CN"/>
        </w:rPr>
        <w:t>□</w:t>
      </w:r>
      <w:r>
        <w:rPr>
          <w:lang w:val="zh-CN"/>
        </w:rPr>
        <w:t>是、</w:t>
      </w:r>
      <w:r>
        <w:rPr>
          <w:rFonts w:ascii="宋体" w:hAnsi="宋体"/>
          <w:b/>
          <w:bCs/>
          <w:szCs w:val="21"/>
          <w:lang w:val="zh-CN"/>
        </w:rPr>
        <w:t>□</w:t>
      </w:r>
      <w:r>
        <w:rPr>
          <w:lang w:val="zh-CN"/>
        </w:rPr>
        <w:t>否</w:t>
      </w:r>
    </w:p>
    <w:p w:rsidR="00044DB4" w:rsidRDefault="00044DB4" w:rsidP="00B53E8B">
      <w:pPr>
        <w:spacing w:line="288" w:lineRule="auto"/>
        <w:rPr>
          <w:lang w:val="zh-CN"/>
        </w:rPr>
      </w:pPr>
      <w:r>
        <w:rPr>
          <w:lang w:val="zh-CN"/>
        </w:rPr>
        <w:t>是否采用垂直绿化：</w:t>
      </w:r>
      <w:r>
        <w:rPr>
          <w:rFonts w:ascii="宋体" w:hAnsi="宋体"/>
          <w:b/>
          <w:bCs/>
          <w:szCs w:val="21"/>
          <w:lang w:val="zh-CN"/>
        </w:rPr>
        <w:t>□</w:t>
      </w:r>
      <w:r>
        <w:rPr>
          <w:lang w:val="zh-CN"/>
        </w:rPr>
        <w:t>是、</w:t>
      </w:r>
      <w:r>
        <w:rPr>
          <w:rFonts w:ascii="宋体" w:hAnsi="宋体"/>
          <w:b/>
          <w:bCs/>
          <w:szCs w:val="21"/>
          <w:lang w:val="zh-CN"/>
        </w:rPr>
        <w:t>□</w:t>
      </w:r>
      <w:r>
        <w:rPr>
          <w:lang w:val="zh-CN"/>
        </w:rPr>
        <w:t>否</w:t>
      </w:r>
    </w:p>
    <w:p w:rsidR="00044DB4" w:rsidRDefault="00044DB4" w:rsidP="00B53E8B">
      <w:pPr>
        <w:spacing w:line="288" w:lineRule="auto"/>
        <w:rPr>
          <w:lang w:val="zh-CN"/>
        </w:rPr>
      </w:pPr>
      <w:r>
        <w:rPr>
          <w:lang w:val="zh-CN"/>
        </w:rPr>
        <w:t>屋顶可绿化面积：</w:t>
      </w:r>
      <w:r>
        <w:rPr>
          <w:lang w:val="zh-CN"/>
        </w:rPr>
        <w:t>m</w:t>
      </w:r>
      <w:r>
        <w:rPr>
          <w:vertAlign w:val="superscript"/>
          <w:lang w:val="zh-CN"/>
        </w:rPr>
        <w:t>2</w:t>
      </w:r>
      <w:r>
        <w:rPr>
          <w:lang w:val="zh-CN"/>
        </w:rPr>
        <w:t>；屋顶绿化面积：</w:t>
      </w:r>
      <w:r>
        <w:rPr>
          <w:lang w:val="zh-CN"/>
        </w:rPr>
        <w:t>m</w:t>
      </w:r>
      <w:r>
        <w:rPr>
          <w:vertAlign w:val="superscript"/>
          <w:lang w:val="zh-CN"/>
        </w:rPr>
        <w:t>2</w:t>
      </w:r>
      <w:r w:rsidR="000E60B2">
        <w:rPr>
          <w:rFonts w:hint="eastAsia"/>
          <w:lang w:val="zh-CN"/>
        </w:rPr>
        <w:t>；</w:t>
      </w:r>
      <w:r>
        <w:rPr>
          <w:lang w:val="zh-CN"/>
        </w:rPr>
        <w:t>屋顶绿化面积占屋顶可绿化面积比例：</w:t>
      </w:r>
      <w:r>
        <w:rPr>
          <w:lang w:val="zh-CN"/>
        </w:rPr>
        <w:t>%</w:t>
      </w:r>
    </w:p>
    <w:p w:rsidR="00044DB4" w:rsidRDefault="00044DB4" w:rsidP="00B53E8B">
      <w:pPr>
        <w:spacing w:line="288" w:lineRule="auto"/>
        <w:rPr>
          <w:lang w:val="zh-CN"/>
        </w:rPr>
      </w:pPr>
      <w:r>
        <w:rPr>
          <w:lang w:val="zh-CN"/>
        </w:rPr>
        <w:t>简要说明屋顶绿化或垂直绿化：（</w:t>
      </w:r>
      <w:r>
        <w:rPr>
          <w:lang w:val="zh-CN"/>
        </w:rPr>
        <w:t>200</w:t>
      </w:r>
      <w:r>
        <w:rPr>
          <w:lang w:val="zh-CN"/>
        </w:rPr>
        <w:t>字以内）</w:t>
      </w:r>
    </w:p>
    <w:p w:rsidR="00044DB4" w:rsidRDefault="00044DB4" w:rsidP="00EB29DE">
      <w:pPr>
        <w:numPr>
          <w:ilvl w:val="0"/>
          <w:numId w:val="20"/>
        </w:numPr>
        <w:spacing w:line="288" w:lineRule="auto"/>
      </w:pPr>
      <w:r>
        <w:t>屋顶绿化或垂直绿化的位置、方式等</w:t>
      </w:r>
    </w:p>
    <w:p w:rsidR="00044DB4" w:rsidRDefault="00044DB4" w:rsidP="00EB29DE">
      <w:pPr>
        <w:numPr>
          <w:ilvl w:val="0"/>
          <w:numId w:val="20"/>
        </w:numPr>
        <w:spacing w:line="288" w:lineRule="auto"/>
      </w:pPr>
      <w:r>
        <w:t>主要植物种类等</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2"/>
      </w:tblGrid>
      <w:tr w:rsidR="00044DB4">
        <w:trPr>
          <w:trHeight w:val="1134"/>
          <w:jc w:val="center"/>
        </w:trPr>
        <w:tc>
          <w:tcPr>
            <w:tcW w:w="8662"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Chars="200" w:firstLine="420"/>
              <w:jc w:val="both"/>
              <w:rPr>
                <w:rFonts w:ascii="Times New Roman" w:cs="Times New Roman"/>
                <w:color w:val="auto"/>
                <w:kern w:val="2"/>
                <w:sz w:val="21"/>
                <w:szCs w:val="21"/>
                <w:highlight w:val="yellow"/>
              </w:rPr>
            </w:pPr>
          </w:p>
        </w:tc>
      </w:tr>
    </w:tbl>
    <w:p w:rsidR="00044DB4" w:rsidRDefault="00044DB4" w:rsidP="00B53E8B">
      <w:pPr>
        <w:rPr>
          <w:b/>
          <w:highlight w:val="yellow"/>
        </w:rPr>
      </w:pPr>
    </w:p>
    <w:p w:rsidR="00044DB4" w:rsidRDefault="00044DB4" w:rsidP="00EB29DE">
      <w:pPr>
        <w:numPr>
          <w:ilvl w:val="0"/>
          <w:numId w:val="19"/>
        </w:numPr>
        <w:spacing w:line="288" w:lineRule="auto"/>
        <w:rPr>
          <w:b/>
          <w:bCs/>
          <w:lang w:val="zh-CN"/>
        </w:rPr>
      </w:pPr>
      <w:r>
        <w:rPr>
          <w:b/>
          <w:bCs/>
          <w:lang w:val="zh-CN"/>
        </w:rPr>
        <w:t>证明材料</w:t>
      </w:r>
    </w:p>
    <w:p w:rsidR="00044DB4" w:rsidRDefault="00044DB4" w:rsidP="00B53E8B">
      <w:pPr>
        <w:spacing w:line="288" w:lineRule="auto"/>
        <w:rPr>
          <w:b/>
          <w:bCs/>
          <w:lang w:val="zh-CN"/>
        </w:rPr>
      </w:pPr>
      <w:r>
        <w:rPr>
          <w:b/>
          <w:bCs/>
          <w:lang w:val="zh-CN"/>
        </w:rPr>
        <w:lastRenderedPageBreak/>
        <w:t>提交材料及要求：</w:t>
      </w:r>
    </w:p>
    <w:p w:rsidR="00044DB4" w:rsidRDefault="00044DB4" w:rsidP="00EB29DE">
      <w:pPr>
        <w:pStyle w:val="ac"/>
        <w:numPr>
          <w:ilvl w:val="0"/>
          <w:numId w:val="21"/>
        </w:numPr>
        <w:spacing w:line="288" w:lineRule="auto"/>
        <w:outlineLvl w:val="9"/>
        <w:rPr>
          <w:sz w:val="21"/>
          <w:szCs w:val="21"/>
        </w:rPr>
      </w:pPr>
      <w:r w:rsidRPr="00443414">
        <w:rPr>
          <w:rFonts w:hint="eastAsia"/>
          <w:sz w:val="21"/>
          <w:szCs w:val="21"/>
        </w:rPr>
        <w:t>景观总图及设计说明</w:t>
      </w:r>
      <w:r>
        <w:rPr>
          <w:sz w:val="21"/>
          <w:szCs w:val="21"/>
        </w:rPr>
        <w:t>：应体现项目红线范围内景观总体设计内容；</w:t>
      </w:r>
    </w:p>
    <w:p w:rsidR="00044DB4" w:rsidRDefault="00044DB4" w:rsidP="00EB29DE">
      <w:pPr>
        <w:pStyle w:val="ac"/>
        <w:numPr>
          <w:ilvl w:val="0"/>
          <w:numId w:val="21"/>
        </w:numPr>
        <w:spacing w:line="288" w:lineRule="auto"/>
        <w:outlineLvl w:val="9"/>
        <w:rPr>
          <w:sz w:val="21"/>
          <w:szCs w:val="21"/>
        </w:rPr>
      </w:pPr>
      <w:r w:rsidRPr="00443414">
        <w:rPr>
          <w:rFonts w:hint="eastAsia"/>
          <w:sz w:val="21"/>
          <w:szCs w:val="21"/>
        </w:rPr>
        <w:t>景观苗木表和种植图</w:t>
      </w:r>
      <w:r>
        <w:rPr>
          <w:sz w:val="21"/>
          <w:szCs w:val="21"/>
        </w:rPr>
        <w:t>：应介绍项目内乔、灌、草植物种类、基本信息、种植位置图；</w:t>
      </w:r>
    </w:p>
    <w:p w:rsidR="00044DB4" w:rsidRDefault="00044DB4" w:rsidP="00EB29DE">
      <w:pPr>
        <w:pStyle w:val="ac"/>
        <w:numPr>
          <w:ilvl w:val="0"/>
          <w:numId w:val="21"/>
        </w:numPr>
        <w:spacing w:line="288" w:lineRule="auto"/>
        <w:outlineLvl w:val="9"/>
        <w:rPr>
          <w:sz w:val="21"/>
          <w:szCs w:val="21"/>
        </w:rPr>
      </w:pPr>
      <w:r>
        <w:rPr>
          <w:sz w:val="21"/>
          <w:szCs w:val="21"/>
        </w:rPr>
        <w:t>和种植图</w:t>
      </w:r>
    </w:p>
    <w:p w:rsidR="00044DB4" w:rsidRDefault="00044DB4" w:rsidP="00EB29DE">
      <w:pPr>
        <w:pStyle w:val="ac"/>
        <w:numPr>
          <w:ilvl w:val="0"/>
          <w:numId w:val="21"/>
        </w:numPr>
        <w:spacing w:line="288" w:lineRule="auto"/>
        <w:outlineLvl w:val="9"/>
        <w:rPr>
          <w:sz w:val="21"/>
          <w:szCs w:val="21"/>
        </w:rPr>
      </w:pPr>
      <w:r w:rsidRPr="00443414">
        <w:rPr>
          <w:rFonts w:hint="eastAsia"/>
          <w:sz w:val="21"/>
          <w:szCs w:val="21"/>
        </w:rPr>
        <w:t>屋顶绿化平面图</w:t>
      </w:r>
      <w:r>
        <w:rPr>
          <w:sz w:val="21"/>
          <w:szCs w:val="21"/>
        </w:rPr>
        <w:t>：应提供屋顶可绿化面积、屋顶绿化的类型、面积、种植植物；</w:t>
      </w:r>
    </w:p>
    <w:p w:rsidR="00044DB4" w:rsidRDefault="00044DB4" w:rsidP="00EB29DE">
      <w:pPr>
        <w:pStyle w:val="ac"/>
        <w:numPr>
          <w:ilvl w:val="0"/>
          <w:numId w:val="21"/>
        </w:numPr>
        <w:spacing w:line="288" w:lineRule="auto"/>
        <w:outlineLvl w:val="9"/>
        <w:rPr>
          <w:sz w:val="21"/>
          <w:szCs w:val="21"/>
        </w:rPr>
      </w:pPr>
      <w:r w:rsidRPr="00443414">
        <w:rPr>
          <w:rFonts w:hint="eastAsia"/>
          <w:sz w:val="21"/>
          <w:szCs w:val="21"/>
        </w:rPr>
        <w:t>垂直绿化种植图</w:t>
      </w:r>
      <w:r>
        <w:rPr>
          <w:sz w:val="21"/>
          <w:szCs w:val="21"/>
        </w:rPr>
        <w:t>：应提供垂直绿化的位置、面积、种植植物。</w:t>
      </w:r>
    </w:p>
    <w:p w:rsidR="00044DB4" w:rsidRDefault="00044DB4" w:rsidP="00B53E8B">
      <w:pPr>
        <w:spacing w:line="288" w:lineRule="auto"/>
      </w:pPr>
      <w: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044DB4">
        <w:trPr>
          <w:trHeight w:val="1134"/>
          <w:jc w:val="center"/>
        </w:trPr>
        <w:tc>
          <w:tcPr>
            <w:tcW w:w="8545" w:type="dxa"/>
            <w:tcBorders>
              <w:top w:val="single" w:sz="4" w:space="0" w:color="auto"/>
              <w:left w:val="single" w:sz="4" w:space="0" w:color="auto"/>
              <w:bottom w:val="single" w:sz="4" w:space="0" w:color="auto"/>
              <w:right w:val="single" w:sz="4" w:space="0" w:color="auto"/>
            </w:tcBorders>
          </w:tcPr>
          <w:p w:rsidR="00044DB4" w:rsidRDefault="00044DB4" w:rsidP="00B53E8B">
            <w:pPr>
              <w:pStyle w:val="Default"/>
              <w:spacing w:line="288" w:lineRule="auto"/>
              <w:ind w:firstLine="422"/>
              <w:jc w:val="both"/>
              <w:rPr>
                <w:rFonts w:ascii="Times New Roman" w:cs="Times New Roman"/>
                <w:b/>
                <w:sz w:val="21"/>
                <w:szCs w:val="21"/>
              </w:rPr>
            </w:pPr>
          </w:p>
        </w:tc>
      </w:tr>
    </w:tbl>
    <w:p w:rsidR="00044DB4" w:rsidRDefault="00044DB4" w:rsidP="00B53E8B">
      <w:pPr>
        <w:sectPr w:rsidR="00044DB4">
          <w:pgSz w:w="11906" w:h="16838"/>
          <w:pgMar w:top="1440" w:right="1800" w:bottom="1440" w:left="1800" w:header="851" w:footer="992" w:gutter="0"/>
          <w:cols w:space="425"/>
          <w:docGrid w:type="lines" w:linePitch="312"/>
        </w:sectPr>
      </w:pPr>
    </w:p>
    <w:p w:rsidR="00DC2F32" w:rsidRPr="003D1B31" w:rsidRDefault="00DC2F32">
      <w:pPr>
        <w:spacing w:before="100" w:beforeAutospacing="1" w:after="100" w:afterAutospacing="1"/>
        <w:jc w:val="center"/>
        <w:outlineLvl w:val="0"/>
        <w:rPr>
          <w:rFonts w:cs="宋体"/>
          <w:b/>
          <w:bCs/>
          <w:sz w:val="28"/>
          <w:szCs w:val="28"/>
        </w:rPr>
      </w:pPr>
      <w:r w:rsidRPr="003D1B31">
        <w:rPr>
          <w:rFonts w:cs="宋体" w:hint="eastAsia"/>
          <w:b/>
          <w:bCs/>
          <w:sz w:val="28"/>
          <w:szCs w:val="28"/>
        </w:rPr>
        <w:lastRenderedPageBreak/>
        <w:t xml:space="preserve">5 </w:t>
      </w:r>
      <w:r w:rsidRPr="003D1B31">
        <w:rPr>
          <w:rFonts w:cs="宋体" w:hint="eastAsia"/>
          <w:b/>
          <w:bCs/>
          <w:sz w:val="28"/>
          <w:szCs w:val="28"/>
        </w:rPr>
        <w:t>节能与能源利用</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846"/>
        <w:gridCol w:w="3378"/>
        <w:gridCol w:w="1120"/>
        <w:gridCol w:w="1120"/>
        <w:gridCol w:w="1120"/>
        <w:gridCol w:w="1120"/>
      </w:tblGrid>
      <w:tr w:rsidR="000C73CB" w:rsidTr="000C73CB">
        <w:trPr>
          <w:trHeight w:val="510"/>
          <w:jc w:val="center"/>
        </w:trPr>
        <w:tc>
          <w:tcPr>
            <w:tcW w:w="879" w:type="dxa"/>
            <w:shd w:val="clear" w:color="auto" w:fill="D9D9D9"/>
            <w:vAlign w:val="center"/>
          </w:tcPr>
          <w:p w:rsidR="000C73CB" w:rsidRDefault="000C73CB" w:rsidP="000C73CB">
            <w:pPr>
              <w:widowControl/>
              <w:jc w:val="center"/>
              <w:rPr>
                <w:b/>
                <w:bCs/>
                <w:color w:val="000000"/>
                <w:kern w:val="0"/>
              </w:rPr>
            </w:pPr>
            <w:r>
              <w:rPr>
                <w:rFonts w:ascii="宋体" w:hAnsi="宋体" w:hint="eastAsia"/>
                <w:b/>
                <w:bCs/>
                <w:color w:val="000000"/>
                <w:kern w:val="0"/>
              </w:rPr>
              <w:t>子项</w:t>
            </w:r>
          </w:p>
        </w:tc>
        <w:tc>
          <w:tcPr>
            <w:tcW w:w="846" w:type="dxa"/>
            <w:shd w:val="clear" w:color="auto" w:fill="D9D9D9"/>
            <w:vAlign w:val="center"/>
          </w:tcPr>
          <w:p w:rsidR="000C73CB" w:rsidRDefault="000C73CB" w:rsidP="000C73CB">
            <w:pPr>
              <w:widowControl/>
              <w:jc w:val="center"/>
              <w:rPr>
                <w:rFonts w:ascii="宋体" w:hAnsi="宋体"/>
                <w:b/>
                <w:bCs/>
                <w:color w:val="000000"/>
                <w:kern w:val="0"/>
              </w:rPr>
            </w:pPr>
            <w:r>
              <w:rPr>
                <w:rFonts w:ascii="宋体" w:hAnsi="宋体" w:hint="eastAsia"/>
                <w:b/>
                <w:bCs/>
                <w:color w:val="000000"/>
                <w:kern w:val="0"/>
              </w:rPr>
              <w:t>条文</w:t>
            </w:r>
          </w:p>
          <w:p w:rsidR="000C73CB" w:rsidRDefault="000C73CB" w:rsidP="000C73CB">
            <w:pPr>
              <w:widowControl/>
              <w:jc w:val="center"/>
              <w:rPr>
                <w:b/>
                <w:bCs/>
                <w:color w:val="000000"/>
                <w:kern w:val="0"/>
              </w:rPr>
            </w:pPr>
            <w:r>
              <w:rPr>
                <w:rFonts w:ascii="宋体" w:hAnsi="宋体" w:hint="eastAsia"/>
                <w:b/>
                <w:bCs/>
                <w:color w:val="000000"/>
                <w:kern w:val="0"/>
              </w:rPr>
              <w:t>编号</w:t>
            </w:r>
          </w:p>
        </w:tc>
        <w:tc>
          <w:tcPr>
            <w:tcW w:w="3378" w:type="dxa"/>
            <w:shd w:val="clear" w:color="auto" w:fill="D9D9D9"/>
            <w:vAlign w:val="center"/>
          </w:tcPr>
          <w:p w:rsidR="000C73CB" w:rsidRDefault="000C73CB" w:rsidP="000C73CB">
            <w:pPr>
              <w:widowControl/>
              <w:jc w:val="center"/>
              <w:rPr>
                <w:b/>
                <w:bCs/>
                <w:kern w:val="0"/>
              </w:rPr>
            </w:pPr>
            <w:r>
              <w:rPr>
                <w:rFonts w:ascii="宋体" w:hAnsi="宋体" w:hint="eastAsia"/>
                <w:b/>
                <w:bCs/>
                <w:kern w:val="0"/>
              </w:rPr>
              <w:t>条文</w:t>
            </w:r>
          </w:p>
        </w:tc>
        <w:tc>
          <w:tcPr>
            <w:tcW w:w="1120" w:type="dxa"/>
            <w:shd w:val="clear" w:color="auto" w:fill="D9D9D9"/>
            <w:vAlign w:val="center"/>
          </w:tcPr>
          <w:p w:rsidR="000C73CB" w:rsidRDefault="000C73CB" w:rsidP="000C73CB">
            <w:pPr>
              <w:widowControl/>
              <w:jc w:val="center"/>
              <w:rPr>
                <w:b/>
                <w:bCs/>
                <w:kern w:val="0"/>
              </w:rPr>
            </w:pPr>
            <w:r>
              <w:rPr>
                <w:rFonts w:ascii="宋体" w:hAnsi="宋体" w:hint="eastAsia"/>
                <w:b/>
                <w:bCs/>
                <w:kern w:val="0"/>
              </w:rPr>
              <w:t>分数</w:t>
            </w:r>
          </w:p>
        </w:tc>
        <w:tc>
          <w:tcPr>
            <w:tcW w:w="1120" w:type="dxa"/>
            <w:shd w:val="clear" w:color="auto" w:fill="D9D9D9"/>
            <w:vAlign w:val="center"/>
          </w:tcPr>
          <w:p w:rsidR="000C73CB" w:rsidRDefault="000C73CB" w:rsidP="000C73CB">
            <w:pPr>
              <w:widowControl/>
              <w:jc w:val="center"/>
              <w:rPr>
                <w:b/>
                <w:bCs/>
                <w:color w:val="000000"/>
                <w:kern w:val="0"/>
              </w:rPr>
            </w:pPr>
            <w:r>
              <w:rPr>
                <w:rFonts w:ascii="宋体" w:hAnsi="宋体" w:hint="eastAsia"/>
                <w:b/>
                <w:bCs/>
                <w:color w:val="000000"/>
                <w:kern w:val="0"/>
              </w:rPr>
              <w:t>不参评分</w:t>
            </w:r>
          </w:p>
        </w:tc>
        <w:tc>
          <w:tcPr>
            <w:tcW w:w="1120" w:type="dxa"/>
            <w:shd w:val="clear" w:color="auto" w:fill="D9D9D9"/>
            <w:vAlign w:val="center"/>
          </w:tcPr>
          <w:p w:rsidR="000C73CB" w:rsidRDefault="000C73CB" w:rsidP="000C73CB">
            <w:pPr>
              <w:widowControl/>
              <w:jc w:val="center"/>
              <w:rPr>
                <w:rFonts w:ascii="宋体" w:hAnsi="宋体"/>
                <w:b/>
                <w:bCs/>
                <w:kern w:val="0"/>
              </w:rPr>
            </w:pPr>
            <w:r>
              <w:rPr>
                <w:rFonts w:ascii="宋体" w:hAnsi="宋体" w:hint="eastAsia"/>
                <w:b/>
                <w:bCs/>
                <w:kern w:val="0"/>
              </w:rPr>
              <w:t>直接得分</w:t>
            </w:r>
          </w:p>
        </w:tc>
        <w:tc>
          <w:tcPr>
            <w:tcW w:w="1120" w:type="dxa"/>
            <w:shd w:val="clear" w:color="auto" w:fill="D9D9D9"/>
            <w:vAlign w:val="center"/>
          </w:tcPr>
          <w:p w:rsidR="000C73CB" w:rsidRDefault="000C73CB" w:rsidP="000C73CB">
            <w:pPr>
              <w:widowControl/>
              <w:jc w:val="center"/>
              <w:rPr>
                <w:b/>
                <w:bCs/>
                <w:kern w:val="0"/>
              </w:rPr>
            </w:pPr>
            <w:r>
              <w:rPr>
                <w:rFonts w:ascii="宋体" w:hAnsi="宋体" w:hint="eastAsia"/>
                <w:b/>
                <w:bCs/>
                <w:kern w:val="0"/>
              </w:rPr>
              <w:t>得分</w:t>
            </w:r>
          </w:p>
        </w:tc>
      </w:tr>
      <w:tr w:rsidR="000C73CB" w:rsidTr="000C73CB">
        <w:trPr>
          <w:trHeight w:val="680"/>
          <w:jc w:val="center"/>
        </w:trPr>
        <w:tc>
          <w:tcPr>
            <w:tcW w:w="879" w:type="dxa"/>
            <w:vMerge w:val="restart"/>
            <w:shd w:val="clear" w:color="auto" w:fill="D9D9D9"/>
            <w:vAlign w:val="center"/>
          </w:tcPr>
          <w:p w:rsidR="000C73CB" w:rsidRDefault="000C73CB">
            <w:pPr>
              <w:widowControl/>
              <w:jc w:val="center"/>
              <w:rPr>
                <w:b/>
                <w:bCs/>
                <w:color w:val="000000"/>
                <w:kern w:val="0"/>
              </w:rPr>
            </w:pPr>
            <w:r>
              <w:rPr>
                <w:rFonts w:ascii="宋体" w:hAnsi="宋体" w:hint="eastAsia"/>
                <w:b/>
                <w:bCs/>
                <w:color w:val="000000"/>
                <w:kern w:val="0"/>
              </w:rPr>
              <w:t>控制项</w:t>
            </w: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.1.1</w:t>
            </w:r>
          </w:p>
        </w:tc>
        <w:tc>
          <w:tcPr>
            <w:tcW w:w="3378" w:type="dxa"/>
            <w:vAlign w:val="center"/>
          </w:tcPr>
          <w:p w:rsidR="000C73CB" w:rsidRDefault="000C73CB">
            <w:pPr>
              <w:widowControl/>
              <w:jc w:val="left"/>
              <w:rPr>
                <w:rFonts w:ascii="宋体" w:hAnsi="宋体"/>
                <w:color w:val="000000"/>
                <w:kern w:val="0"/>
              </w:rPr>
            </w:pPr>
            <w:r>
              <w:rPr>
                <w:rFonts w:ascii="宋体" w:hAnsi="宋体" w:hint="eastAsia"/>
                <w:color w:val="000000"/>
                <w:kern w:val="0"/>
              </w:rPr>
              <w:t>建筑设计应符合国家现行有关建筑节能设计标准中强制性条文的规定。</w:t>
            </w:r>
          </w:p>
        </w:tc>
        <w:tc>
          <w:tcPr>
            <w:tcW w:w="1120" w:type="dxa"/>
            <w:vAlign w:val="center"/>
          </w:tcPr>
          <w:p w:rsidR="000C73CB" w:rsidRDefault="000C73CB">
            <w:pPr>
              <w:widowControl/>
              <w:jc w:val="center"/>
              <w:rPr>
                <w:color w:val="000000"/>
                <w:kern w:val="0"/>
              </w:rPr>
            </w:pPr>
            <w:r>
              <w:rPr>
                <w:rFonts w:hint="eastAsia"/>
                <w:color w:val="000000"/>
                <w:kern w:val="0"/>
              </w:rPr>
              <w:t>Y</w:t>
            </w:r>
          </w:p>
        </w:tc>
        <w:tc>
          <w:tcPr>
            <w:tcW w:w="1120" w:type="dxa"/>
            <w:vAlign w:val="center"/>
          </w:tcPr>
          <w:p w:rsidR="000C73CB" w:rsidRDefault="000C73CB">
            <w:pPr>
              <w:widowControl/>
              <w:jc w:val="center"/>
              <w:rPr>
                <w:color w:val="000000"/>
                <w:kern w:val="0"/>
              </w:rPr>
            </w:pPr>
            <w:r>
              <w:rPr>
                <w:color w:val="000000"/>
                <w:kern w:val="0"/>
              </w:rPr>
              <w:t xml:space="preserve">　</w:t>
            </w:r>
          </w:p>
        </w:tc>
        <w:tc>
          <w:tcPr>
            <w:tcW w:w="1120" w:type="dxa"/>
          </w:tcPr>
          <w:p w:rsidR="000C73CB" w:rsidRDefault="000C73CB">
            <w:pPr>
              <w:widowControl/>
              <w:jc w:val="center"/>
              <w:rPr>
                <w:kern w:val="0"/>
              </w:rPr>
            </w:pPr>
          </w:p>
        </w:tc>
        <w:tc>
          <w:tcPr>
            <w:tcW w:w="1120" w:type="dxa"/>
            <w:vAlign w:val="center"/>
          </w:tcPr>
          <w:p w:rsidR="000C73CB" w:rsidRDefault="000C73CB">
            <w:pPr>
              <w:widowControl/>
              <w:jc w:val="center"/>
              <w:rPr>
                <w:kern w:val="0"/>
              </w:rPr>
            </w:pPr>
            <w:r>
              <w:rPr>
                <w:rFonts w:hint="eastAsia"/>
                <w:kern w:val="0"/>
              </w:rPr>
              <w:t>Y</w:t>
            </w:r>
            <w:r>
              <w:rPr>
                <w:kern w:val="0"/>
              </w:rPr>
              <w:t xml:space="preserve">　</w:t>
            </w:r>
          </w:p>
        </w:tc>
      </w:tr>
      <w:tr w:rsidR="000C73CB" w:rsidTr="000C73CB">
        <w:trPr>
          <w:trHeight w:val="1005"/>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.1.2</w:t>
            </w:r>
          </w:p>
        </w:tc>
        <w:tc>
          <w:tcPr>
            <w:tcW w:w="3378" w:type="dxa"/>
            <w:vAlign w:val="center"/>
          </w:tcPr>
          <w:p w:rsidR="000C73CB" w:rsidRDefault="000C73CB">
            <w:pPr>
              <w:widowControl/>
              <w:jc w:val="left"/>
              <w:rPr>
                <w:rFonts w:ascii="宋体" w:hAnsi="宋体"/>
                <w:color w:val="000000"/>
                <w:kern w:val="0"/>
              </w:rPr>
            </w:pPr>
            <w:r>
              <w:rPr>
                <w:rFonts w:ascii="宋体" w:hAnsi="宋体" w:hint="eastAsia"/>
                <w:color w:val="000000"/>
                <w:kern w:val="0"/>
              </w:rPr>
              <w:t>不应采用电直接加热设备作为供暖空调系统的供暖热源和空气加湿热源。</w:t>
            </w:r>
          </w:p>
        </w:tc>
        <w:tc>
          <w:tcPr>
            <w:tcW w:w="1120" w:type="dxa"/>
            <w:vAlign w:val="center"/>
          </w:tcPr>
          <w:p w:rsidR="000C73CB" w:rsidRDefault="000C73CB">
            <w:pPr>
              <w:widowControl/>
              <w:jc w:val="center"/>
              <w:rPr>
                <w:color w:val="000000"/>
                <w:kern w:val="0"/>
              </w:rPr>
            </w:pPr>
            <w:r>
              <w:rPr>
                <w:rFonts w:hint="eastAsia"/>
                <w:color w:val="000000"/>
                <w:kern w:val="0"/>
              </w:rPr>
              <w:t>Y</w:t>
            </w:r>
          </w:p>
        </w:tc>
        <w:tc>
          <w:tcPr>
            <w:tcW w:w="1120" w:type="dxa"/>
            <w:vAlign w:val="center"/>
          </w:tcPr>
          <w:p w:rsidR="000C73CB" w:rsidRDefault="000C73CB">
            <w:pPr>
              <w:widowControl/>
              <w:jc w:val="center"/>
              <w:rPr>
                <w:color w:val="000000"/>
                <w:kern w:val="0"/>
              </w:rPr>
            </w:pPr>
            <w:r>
              <w:rPr>
                <w:color w:val="000000"/>
                <w:kern w:val="0"/>
              </w:rPr>
              <w:t xml:space="preserve">　</w:t>
            </w:r>
          </w:p>
        </w:tc>
        <w:tc>
          <w:tcPr>
            <w:tcW w:w="1120" w:type="dxa"/>
          </w:tcPr>
          <w:p w:rsidR="000C73CB" w:rsidRDefault="000C73CB">
            <w:pPr>
              <w:widowControl/>
              <w:jc w:val="center"/>
              <w:rPr>
                <w:color w:val="000000"/>
                <w:kern w:val="0"/>
              </w:rPr>
            </w:pPr>
          </w:p>
        </w:tc>
        <w:tc>
          <w:tcPr>
            <w:tcW w:w="1120" w:type="dxa"/>
            <w:vAlign w:val="center"/>
          </w:tcPr>
          <w:p w:rsidR="000C73CB" w:rsidRDefault="000C73CB">
            <w:pPr>
              <w:widowControl/>
              <w:jc w:val="center"/>
              <w:rPr>
                <w:kern w:val="0"/>
              </w:rPr>
            </w:pPr>
            <w:r>
              <w:rPr>
                <w:rFonts w:hint="eastAsia"/>
                <w:color w:val="000000"/>
                <w:kern w:val="0"/>
              </w:rPr>
              <w:t>Y</w:t>
            </w: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.1.3</w:t>
            </w:r>
          </w:p>
        </w:tc>
        <w:tc>
          <w:tcPr>
            <w:tcW w:w="3378" w:type="dxa"/>
            <w:vAlign w:val="center"/>
          </w:tcPr>
          <w:p w:rsidR="000C73CB" w:rsidRDefault="000C73CB">
            <w:pPr>
              <w:widowControl/>
              <w:jc w:val="left"/>
              <w:rPr>
                <w:rFonts w:ascii="宋体" w:hAnsi="宋体"/>
                <w:color w:val="000000"/>
                <w:kern w:val="0"/>
              </w:rPr>
            </w:pPr>
            <w:r>
              <w:rPr>
                <w:rFonts w:ascii="宋体" w:hAnsi="宋体" w:hint="eastAsia"/>
                <w:color w:val="000000"/>
                <w:kern w:val="0"/>
              </w:rPr>
              <w:t>冷热源、输配系统和照明等各部分能耗应进行独立分项计量。</w:t>
            </w:r>
          </w:p>
        </w:tc>
        <w:tc>
          <w:tcPr>
            <w:tcW w:w="1120" w:type="dxa"/>
            <w:vAlign w:val="center"/>
          </w:tcPr>
          <w:p w:rsidR="000C73CB" w:rsidRDefault="000C73CB">
            <w:pPr>
              <w:widowControl/>
              <w:jc w:val="center"/>
              <w:rPr>
                <w:color w:val="000000"/>
                <w:kern w:val="0"/>
              </w:rPr>
            </w:pPr>
            <w:r>
              <w:rPr>
                <w:rFonts w:hint="eastAsia"/>
                <w:color w:val="000000"/>
                <w:kern w:val="0"/>
              </w:rPr>
              <w:t>Y</w:t>
            </w:r>
          </w:p>
        </w:tc>
        <w:tc>
          <w:tcPr>
            <w:tcW w:w="1120" w:type="dxa"/>
            <w:vAlign w:val="center"/>
          </w:tcPr>
          <w:p w:rsidR="000C73CB" w:rsidRDefault="000C73CB">
            <w:pPr>
              <w:widowControl/>
              <w:jc w:val="center"/>
              <w:rPr>
                <w:color w:val="000000"/>
                <w:kern w:val="0"/>
              </w:rPr>
            </w:pPr>
            <w:r>
              <w:rPr>
                <w:color w:val="000000"/>
                <w:kern w:val="0"/>
              </w:rPr>
              <w:t xml:space="preserve">　</w:t>
            </w:r>
          </w:p>
        </w:tc>
        <w:tc>
          <w:tcPr>
            <w:tcW w:w="1120" w:type="dxa"/>
          </w:tcPr>
          <w:p w:rsidR="000C73CB" w:rsidRDefault="000C73CB">
            <w:pPr>
              <w:widowControl/>
              <w:jc w:val="center"/>
              <w:rPr>
                <w:color w:val="000000"/>
                <w:kern w:val="0"/>
              </w:rPr>
            </w:pPr>
          </w:p>
        </w:tc>
        <w:tc>
          <w:tcPr>
            <w:tcW w:w="1120" w:type="dxa"/>
            <w:vAlign w:val="center"/>
          </w:tcPr>
          <w:p w:rsidR="000C73CB" w:rsidRDefault="000C73CB">
            <w:pPr>
              <w:widowControl/>
              <w:jc w:val="center"/>
              <w:rPr>
                <w:kern w:val="0"/>
              </w:rPr>
            </w:pPr>
            <w:r>
              <w:rPr>
                <w:rFonts w:hint="eastAsia"/>
                <w:color w:val="000000"/>
                <w:kern w:val="0"/>
              </w:rPr>
              <w:t>Y</w:t>
            </w: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.1.4</w:t>
            </w:r>
          </w:p>
        </w:tc>
        <w:tc>
          <w:tcPr>
            <w:tcW w:w="3378" w:type="dxa"/>
            <w:vAlign w:val="center"/>
          </w:tcPr>
          <w:p w:rsidR="000C73CB" w:rsidRDefault="000C73CB">
            <w:pPr>
              <w:widowControl/>
              <w:jc w:val="left"/>
              <w:rPr>
                <w:rFonts w:ascii="宋体" w:hAnsi="宋体"/>
                <w:color w:val="000000"/>
                <w:kern w:val="0"/>
              </w:rPr>
            </w:pPr>
            <w:r>
              <w:rPr>
                <w:rFonts w:ascii="宋体" w:hAnsi="宋体" w:hint="eastAsia"/>
                <w:color w:val="000000"/>
                <w:kern w:val="0"/>
              </w:rPr>
              <w:t>各房间或场所的照明功率密度值不得高于现行国家标准《建筑照明设计标准》</w:t>
            </w:r>
            <w:r>
              <w:rPr>
                <w:rFonts w:ascii="宋体" w:hAnsi="宋体"/>
                <w:color w:val="000000"/>
                <w:kern w:val="0"/>
              </w:rPr>
              <w:t>GB 50034</w:t>
            </w:r>
            <w:r>
              <w:rPr>
                <w:rFonts w:ascii="宋体" w:hAnsi="宋体" w:hint="eastAsia"/>
                <w:color w:val="000000"/>
                <w:kern w:val="0"/>
              </w:rPr>
              <w:t>中的现行值规定。</w:t>
            </w:r>
          </w:p>
        </w:tc>
        <w:tc>
          <w:tcPr>
            <w:tcW w:w="1120" w:type="dxa"/>
            <w:vAlign w:val="center"/>
          </w:tcPr>
          <w:p w:rsidR="000C73CB" w:rsidRDefault="000C73CB">
            <w:pPr>
              <w:widowControl/>
              <w:jc w:val="center"/>
              <w:rPr>
                <w:color w:val="000000"/>
                <w:kern w:val="0"/>
              </w:rPr>
            </w:pPr>
            <w:r>
              <w:rPr>
                <w:rFonts w:hint="eastAsia"/>
                <w:color w:val="000000"/>
                <w:kern w:val="0"/>
              </w:rPr>
              <w:t>Y</w:t>
            </w:r>
          </w:p>
        </w:tc>
        <w:tc>
          <w:tcPr>
            <w:tcW w:w="1120" w:type="dxa"/>
            <w:vAlign w:val="center"/>
          </w:tcPr>
          <w:p w:rsidR="000C73CB" w:rsidRDefault="000C73CB">
            <w:pPr>
              <w:widowControl/>
              <w:jc w:val="center"/>
              <w:rPr>
                <w:color w:val="000000"/>
                <w:kern w:val="0"/>
              </w:rPr>
            </w:pPr>
            <w:r>
              <w:rPr>
                <w:color w:val="000000"/>
                <w:kern w:val="0"/>
              </w:rPr>
              <w:t xml:space="preserve">　</w:t>
            </w:r>
          </w:p>
        </w:tc>
        <w:tc>
          <w:tcPr>
            <w:tcW w:w="1120" w:type="dxa"/>
          </w:tcPr>
          <w:p w:rsidR="000C73CB" w:rsidRDefault="000C73CB">
            <w:pPr>
              <w:widowControl/>
              <w:jc w:val="center"/>
              <w:rPr>
                <w:color w:val="000000"/>
                <w:kern w:val="0"/>
              </w:rPr>
            </w:pPr>
          </w:p>
        </w:tc>
        <w:tc>
          <w:tcPr>
            <w:tcW w:w="1120" w:type="dxa"/>
            <w:vAlign w:val="center"/>
          </w:tcPr>
          <w:p w:rsidR="000C73CB" w:rsidRDefault="000C73CB">
            <w:pPr>
              <w:widowControl/>
              <w:jc w:val="center"/>
              <w:rPr>
                <w:kern w:val="0"/>
              </w:rPr>
            </w:pPr>
            <w:r>
              <w:rPr>
                <w:rFonts w:hint="eastAsia"/>
                <w:color w:val="000000"/>
                <w:kern w:val="0"/>
              </w:rPr>
              <w:t>Y</w:t>
            </w:r>
          </w:p>
        </w:tc>
      </w:tr>
      <w:tr w:rsidR="000C73CB" w:rsidTr="000C73CB">
        <w:trPr>
          <w:trHeight w:val="680"/>
          <w:jc w:val="center"/>
        </w:trPr>
        <w:tc>
          <w:tcPr>
            <w:tcW w:w="879" w:type="dxa"/>
            <w:vMerge w:val="restart"/>
            <w:shd w:val="clear" w:color="auto" w:fill="D9D9D9"/>
            <w:vAlign w:val="center"/>
          </w:tcPr>
          <w:p w:rsidR="000C73CB" w:rsidRDefault="000C73CB">
            <w:pPr>
              <w:widowControl/>
              <w:rPr>
                <w:rFonts w:ascii="宋体" w:hAnsi="宋体"/>
                <w:b/>
                <w:bCs/>
                <w:color w:val="000000"/>
                <w:kern w:val="0"/>
              </w:rPr>
            </w:pPr>
            <w:r>
              <w:rPr>
                <w:rFonts w:ascii="宋体" w:hAnsi="宋体" w:hint="eastAsia"/>
                <w:b/>
                <w:bCs/>
                <w:color w:val="000000"/>
                <w:kern w:val="0"/>
              </w:rPr>
              <w:t>建筑与围护结构</w:t>
            </w: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.2.1</w:t>
            </w:r>
          </w:p>
        </w:tc>
        <w:tc>
          <w:tcPr>
            <w:tcW w:w="3378" w:type="dxa"/>
            <w:vAlign w:val="center"/>
          </w:tcPr>
          <w:p w:rsidR="000C73CB" w:rsidRDefault="000C73CB">
            <w:pPr>
              <w:widowControl/>
              <w:jc w:val="left"/>
              <w:rPr>
                <w:color w:val="000000"/>
                <w:kern w:val="0"/>
              </w:rPr>
            </w:pPr>
            <w:r>
              <w:rPr>
                <w:rFonts w:cs="宋体" w:hint="eastAsia"/>
                <w:bCs/>
              </w:rPr>
              <w:t>结合场地自然条件，对建筑的体形、朝向、楼距、窗墙比等进行优化设计</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6</w:t>
            </w:r>
          </w:p>
        </w:tc>
        <w:tc>
          <w:tcPr>
            <w:tcW w:w="1120" w:type="dxa"/>
            <w:vAlign w:val="center"/>
          </w:tcPr>
          <w:p w:rsidR="000C73CB" w:rsidRDefault="000C73CB">
            <w:pPr>
              <w:widowControl/>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.2.2</w:t>
            </w:r>
          </w:p>
        </w:tc>
        <w:tc>
          <w:tcPr>
            <w:tcW w:w="3378" w:type="dxa"/>
            <w:vAlign w:val="center"/>
          </w:tcPr>
          <w:p w:rsidR="000C73CB" w:rsidRDefault="000C73CB">
            <w:pPr>
              <w:widowControl/>
              <w:jc w:val="left"/>
              <w:rPr>
                <w:color w:val="000000"/>
                <w:kern w:val="0"/>
              </w:rPr>
            </w:pPr>
            <w:r>
              <w:rPr>
                <w:rFonts w:cs="宋体" w:hint="eastAsia"/>
                <w:bCs/>
              </w:rPr>
              <w:t>外窗、玻璃幕墙的可开启部分能使建筑获得良好的通风</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6</w:t>
            </w:r>
          </w:p>
        </w:tc>
        <w:tc>
          <w:tcPr>
            <w:tcW w:w="1120" w:type="dxa"/>
            <w:vAlign w:val="center"/>
          </w:tcPr>
          <w:p w:rsidR="000C73CB" w:rsidRDefault="000C73CB">
            <w:pPr>
              <w:widowControl/>
              <w:jc w:val="center"/>
              <w:rPr>
                <w:color w:val="000000"/>
                <w:kern w:val="0"/>
              </w:rPr>
            </w:pPr>
          </w:p>
        </w:tc>
        <w:tc>
          <w:tcPr>
            <w:tcW w:w="1120" w:type="dxa"/>
          </w:tcPr>
          <w:p w:rsidR="000C73CB" w:rsidRDefault="000C73CB">
            <w:pPr>
              <w:widowControl/>
              <w:jc w:val="center"/>
              <w:rPr>
                <w:kern w:val="0"/>
              </w:rPr>
            </w:pPr>
          </w:p>
        </w:tc>
        <w:tc>
          <w:tcPr>
            <w:tcW w:w="1120" w:type="dxa"/>
            <w:vAlign w:val="center"/>
          </w:tcPr>
          <w:p w:rsidR="000C73CB" w:rsidRDefault="000C73CB">
            <w:pPr>
              <w:widowControl/>
              <w:jc w:val="center"/>
              <w:rPr>
                <w:kern w:val="0"/>
              </w:rPr>
            </w:pPr>
            <w:r>
              <w:rPr>
                <w:kern w:val="0"/>
              </w:rPr>
              <w:t xml:space="preserve">　</w:t>
            </w:r>
          </w:p>
          <w:p w:rsidR="000C73CB" w:rsidRDefault="000C73CB">
            <w:pPr>
              <w:jc w:val="center"/>
              <w:rPr>
                <w:kern w:val="0"/>
              </w:rPr>
            </w:pPr>
            <w:r>
              <w:rPr>
                <w:kern w:val="0"/>
              </w:rPr>
              <w:t xml:space="preserve">　</w:t>
            </w:r>
          </w:p>
        </w:tc>
      </w:tr>
      <w:tr w:rsidR="000C73CB" w:rsidTr="000C73CB">
        <w:trPr>
          <w:trHeight w:val="102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.2.3</w:t>
            </w:r>
          </w:p>
        </w:tc>
        <w:tc>
          <w:tcPr>
            <w:tcW w:w="3378" w:type="dxa"/>
            <w:vAlign w:val="center"/>
          </w:tcPr>
          <w:p w:rsidR="000C73CB" w:rsidRDefault="000C73CB">
            <w:pPr>
              <w:widowControl/>
              <w:jc w:val="left"/>
              <w:rPr>
                <w:color w:val="000000"/>
                <w:kern w:val="0"/>
              </w:rPr>
            </w:pPr>
            <w:r>
              <w:rPr>
                <w:rFonts w:cs="宋体" w:hint="eastAsia"/>
                <w:bCs/>
              </w:rPr>
              <w:t>围护结构热工性能指标优于国家现行有关建筑节能设计标准的规定</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10</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1020"/>
          <w:jc w:val="center"/>
        </w:trPr>
        <w:tc>
          <w:tcPr>
            <w:tcW w:w="879" w:type="dxa"/>
            <w:vMerge w:val="restart"/>
            <w:shd w:val="clear" w:color="auto" w:fill="D9D9D9"/>
            <w:vAlign w:val="center"/>
          </w:tcPr>
          <w:p w:rsidR="000C73CB" w:rsidRDefault="000C73CB">
            <w:pPr>
              <w:widowControl/>
              <w:jc w:val="center"/>
              <w:rPr>
                <w:b/>
                <w:bCs/>
                <w:color w:val="000000"/>
                <w:kern w:val="0"/>
              </w:rPr>
            </w:pPr>
            <w:r>
              <w:rPr>
                <w:rFonts w:ascii="宋体" w:hAnsi="宋体" w:hint="eastAsia"/>
                <w:b/>
                <w:bCs/>
                <w:color w:val="000000"/>
                <w:kern w:val="0"/>
              </w:rPr>
              <w:t>供暖、通风与空调</w:t>
            </w: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.2.4</w:t>
            </w:r>
          </w:p>
        </w:tc>
        <w:tc>
          <w:tcPr>
            <w:tcW w:w="3378" w:type="dxa"/>
            <w:vAlign w:val="center"/>
          </w:tcPr>
          <w:p w:rsidR="000C73CB" w:rsidRDefault="000C73CB">
            <w:pPr>
              <w:widowControl/>
              <w:jc w:val="left"/>
              <w:rPr>
                <w:color w:val="000000"/>
                <w:kern w:val="0"/>
              </w:rPr>
            </w:pPr>
            <w:r>
              <w:rPr>
                <w:rFonts w:hint="eastAsia"/>
                <w:bCs/>
              </w:rPr>
              <w:t>供暖空调系统的冷、热源机组能效均优于现行国家标准《公共建筑节能设计标准》</w:t>
            </w:r>
            <w:r>
              <w:rPr>
                <w:rFonts w:hint="eastAsia"/>
                <w:bCs/>
              </w:rPr>
              <w:t>GB 50189</w:t>
            </w:r>
            <w:r>
              <w:rPr>
                <w:rFonts w:hint="eastAsia"/>
                <w:bCs/>
              </w:rPr>
              <w:t>的规定以及现行有关国家标准能效限定值的要求</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6</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1020"/>
          <w:jc w:val="center"/>
        </w:trPr>
        <w:tc>
          <w:tcPr>
            <w:tcW w:w="879" w:type="dxa"/>
            <w:vMerge/>
            <w:shd w:val="clear" w:color="auto" w:fill="D9D9D9"/>
            <w:vAlign w:val="center"/>
          </w:tcPr>
          <w:p w:rsidR="000C73CB" w:rsidRDefault="000C73CB">
            <w:pPr>
              <w:widowControl/>
              <w:jc w:val="center"/>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.2.5</w:t>
            </w:r>
          </w:p>
        </w:tc>
        <w:tc>
          <w:tcPr>
            <w:tcW w:w="3378" w:type="dxa"/>
            <w:vAlign w:val="center"/>
          </w:tcPr>
          <w:p w:rsidR="000C73CB" w:rsidRDefault="000C73CB">
            <w:pPr>
              <w:widowControl/>
              <w:jc w:val="left"/>
              <w:rPr>
                <w:color w:val="000000"/>
                <w:kern w:val="0"/>
              </w:rPr>
            </w:pPr>
            <w:r>
              <w:rPr>
                <w:rFonts w:cs="宋体" w:hint="eastAsia"/>
                <w:bCs/>
              </w:rPr>
              <w:t>集中供暖系统热水循环泵的耗电输热比和通风空调系统风机的单位风量耗功率符合现行国家标准《公共建筑节能设计标准》</w:t>
            </w:r>
            <w:r>
              <w:rPr>
                <w:bCs/>
              </w:rPr>
              <w:t>GB 50189</w:t>
            </w:r>
            <w:r>
              <w:rPr>
                <w:rFonts w:hint="eastAsia"/>
                <w:bCs/>
              </w:rPr>
              <w:t>等</w:t>
            </w:r>
            <w:r>
              <w:rPr>
                <w:rFonts w:cs="宋体" w:hint="eastAsia"/>
                <w:bCs/>
              </w:rPr>
              <w:t>的有关规定，且空调冷热水系统循环水泵的耗电输冷（热）比比现行国家标准《民用建筑供暖通风与空气调节设计规范》</w:t>
            </w:r>
            <w:r>
              <w:rPr>
                <w:bCs/>
              </w:rPr>
              <w:t>GB 50736</w:t>
            </w:r>
            <w:r>
              <w:rPr>
                <w:rFonts w:cs="宋体" w:hint="eastAsia"/>
                <w:bCs/>
              </w:rPr>
              <w:t>规定值低</w:t>
            </w:r>
            <w:r>
              <w:rPr>
                <w:bCs/>
              </w:rPr>
              <w:t>20%</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6</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.2.6</w:t>
            </w:r>
          </w:p>
        </w:tc>
        <w:tc>
          <w:tcPr>
            <w:tcW w:w="3378" w:type="dxa"/>
            <w:vAlign w:val="center"/>
          </w:tcPr>
          <w:p w:rsidR="000C73CB" w:rsidRDefault="000C73CB">
            <w:pPr>
              <w:widowControl/>
              <w:jc w:val="left"/>
              <w:rPr>
                <w:color w:val="000000"/>
                <w:kern w:val="0"/>
              </w:rPr>
            </w:pPr>
            <w:r>
              <w:rPr>
                <w:rFonts w:cs="宋体" w:hint="eastAsia"/>
                <w:bCs/>
              </w:rPr>
              <w:t>合理选择和优化供暖、通风与空调系统</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10</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.2.7</w:t>
            </w:r>
          </w:p>
        </w:tc>
        <w:tc>
          <w:tcPr>
            <w:tcW w:w="3378" w:type="dxa"/>
            <w:vAlign w:val="center"/>
          </w:tcPr>
          <w:p w:rsidR="000C73CB" w:rsidRDefault="000C73CB">
            <w:pPr>
              <w:widowControl/>
              <w:jc w:val="left"/>
              <w:rPr>
                <w:color w:val="000000"/>
                <w:kern w:val="0"/>
              </w:rPr>
            </w:pPr>
            <w:r>
              <w:rPr>
                <w:rFonts w:cs="宋体" w:hint="eastAsia"/>
                <w:bCs/>
              </w:rPr>
              <w:t>采取措施降低过渡季节供暖、通风与空调系统能耗</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6</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.2.8</w:t>
            </w:r>
          </w:p>
        </w:tc>
        <w:tc>
          <w:tcPr>
            <w:tcW w:w="3378" w:type="dxa"/>
            <w:vAlign w:val="center"/>
          </w:tcPr>
          <w:p w:rsidR="000C73CB" w:rsidRDefault="000C73CB">
            <w:pPr>
              <w:widowControl/>
              <w:jc w:val="left"/>
              <w:rPr>
                <w:color w:val="000000"/>
                <w:kern w:val="0"/>
              </w:rPr>
            </w:pPr>
            <w:r>
              <w:rPr>
                <w:rFonts w:cs="宋体" w:hint="eastAsia"/>
                <w:bCs/>
              </w:rPr>
              <w:t>采取措施降低部分负荷、部分空间使用下的供暖、通风与空调系统能耗</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9</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1020"/>
          <w:jc w:val="center"/>
        </w:trPr>
        <w:tc>
          <w:tcPr>
            <w:tcW w:w="879" w:type="dxa"/>
            <w:vMerge w:val="restart"/>
            <w:shd w:val="clear" w:color="auto" w:fill="D9D9D9"/>
            <w:vAlign w:val="center"/>
          </w:tcPr>
          <w:p w:rsidR="000C73CB" w:rsidRDefault="000C73CB">
            <w:pPr>
              <w:widowControl/>
              <w:jc w:val="left"/>
              <w:rPr>
                <w:b/>
                <w:bCs/>
                <w:color w:val="000000"/>
                <w:kern w:val="0"/>
              </w:rPr>
            </w:pPr>
            <w:r>
              <w:rPr>
                <w:rFonts w:cs="宋体" w:hint="eastAsia"/>
                <w:b/>
              </w:rPr>
              <w:t>照明与电气</w:t>
            </w: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.2.9</w:t>
            </w:r>
          </w:p>
        </w:tc>
        <w:tc>
          <w:tcPr>
            <w:tcW w:w="3378" w:type="dxa"/>
            <w:vAlign w:val="center"/>
          </w:tcPr>
          <w:p w:rsidR="000C73CB" w:rsidRDefault="000C73CB">
            <w:pPr>
              <w:widowControl/>
              <w:jc w:val="left"/>
              <w:rPr>
                <w:color w:val="000000"/>
                <w:kern w:val="0"/>
              </w:rPr>
            </w:pPr>
            <w:r>
              <w:rPr>
                <w:rFonts w:cs="宋体" w:hint="eastAsia"/>
                <w:bCs/>
              </w:rPr>
              <w:t>走廊、楼梯间、门厅、大堂、大空间、地下停车场等场所的照明系统采取分区、定时、感应等节能控制措施</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5</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1134"/>
          <w:jc w:val="center"/>
        </w:trPr>
        <w:tc>
          <w:tcPr>
            <w:tcW w:w="879" w:type="dxa"/>
            <w:vMerge/>
            <w:shd w:val="clear" w:color="auto" w:fill="D9D9D9"/>
            <w:vAlign w:val="center"/>
          </w:tcPr>
          <w:p w:rsidR="000C73CB" w:rsidRDefault="000C73CB">
            <w:pPr>
              <w:widowControl/>
              <w:jc w:val="center"/>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.2.10</w:t>
            </w:r>
          </w:p>
        </w:tc>
        <w:tc>
          <w:tcPr>
            <w:tcW w:w="3378" w:type="dxa"/>
            <w:vAlign w:val="center"/>
          </w:tcPr>
          <w:p w:rsidR="000C73CB" w:rsidRDefault="000C73CB">
            <w:pPr>
              <w:widowControl/>
              <w:jc w:val="left"/>
              <w:rPr>
                <w:color w:val="000000"/>
                <w:kern w:val="0"/>
              </w:rPr>
            </w:pPr>
            <w:r>
              <w:rPr>
                <w:rFonts w:cs="宋体" w:hint="eastAsia"/>
                <w:bCs/>
              </w:rPr>
              <w:t>照明功率密度值达到现行国家标准《建筑照明设计标准》</w:t>
            </w:r>
            <w:r>
              <w:rPr>
                <w:bCs/>
              </w:rPr>
              <w:t>GB 50034</w:t>
            </w:r>
            <w:r>
              <w:rPr>
                <w:rFonts w:hint="eastAsia"/>
                <w:bCs/>
              </w:rPr>
              <w:t>中</w:t>
            </w:r>
            <w:r>
              <w:rPr>
                <w:rFonts w:cs="宋体" w:hint="eastAsia"/>
                <w:bCs/>
              </w:rPr>
              <w:t>的目标值规定</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8</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.2.11</w:t>
            </w:r>
          </w:p>
        </w:tc>
        <w:tc>
          <w:tcPr>
            <w:tcW w:w="3378" w:type="dxa"/>
            <w:vAlign w:val="center"/>
          </w:tcPr>
          <w:p w:rsidR="000C73CB" w:rsidRDefault="000C73CB">
            <w:pPr>
              <w:widowControl/>
              <w:jc w:val="left"/>
              <w:rPr>
                <w:color w:val="000000"/>
                <w:kern w:val="0"/>
              </w:rPr>
            </w:pPr>
            <w:r>
              <w:rPr>
                <w:rFonts w:cs="宋体" w:hint="eastAsia"/>
                <w:bCs/>
              </w:rPr>
              <w:t>合理选用电梯和自动扶梯，并采取电梯群控、扶梯自动启停等节能控制措施</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3</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.2.12</w:t>
            </w:r>
          </w:p>
        </w:tc>
        <w:tc>
          <w:tcPr>
            <w:tcW w:w="3378" w:type="dxa"/>
            <w:vAlign w:val="center"/>
          </w:tcPr>
          <w:p w:rsidR="000C73CB" w:rsidRDefault="000C73CB">
            <w:pPr>
              <w:widowControl/>
              <w:jc w:val="left"/>
              <w:rPr>
                <w:color w:val="000000"/>
                <w:kern w:val="0"/>
              </w:rPr>
            </w:pPr>
            <w:r>
              <w:rPr>
                <w:rFonts w:cs="宋体" w:hint="eastAsia"/>
                <w:bCs/>
              </w:rPr>
              <w:t>合理选用节能型电气设备</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5</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val="restart"/>
            <w:shd w:val="clear" w:color="auto" w:fill="D9D9D9"/>
            <w:vAlign w:val="center"/>
          </w:tcPr>
          <w:p w:rsidR="000C73CB" w:rsidRDefault="000C73CB">
            <w:pPr>
              <w:widowControl/>
              <w:jc w:val="left"/>
              <w:rPr>
                <w:b/>
                <w:bCs/>
                <w:color w:val="000000"/>
                <w:kern w:val="0"/>
              </w:rPr>
            </w:pPr>
            <w:r>
              <w:rPr>
                <w:rFonts w:cs="宋体" w:hint="eastAsia"/>
                <w:b/>
              </w:rPr>
              <w:t>能量综合利用</w:t>
            </w:r>
          </w:p>
        </w:tc>
        <w:tc>
          <w:tcPr>
            <w:tcW w:w="846" w:type="dxa"/>
            <w:vAlign w:val="center"/>
          </w:tcPr>
          <w:p w:rsidR="000C73CB" w:rsidRDefault="000C73CB">
            <w:pPr>
              <w:widowControl/>
              <w:jc w:val="center"/>
              <w:rPr>
                <w:color w:val="000000"/>
                <w:kern w:val="0"/>
              </w:rPr>
            </w:pPr>
            <w:r>
              <w:rPr>
                <w:rFonts w:hint="eastAsia"/>
                <w:color w:val="000000"/>
                <w:kern w:val="0"/>
              </w:rPr>
              <w:t>5</w:t>
            </w:r>
            <w:r>
              <w:rPr>
                <w:color w:val="000000"/>
                <w:kern w:val="0"/>
              </w:rPr>
              <w:t>.2.13</w:t>
            </w:r>
          </w:p>
        </w:tc>
        <w:tc>
          <w:tcPr>
            <w:tcW w:w="3378" w:type="dxa"/>
            <w:vAlign w:val="center"/>
          </w:tcPr>
          <w:p w:rsidR="000C73CB" w:rsidRDefault="000C73CB">
            <w:pPr>
              <w:widowControl/>
              <w:jc w:val="left"/>
              <w:rPr>
                <w:color w:val="000000"/>
                <w:kern w:val="0"/>
              </w:rPr>
            </w:pPr>
            <w:r>
              <w:rPr>
                <w:rFonts w:cs="宋体" w:hint="eastAsia"/>
                <w:bCs/>
              </w:rPr>
              <w:t>排风能量回收系统设计合理并运行可靠</w:t>
            </w:r>
            <w:r>
              <w:rPr>
                <w:rFonts w:ascii="宋体" w:hAnsi="宋体" w:hint="eastAsia"/>
                <w:color w:val="000000"/>
                <w:kern w:val="0"/>
              </w:rPr>
              <w:t>。</w:t>
            </w:r>
          </w:p>
        </w:tc>
        <w:tc>
          <w:tcPr>
            <w:tcW w:w="1120" w:type="dxa"/>
            <w:vAlign w:val="center"/>
          </w:tcPr>
          <w:p w:rsidR="000C73CB" w:rsidRDefault="000C73CB">
            <w:pPr>
              <w:jc w:val="center"/>
              <w:rPr>
                <w:color w:val="000000"/>
                <w:kern w:val="0"/>
              </w:rPr>
            </w:pPr>
            <w:r>
              <w:rPr>
                <w:rFonts w:hint="eastAsia"/>
                <w:color w:val="000000"/>
                <w:kern w:val="0"/>
              </w:rPr>
              <w:t>3</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5.2.14</w:t>
            </w:r>
          </w:p>
        </w:tc>
        <w:tc>
          <w:tcPr>
            <w:tcW w:w="3378" w:type="dxa"/>
            <w:vAlign w:val="center"/>
          </w:tcPr>
          <w:p w:rsidR="000C73CB" w:rsidRDefault="000C73CB">
            <w:pPr>
              <w:widowControl/>
              <w:jc w:val="left"/>
              <w:rPr>
                <w:rFonts w:cs="宋体"/>
                <w:bCs/>
              </w:rPr>
            </w:pPr>
            <w:r>
              <w:rPr>
                <w:rFonts w:cs="宋体" w:hint="eastAsia"/>
                <w:bCs/>
              </w:rPr>
              <w:t>合理采用蓄冷蓄热系统。</w:t>
            </w:r>
          </w:p>
        </w:tc>
        <w:tc>
          <w:tcPr>
            <w:tcW w:w="1120" w:type="dxa"/>
            <w:vAlign w:val="center"/>
          </w:tcPr>
          <w:p w:rsidR="000C73CB" w:rsidRDefault="000C73CB">
            <w:pPr>
              <w:jc w:val="center"/>
              <w:rPr>
                <w:color w:val="000000"/>
                <w:kern w:val="0"/>
              </w:rPr>
            </w:pPr>
            <w:r>
              <w:rPr>
                <w:rFonts w:hint="eastAsia"/>
                <w:color w:val="000000"/>
                <w:kern w:val="0"/>
              </w:rPr>
              <w:t>3</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5.2.15</w:t>
            </w:r>
          </w:p>
        </w:tc>
        <w:tc>
          <w:tcPr>
            <w:tcW w:w="3378" w:type="dxa"/>
            <w:vAlign w:val="center"/>
          </w:tcPr>
          <w:p w:rsidR="000C73CB" w:rsidRDefault="000C73CB">
            <w:pPr>
              <w:widowControl/>
              <w:jc w:val="left"/>
              <w:rPr>
                <w:rFonts w:cs="宋体"/>
                <w:bCs/>
              </w:rPr>
            </w:pPr>
            <w:r>
              <w:rPr>
                <w:rFonts w:cs="宋体" w:hint="eastAsia"/>
                <w:bCs/>
              </w:rPr>
              <w:t>合理利用余热废热解决建筑的蒸汽、供暖或生活热水需求。</w:t>
            </w:r>
          </w:p>
        </w:tc>
        <w:tc>
          <w:tcPr>
            <w:tcW w:w="1120" w:type="dxa"/>
            <w:vAlign w:val="center"/>
          </w:tcPr>
          <w:p w:rsidR="000C73CB" w:rsidRDefault="000C73CB">
            <w:pPr>
              <w:jc w:val="center"/>
              <w:rPr>
                <w:color w:val="000000"/>
                <w:kern w:val="0"/>
              </w:rPr>
            </w:pPr>
            <w:r>
              <w:rPr>
                <w:rFonts w:hint="eastAsia"/>
                <w:color w:val="000000"/>
                <w:kern w:val="0"/>
              </w:rPr>
              <w:t>4</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5.2.16</w:t>
            </w:r>
          </w:p>
        </w:tc>
        <w:tc>
          <w:tcPr>
            <w:tcW w:w="3378" w:type="dxa"/>
            <w:vAlign w:val="center"/>
          </w:tcPr>
          <w:p w:rsidR="000C73CB" w:rsidRDefault="000C73CB">
            <w:pPr>
              <w:widowControl/>
              <w:jc w:val="left"/>
              <w:rPr>
                <w:rFonts w:cs="宋体"/>
                <w:bCs/>
              </w:rPr>
            </w:pPr>
            <w:r>
              <w:rPr>
                <w:rFonts w:cs="宋体" w:hint="eastAsia"/>
                <w:bCs/>
              </w:rPr>
              <w:t>根据当地气候和自然资源条件，合理利用可再生能源。</w:t>
            </w:r>
          </w:p>
        </w:tc>
        <w:tc>
          <w:tcPr>
            <w:tcW w:w="1120" w:type="dxa"/>
            <w:vAlign w:val="center"/>
          </w:tcPr>
          <w:p w:rsidR="000C73CB" w:rsidRDefault="000C73CB">
            <w:pPr>
              <w:jc w:val="center"/>
              <w:rPr>
                <w:color w:val="000000"/>
                <w:kern w:val="0"/>
              </w:rPr>
            </w:pPr>
            <w:r>
              <w:rPr>
                <w:rFonts w:hint="eastAsia"/>
                <w:color w:val="000000"/>
                <w:kern w:val="0"/>
              </w:rPr>
              <w:t>10</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5103" w:type="dxa"/>
            <w:gridSpan w:val="3"/>
            <w:shd w:val="clear" w:color="auto" w:fill="D9D9D9"/>
            <w:vAlign w:val="center"/>
          </w:tcPr>
          <w:p w:rsidR="000C73CB" w:rsidRDefault="000C73CB">
            <w:pPr>
              <w:widowControl/>
              <w:jc w:val="center"/>
              <w:rPr>
                <w:rFonts w:ascii="宋体" w:hAnsi="宋体"/>
                <w:color w:val="000000"/>
                <w:kern w:val="0"/>
              </w:rPr>
            </w:pPr>
            <w:r>
              <w:rPr>
                <w:rFonts w:ascii="宋体" w:hAnsi="宋体" w:hint="eastAsia"/>
                <w:color w:val="000000"/>
                <w:kern w:val="0"/>
              </w:rPr>
              <w:t>合计</w:t>
            </w:r>
          </w:p>
        </w:tc>
        <w:tc>
          <w:tcPr>
            <w:tcW w:w="1120" w:type="dxa"/>
            <w:vAlign w:val="center"/>
          </w:tcPr>
          <w:p w:rsidR="000C73CB" w:rsidRDefault="000C73CB">
            <w:pPr>
              <w:jc w:val="center"/>
              <w:rPr>
                <w:color w:val="000000"/>
                <w:kern w:val="0"/>
              </w:rPr>
            </w:pPr>
            <w:r>
              <w:rPr>
                <w:rFonts w:hint="eastAsia"/>
                <w:color w:val="000000"/>
                <w:kern w:val="0"/>
              </w:rPr>
              <w:t>100</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bl>
    <w:p w:rsidR="00DC2F32" w:rsidRPr="00095E99" w:rsidRDefault="00DC2F32" w:rsidP="00095E99">
      <w:r>
        <w:br w:type="page"/>
      </w:r>
    </w:p>
    <w:p w:rsidR="00DC2F32" w:rsidRDefault="00DC2F32" w:rsidP="001F7DBC">
      <w:pPr>
        <w:pStyle w:val="1"/>
      </w:pPr>
      <w:bookmarkStart w:id="27" w:name="_Toc431391379"/>
      <w:r>
        <w:rPr>
          <w:rFonts w:hint="eastAsia"/>
        </w:rPr>
        <w:lastRenderedPageBreak/>
        <w:t xml:space="preserve">5.1 </w:t>
      </w:r>
      <w:r>
        <w:rPr>
          <w:rFonts w:hint="eastAsia"/>
        </w:rPr>
        <w:t>控制项</w:t>
      </w:r>
      <w:bookmarkEnd w:id="27"/>
    </w:p>
    <w:p w:rsidR="00DC2F32" w:rsidRDefault="00DC2F32" w:rsidP="00EA54E3">
      <w:pPr>
        <w:pStyle w:val="2"/>
      </w:pPr>
      <w:r>
        <w:rPr>
          <w:rFonts w:hint="eastAsia"/>
        </w:rPr>
        <w:t>5.1.1 建筑设计应符合国家现行有关建筑节能设计标准中强制性条文的规定。</w:t>
      </w:r>
    </w:p>
    <w:p w:rsidR="00DC2F32" w:rsidRDefault="00DC2F32" w:rsidP="00B53E8B">
      <w:pPr>
        <w:jc w:val="left"/>
        <w:rPr>
          <w:b/>
          <w:sz w:val="24"/>
        </w:rPr>
      </w:pPr>
    </w:p>
    <w:p w:rsidR="00DC2F32" w:rsidRDefault="00DC2F32" w:rsidP="00EB29DE">
      <w:pPr>
        <w:pStyle w:val="11"/>
        <w:numPr>
          <w:ilvl w:val="0"/>
          <w:numId w:val="22"/>
        </w:numPr>
        <w:ind w:firstLineChars="0"/>
        <w:jc w:val="left"/>
        <w:rPr>
          <w:b/>
        </w:rPr>
      </w:pPr>
      <w:r>
        <w:rPr>
          <w:rFonts w:hint="eastAsia"/>
          <w:b/>
        </w:rPr>
        <w:t>达标自评：</w:t>
      </w:r>
    </w:p>
    <w:p w:rsidR="00DC2F32" w:rsidRDefault="00DC2F32" w:rsidP="00B53E8B">
      <w:pPr>
        <w:jc w:val="left"/>
        <w:rPr>
          <w:rFonts w:cs="宋体"/>
        </w:rPr>
      </w:pPr>
      <w:r>
        <w:rPr>
          <w:rFonts w:eastAsia="仿宋_GB2312" w:cs="仿宋_GB2312" w:hint="eastAsia"/>
          <w:sz w:val="30"/>
          <w:szCs w:val="30"/>
        </w:rPr>
        <w:t>□</w:t>
      </w:r>
      <w:r>
        <w:rPr>
          <w:rFonts w:cs="宋体" w:hint="eastAsia"/>
        </w:rPr>
        <w:t>达标；</w:t>
      </w:r>
      <w:r>
        <w:rPr>
          <w:rFonts w:eastAsia="仿宋_GB2312" w:cs="仿宋_GB2312" w:hint="eastAsia"/>
          <w:sz w:val="30"/>
          <w:szCs w:val="30"/>
        </w:rPr>
        <w:t>□</w:t>
      </w:r>
      <w:r>
        <w:rPr>
          <w:rFonts w:cs="宋体" w:hint="eastAsia"/>
        </w:rPr>
        <w:t>不达标</w:t>
      </w:r>
    </w:p>
    <w:p w:rsidR="00DC2F32" w:rsidRDefault="00DC2F32" w:rsidP="00B53E8B">
      <w:pPr>
        <w:jc w:val="left"/>
        <w:rPr>
          <w:b/>
          <w:sz w:val="24"/>
        </w:rPr>
      </w:pPr>
    </w:p>
    <w:p w:rsidR="00DC2F32" w:rsidRDefault="00DC2F32" w:rsidP="00EB29DE">
      <w:pPr>
        <w:pStyle w:val="11"/>
        <w:numPr>
          <w:ilvl w:val="0"/>
          <w:numId w:val="22"/>
        </w:numPr>
        <w:ind w:firstLineChars="0"/>
        <w:jc w:val="left"/>
        <w:rPr>
          <w:b/>
        </w:rPr>
      </w:pPr>
      <w:r>
        <w:rPr>
          <w:rFonts w:hint="eastAsia"/>
          <w:b/>
        </w:rPr>
        <w:t>评价要点：</w:t>
      </w:r>
    </w:p>
    <w:p w:rsidR="00DC2F32" w:rsidRDefault="00DC2F32" w:rsidP="00B53E8B">
      <w:pPr>
        <w:pStyle w:val="ac"/>
        <w:spacing w:line="288" w:lineRule="auto"/>
        <w:outlineLvl w:val="9"/>
        <w:rPr>
          <w:sz w:val="21"/>
          <w:szCs w:val="21"/>
          <w:u w:val="single"/>
        </w:rPr>
      </w:pPr>
      <w:r>
        <w:rPr>
          <w:rFonts w:cs="宋体" w:hint="eastAsia"/>
          <w:sz w:val="21"/>
          <w:szCs w:val="21"/>
        </w:rPr>
        <w:t>建筑所处城市的建筑热工气候分区：</w:t>
      </w:r>
    </w:p>
    <w:p w:rsidR="00DC2F32" w:rsidRDefault="00DC2F32" w:rsidP="00B53E8B">
      <w:pPr>
        <w:pStyle w:val="ac"/>
        <w:spacing w:line="288" w:lineRule="auto"/>
        <w:outlineLvl w:val="9"/>
        <w:rPr>
          <w:rFonts w:cs="宋体"/>
          <w:sz w:val="21"/>
          <w:szCs w:val="21"/>
          <w:u w:val="single"/>
        </w:rPr>
      </w:pPr>
      <w:r>
        <w:rPr>
          <w:rFonts w:cs="宋体" w:hint="eastAsia"/>
          <w:sz w:val="21"/>
          <w:szCs w:val="21"/>
        </w:rPr>
        <w:t>执行的建筑节能标准：</w:t>
      </w:r>
    </w:p>
    <w:p w:rsidR="00DC2F32" w:rsidRDefault="00DC2F32" w:rsidP="00B53E8B">
      <w:pPr>
        <w:rPr>
          <w:b/>
        </w:rPr>
      </w:pPr>
      <w:r>
        <w:rPr>
          <w:rFonts w:cs="宋体" w:hint="eastAsia"/>
          <w:szCs w:val="21"/>
        </w:rPr>
        <w:t>围护结构热工性能指标：</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261"/>
        <w:gridCol w:w="661"/>
        <w:gridCol w:w="1186"/>
        <w:gridCol w:w="1066"/>
        <w:gridCol w:w="777"/>
        <w:gridCol w:w="918"/>
        <w:gridCol w:w="918"/>
        <w:gridCol w:w="1110"/>
        <w:gridCol w:w="742"/>
      </w:tblGrid>
      <w:tr w:rsidR="00DC2F32">
        <w:trPr>
          <w:cantSplit/>
          <w:trHeight w:val="285"/>
          <w:jc w:val="center"/>
        </w:trPr>
        <w:tc>
          <w:tcPr>
            <w:tcW w:w="4108" w:type="dxa"/>
            <w:gridSpan w:val="3"/>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热工参数</w:t>
            </w:r>
          </w:p>
        </w:tc>
        <w:tc>
          <w:tcPr>
            <w:tcW w:w="1066"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单位</w:t>
            </w:r>
          </w:p>
        </w:tc>
        <w:tc>
          <w:tcPr>
            <w:tcW w:w="2613"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参评建筑</w:t>
            </w:r>
          </w:p>
        </w:tc>
        <w:tc>
          <w:tcPr>
            <w:tcW w:w="1110"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参照建筑</w:t>
            </w:r>
          </w:p>
        </w:tc>
        <w:tc>
          <w:tcPr>
            <w:tcW w:w="742"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是否满足</w:t>
            </w:r>
          </w:p>
        </w:tc>
      </w:tr>
      <w:tr w:rsidR="00DC2F32">
        <w:trPr>
          <w:cantSplit/>
          <w:trHeight w:val="285"/>
          <w:jc w:val="center"/>
        </w:trPr>
        <w:tc>
          <w:tcPr>
            <w:tcW w:w="4108" w:type="dxa"/>
            <w:gridSpan w:val="3"/>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066"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类型</w:t>
            </w:r>
            <w:r>
              <w:rPr>
                <w:kern w:val="0"/>
                <w:sz w:val="18"/>
                <w:szCs w:val="18"/>
              </w:rPr>
              <w:t>I</w:t>
            </w: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类型</w:t>
            </w:r>
            <w:r>
              <w:rPr>
                <w:kern w:val="0"/>
                <w:sz w:val="18"/>
                <w:szCs w:val="18"/>
              </w:rPr>
              <w:t>II</w:t>
            </w: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类型</w:t>
            </w:r>
            <w:r>
              <w:rPr>
                <w:kern w:val="0"/>
                <w:sz w:val="18"/>
                <w:szCs w:val="18"/>
              </w:rPr>
              <w:t>III</w:t>
            </w:r>
          </w:p>
        </w:tc>
        <w:tc>
          <w:tcPr>
            <w:tcW w:w="1110"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体形系数</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窗墙比</w:t>
            </w: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屋顶透明部分面积比例</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屋面传热系数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外墙（包括非透明幕墙）传热系数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底面接触室外空气的架空或外挑楼板传热系数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2261"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外窗（包括透明幕墙）</w:t>
            </w:r>
          </w:p>
        </w:tc>
        <w:tc>
          <w:tcPr>
            <w:tcW w:w="661"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传热系数</w:t>
            </w:r>
            <w:r>
              <w:rPr>
                <w:kern w:val="0"/>
                <w:sz w:val="18"/>
                <w:szCs w:val="18"/>
              </w:rPr>
              <w:t>K</w:t>
            </w: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1"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遮阳系数</w:t>
            </w:r>
            <w:r>
              <w:rPr>
                <w:kern w:val="0"/>
                <w:sz w:val="18"/>
                <w:szCs w:val="18"/>
              </w:rPr>
              <w:t>SC</w:t>
            </w: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300"/>
          <w:jc w:val="center"/>
        </w:trPr>
        <w:tc>
          <w:tcPr>
            <w:tcW w:w="2261"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屋顶透明部分</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300"/>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遮阳系数</w:t>
            </w:r>
            <w:r>
              <w:rPr>
                <w:kern w:val="0"/>
                <w:sz w:val="18"/>
                <w:szCs w:val="18"/>
              </w:rPr>
              <w:t>SC</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300"/>
          <w:jc w:val="center"/>
        </w:trPr>
        <w:tc>
          <w:tcPr>
            <w:tcW w:w="2261"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地面</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r w:rsidR="00DC2F32">
        <w:trPr>
          <w:cantSplit/>
          <w:trHeight w:val="300"/>
          <w:jc w:val="center"/>
        </w:trPr>
        <w:tc>
          <w:tcPr>
            <w:tcW w:w="2261"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地下室外墙</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eastAsia="仿宋_GB2312" w:cs="仿宋_GB2312" w:hint="eastAsia"/>
                <w:sz w:val="18"/>
                <w:szCs w:val="18"/>
              </w:rPr>
              <w:t>□</w:t>
            </w:r>
          </w:p>
        </w:tc>
      </w:tr>
    </w:tbl>
    <w:p w:rsidR="00DC2F32" w:rsidRDefault="00DC2F32" w:rsidP="00B53E8B">
      <w:pPr>
        <w:rPr>
          <w:rFonts w:cs="宋体"/>
          <w:szCs w:val="21"/>
        </w:rPr>
      </w:pPr>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p>
    <w:p w:rsidR="00DC2F32" w:rsidRDefault="00DC2F32" w:rsidP="00B53E8B">
      <w:pPr>
        <w:rPr>
          <w:rFonts w:cs="宋体"/>
          <w:szCs w:val="21"/>
        </w:rPr>
      </w:pPr>
    </w:p>
    <w:p w:rsidR="00DC2F32" w:rsidRDefault="00DC2F32" w:rsidP="00B53E8B">
      <w:pPr>
        <w:rPr>
          <w:rFonts w:cs="宋体"/>
          <w:szCs w:val="21"/>
        </w:rPr>
      </w:pPr>
      <w:r>
        <w:rPr>
          <w:rFonts w:cs="宋体" w:hint="eastAsia"/>
          <w:szCs w:val="21"/>
        </w:rPr>
        <w:t>外窗和玻璃幕墙的气密性能指标：</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4"/>
        <w:gridCol w:w="2709"/>
        <w:gridCol w:w="2167"/>
        <w:gridCol w:w="2142"/>
      </w:tblGrid>
      <w:tr w:rsidR="00DC2F32">
        <w:trPr>
          <w:trHeight w:val="456"/>
        </w:trPr>
        <w:tc>
          <w:tcPr>
            <w:tcW w:w="2644" w:type="dxa"/>
            <w:vAlign w:val="center"/>
          </w:tcPr>
          <w:p w:rsidR="00DC2F32" w:rsidRPr="00DC2F32" w:rsidRDefault="00DC2F32" w:rsidP="00B53E8B">
            <w:pPr>
              <w:pStyle w:val="ac"/>
              <w:spacing w:line="288" w:lineRule="auto"/>
              <w:jc w:val="center"/>
              <w:outlineLvl w:val="9"/>
              <w:rPr>
                <w:sz w:val="21"/>
                <w:szCs w:val="21"/>
                <w:u w:val="single"/>
              </w:rPr>
            </w:pPr>
            <w:r w:rsidRPr="00DC2F32">
              <w:rPr>
                <w:rFonts w:cs="宋体" w:hint="eastAsia"/>
                <w:sz w:val="21"/>
                <w:szCs w:val="21"/>
              </w:rPr>
              <w:t>指标类型</w:t>
            </w:r>
          </w:p>
        </w:tc>
        <w:tc>
          <w:tcPr>
            <w:tcW w:w="2709" w:type="dxa"/>
            <w:vAlign w:val="center"/>
          </w:tcPr>
          <w:p w:rsidR="00DC2F32" w:rsidRPr="00DC2F32" w:rsidRDefault="00DC2F32" w:rsidP="00B53E8B">
            <w:pPr>
              <w:pStyle w:val="ac"/>
              <w:spacing w:line="288" w:lineRule="auto"/>
              <w:jc w:val="center"/>
              <w:outlineLvl w:val="9"/>
              <w:rPr>
                <w:sz w:val="21"/>
                <w:szCs w:val="21"/>
                <w:u w:val="single"/>
              </w:rPr>
            </w:pPr>
            <w:r w:rsidRPr="00DC2F32">
              <w:rPr>
                <w:rFonts w:cs="宋体" w:hint="eastAsia"/>
                <w:sz w:val="21"/>
                <w:szCs w:val="21"/>
              </w:rPr>
              <w:t>气密性等级</w:t>
            </w:r>
          </w:p>
        </w:tc>
        <w:tc>
          <w:tcPr>
            <w:tcW w:w="2167" w:type="dxa"/>
            <w:vAlign w:val="center"/>
          </w:tcPr>
          <w:p w:rsidR="00DC2F32" w:rsidRPr="00DC2F32" w:rsidRDefault="00DC2F32" w:rsidP="00B53E8B">
            <w:pPr>
              <w:widowControl/>
              <w:jc w:val="center"/>
              <w:rPr>
                <w:rFonts w:cs="宋体"/>
                <w:kern w:val="0"/>
                <w:szCs w:val="18"/>
              </w:rPr>
            </w:pPr>
            <w:r w:rsidRPr="00DC2F32">
              <w:rPr>
                <w:rFonts w:cs="宋体" w:hint="eastAsia"/>
                <w:kern w:val="0"/>
                <w:szCs w:val="18"/>
              </w:rPr>
              <w:t>标准要求</w:t>
            </w:r>
          </w:p>
        </w:tc>
        <w:tc>
          <w:tcPr>
            <w:tcW w:w="2142" w:type="dxa"/>
            <w:vAlign w:val="center"/>
          </w:tcPr>
          <w:p w:rsidR="00DC2F32" w:rsidRPr="00DC2F32" w:rsidRDefault="00DC2F32" w:rsidP="00B53E8B">
            <w:pPr>
              <w:widowControl/>
              <w:jc w:val="center"/>
              <w:rPr>
                <w:szCs w:val="21"/>
                <w:u w:val="single"/>
              </w:rPr>
            </w:pPr>
            <w:r w:rsidRPr="00DC2F32">
              <w:rPr>
                <w:rFonts w:cs="宋体" w:hint="eastAsia"/>
                <w:kern w:val="0"/>
                <w:szCs w:val="18"/>
              </w:rPr>
              <w:t>是否满足</w:t>
            </w:r>
          </w:p>
        </w:tc>
      </w:tr>
      <w:tr w:rsidR="00DC2F32">
        <w:trPr>
          <w:trHeight w:val="271"/>
        </w:trPr>
        <w:tc>
          <w:tcPr>
            <w:tcW w:w="2644" w:type="dxa"/>
            <w:vAlign w:val="center"/>
          </w:tcPr>
          <w:p w:rsidR="00DC2F32" w:rsidRPr="00DC2F32" w:rsidRDefault="00DC2F32" w:rsidP="00B53E8B">
            <w:pPr>
              <w:pStyle w:val="ac"/>
              <w:spacing w:line="288" w:lineRule="auto"/>
              <w:jc w:val="center"/>
              <w:outlineLvl w:val="9"/>
              <w:rPr>
                <w:sz w:val="21"/>
                <w:szCs w:val="21"/>
                <w:u w:val="single"/>
              </w:rPr>
            </w:pPr>
            <w:r w:rsidRPr="00DC2F32">
              <w:rPr>
                <w:rFonts w:cs="宋体" w:hint="eastAsia"/>
                <w:sz w:val="21"/>
                <w:szCs w:val="21"/>
              </w:rPr>
              <w:lastRenderedPageBreak/>
              <w:t>外窗</w:t>
            </w:r>
          </w:p>
        </w:tc>
        <w:tc>
          <w:tcPr>
            <w:tcW w:w="2709" w:type="dxa"/>
            <w:vAlign w:val="center"/>
          </w:tcPr>
          <w:p w:rsidR="00DC2F32" w:rsidRPr="00DC2F32" w:rsidRDefault="00DC2F32" w:rsidP="00B53E8B">
            <w:pPr>
              <w:pStyle w:val="ac"/>
              <w:spacing w:line="288" w:lineRule="auto"/>
              <w:jc w:val="center"/>
              <w:outlineLvl w:val="9"/>
              <w:rPr>
                <w:sz w:val="21"/>
                <w:szCs w:val="21"/>
                <w:u w:val="single"/>
              </w:rPr>
            </w:pPr>
          </w:p>
        </w:tc>
        <w:tc>
          <w:tcPr>
            <w:tcW w:w="2167" w:type="dxa"/>
            <w:vAlign w:val="center"/>
          </w:tcPr>
          <w:p w:rsidR="00DC2F32" w:rsidRPr="00DC2F32" w:rsidRDefault="00DC2F32" w:rsidP="00B53E8B">
            <w:pPr>
              <w:widowControl/>
              <w:jc w:val="center"/>
              <w:rPr>
                <w:rFonts w:ascii="宋体" w:hAnsi="宋体" w:cs="仿宋_GB2312"/>
                <w:szCs w:val="18"/>
              </w:rPr>
            </w:pPr>
          </w:p>
        </w:tc>
        <w:tc>
          <w:tcPr>
            <w:tcW w:w="2142" w:type="dxa"/>
            <w:vAlign w:val="center"/>
          </w:tcPr>
          <w:p w:rsidR="00DC2F32" w:rsidRPr="00DC2F32" w:rsidRDefault="00DC2F32" w:rsidP="00B53E8B">
            <w:pPr>
              <w:widowControl/>
              <w:jc w:val="center"/>
              <w:rPr>
                <w:rFonts w:ascii="宋体" w:hAnsi="宋体"/>
                <w:kern w:val="0"/>
                <w:szCs w:val="18"/>
              </w:rPr>
            </w:pPr>
            <w:r w:rsidRPr="00DC2F32">
              <w:rPr>
                <w:rFonts w:ascii="宋体" w:hAnsi="宋体" w:cs="仿宋_GB2312" w:hint="eastAsia"/>
                <w:szCs w:val="18"/>
              </w:rPr>
              <w:t>□</w:t>
            </w:r>
          </w:p>
        </w:tc>
      </w:tr>
      <w:tr w:rsidR="00DC2F32">
        <w:trPr>
          <w:trHeight w:val="282"/>
        </w:trPr>
        <w:tc>
          <w:tcPr>
            <w:tcW w:w="2644" w:type="dxa"/>
            <w:vAlign w:val="center"/>
          </w:tcPr>
          <w:p w:rsidR="00DC2F32" w:rsidRPr="00DC2F32" w:rsidRDefault="00DC2F32" w:rsidP="00B53E8B">
            <w:pPr>
              <w:pStyle w:val="ac"/>
              <w:spacing w:line="288" w:lineRule="auto"/>
              <w:jc w:val="center"/>
              <w:outlineLvl w:val="9"/>
              <w:rPr>
                <w:rFonts w:cs="宋体"/>
                <w:sz w:val="21"/>
                <w:szCs w:val="21"/>
              </w:rPr>
            </w:pPr>
            <w:r w:rsidRPr="00DC2F32">
              <w:rPr>
                <w:rFonts w:cs="宋体" w:hint="eastAsia"/>
                <w:sz w:val="21"/>
                <w:szCs w:val="21"/>
              </w:rPr>
              <w:t>幕墙</w:t>
            </w:r>
          </w:p>
        </w:tc>
        <w:tc>
          <w:tcPr>
            <w:tcW w:w="2709" w:type="dxa"/>
            <w:vAlign w:val="center"/>
          </w:tcPr>
          <w:p w:rsidR="00DC2F32" w:rsidRPr="00DC2F32" w:rsidRDefault="00DC2F32" w:rsidP="00B53E8B">
            <w:pPr>
              <w:pStyle w:val="ac"/>
              <w:spacing w:line="288" w:lineRule="auto"/>
              <w:jc w:val="center"/>
              <w:outlineLvl w:val="9"/>
              <w:rPr>
                <w:sz w:val="21"/>
                <w:szCs w:val="21"/>
                <w:u w:val="single"/>
              </w:rPr>
            </w:pPr>
          </w:p>
        </w:tc>
        <w:tc>
          <w:tcPr>
            <w:tcW w:w="2167" w:type="dxa"/>
            <w:vAlign w:val="center"/>
          </w:tcPr>
          <w:p w:rsidR="00DC2F32" w:rsidRPr="00DC2F32" w:rsidRDefault="00DC2F32" w:rsidP="00B53E8B">
            <w:pPr>
              <w:widowControl/>
              <w:jc w:val="center"/>
              <w:rPr>
                <w:rFonts w:ascii="宋体" w:hAnsi="宋体" w:cs="仿宋_GB2312"/>
                <w:szCs w:val="18"/>
              </w:rPr>
            </w:pPr>
          </w:p>
        </w:tc>
        <w:tc>
          <w:tcPr>
            <w:tcW w:w="2142" w:type="dxa"/>
            <w:vAlign w:val="center"/>
          </w:tcPr>
          <w:p w:rsidR="00DC2F32" w:rsidRPr="00DC2F32" w:rsidRDefault="00DC2F32" w:rsidP="00B53E8B">
            <w:pPr>
              <w:widowControl/>
              <w:jc w:val="center"/>
              <w:rPr>
                <w:rFonts w:ascii="宋体" w:hAnsi="宋体"/>
                <w:kern w:val="0"/>
                <w:szCs w:val="18"/>
              </w:rPr>
            </w:pPr>
            <w:r w:rsidRPr="00DC2F32">
              <w:rPr>
                <w:rFonts w:ascii="宋体" w:hAnsi="宋体" w:cs="仿宋_GB2312" w:hint="eastAsia"/>
                <w:szCs w:val="18"/>
              </w:rPr>
              <w:t>□</w:t>
            </w:r>
          </w:p>
        </w:tc>
      </w:tr>
    </w:tbl>
    <w:p w:rsidR="00DC2F32" w:rsidRDefault="00DC2F32" w:rsidP="00B53E8B">
      <w:pPr>
        <w:pStyle w:val="ac"/>
        <w:spacing w:line="288" w:lineRule="auto"/>
        <w:outlineLvl w:val="9"/>
        <w:rPr>
          <w:sz w:val="21"/>
          <w:szCs w:val="21"/>
          <w:u w:val="single"/>
        </w:rPr>
      </w:pPr>
    </w:p>
    <w:p w:rsidR="00DC2F32" w:rsidRDefault="00DC2F32" w:rsidP="00B53E8B">
      <w:pPr>
        <w:rPr>
          <w:rFonts w:cs="宋体"/>
          <w:szCs w:val="21"/>
        </w:rPr>
      </w:pPr>
      <w:r>
        <w:rPr>
          <w:rFonts w:cs="宋体" w:hint="eastAsia"/>
          <w:szCs w:val="21"/>
        </w:rPr>
        <w:t>供暖锅炉的额定热效率：</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693"/>
        <w:gridCol w:w="2126"/>
        <w:gridCol w:w="2183"/>
      </w:tblGrid>
      <w:tr w:rsidR="00DC2F32">
        <w:tc>
          <w:tcPr>
            <w:tcW w:w="2660" w:type="dxa"/>
            <w:vAlign w:val="center"/>
          </w:tcPr>
          <w:p w:rsidR="00DC2F32" w:rsidRPr="00DC2F32" w:rsidRDefault="00DC2F32" w:rsidP="00B53E8B">
            <w:pPr>
              <w:jc w:val="center"/>
              <w:rPr>
                <w:rFonts w:cs="宋体"/>
                <w:szCs w:val="18"/>
              </w:rPr>
            </w:pPr>
            <w:r w:rsidRPr="00DC2F32">
              <w:rPr>
                <w:rFonts w:cs="宋体" w:hint="eastAsia"/>
                <w:szCs w:val="18"/>
              </w:rPr>
              <w:t>锅炉类型</w:t>
            </w:r>
          </w:p>
        </w:tc>
        <w:tc>
          <w:tcPr>
            <w:tcW w:w="2693" w:type="dxa"/>
            <w:vAlign w:val="center"/>
          </w:tcPr>
          <w:p w:rsidR="00DC2F32" w:rsidRPr="00DC2F32" w:rsidRDefault="00DC2F32" w:rsidP="00B53E8B">
            <w:pPr>
              <w:jc w:val="center"/>
              <w:rPr>
                <w:rFonts w:cs="宋体"/>
                <w:szCs w:val="18"/>
              </w:rPr>
            </w:pPr>
            <w:r w:rsidRPr="00DC2F32">
              <w:rPr>
                <w:rFonts w:cs="宋体" w:hint="eastAsia"/>
                <w:szCs w:val="18"/>
              </w:rPr>
              <w:t>热效率</w:t>
            </w:r>
          </w:p>
        </w:tc>
        <w:tc>
          <w:tcPr>
            <w:tcW w:w="2126" w:type="dxa"/>
            <w:vAlign w:val="center"/>
          </w:tcPr>
          <w:p w:rsidR="00DC2F32" w:rsidRPr="00DC2F32" w:rsidRDefault="00DC2F32" w:rsidP="00B53E8B">
            <w:pPr>
              <w:jc w:val="center"/>
              <w:rPr>
                <w:rFonts w:cs="宋体"/>
                <w:szCs w:val="18"/>
              </w:rPr>
            </w:pPr>
            <w:r w:rsidRPr="00DC2F32">
              <w:rPr>
                <w:rFonts w:cs="宋体" w:hint="eastAsia"/>
                <w:szCs w:val="18"/>
              </w:rPr>
              <w:t>标准值</w:t>
            </w:r>
          </w:p>
        </w:tc>
        <w:tc>
          <w:tcPr>
            <w:tcW w:w="2183" w:type="dxa"/>
            <w:vAlign w:val="center"/>
          </w:tcPr>
          <w:p w:rsidR="00DC2F32" w:rsidRPr="00DC2F32" w:rsidRDefault="00DC2F32" w:rsidP="00B53E8B">
            <w:pPr>
              <w:widowControl/>
              <w:jc w:val="center"/>
              <w:rPr>
                <w:szCs w:val="18"/>
                <w:u w:val="single"/>
              </w:rPr>
            </w:pPr>
            <w:r w:rsidRPr="00DC2F32">
              <w:rPr>
                <w:rFonts w:cs="宋体" w:hint="eastAsia"/>
                <w:kern w:val="0"/>
                <w:szCs w:val="18"/>
              </w:rPr>
              <w:t>是否满足</w:t>
            </w:r>
          </w:p>
        </w:tc>
      </w:tr>
      <w:tr w:rsidR="00DC2F32">
        <w:tc>
          <w:tcPr>
            <w:tcW w:w="2660" w:type="dxa"/>
            <w:vAlign w:val="center"/>
          </w:tcPr>
          <w:p w:rsidR="00DC2F32" w:rsidRPr="00DC2F32" w:rsidRDefault="00DC2F32" w:rsidP="00B53E8B">
            <w:pPr>
              <w:jc w:val="center"/>
              <w:rPr>
                <w:rFonts w:cs="宋体"/>
                <w:szCs w:val="18"/>
              </w:rPr>
            </w:pPr>
          </w:p>
        </w:tc>
        <w:tc>
          <w:tcPr>
            <w:tcW w:w="2693" w:type="dxa"/>
            <w:vAlign w:val="center"/>
          </w:tcPr>
          <w:p w:rsidR="00DC2F32" w:rsidRPr="00DC2F32" w:rsidRDefault="00DC2F32" w:rsidP="00B53E8B">
            <w:pPr>
              <w:jc w:val="center"/>
              <w:rPr>
                <w:rFonts w:cs="宋体"/>
                <w:szCs w:val="18"/>
              </w:rPr>
            </w:pPr>
          </w:p>
        </w:tc>
        <w:tc>
          <w:tcPr>
            <w:tcW w:w="2126" w:type="dxa"/>
            <w:vAlign w:val="center"/>
          </w:tcPr>
          <w:p w:rsidR="00DC2F32" w:rsidRPr="00DC2F32" w:rsidRDefault="00DC2F32" w:rsidP="00B53E8B">
            <w:pPr>
              <w:jc w:val="center"/>
              <w:rPr>
                <w:rFonts w:cs="宋体"/>
                <w:szCs w:val="18"/>
              </w:rPr>
            </w:pPr>
          </w:p>
        </w:tc>
        <w:tc>
          <w:tcPr>
            <w:tcW w:w="2183" w:type="dxa"/>
            <w:vAlign w:val="center"/>
          </w:tcPr>
          <w:p w:rsidR="00DC2F32" w:rsidRPr="00DC2F32" w:rsidRDefault="00DC2F32" w:rsidP="00B53E8B">
            <w:pPr>
              <w:widowControl/>
              <w:jc w:val="center"/>
              <w:rPr>
                <w:rFonts w:ascii="宋体" w:hAnsi="宋体"/>
                <w:kern w:val="0"/>
                <w:szCs w:val="18"/>
              </w:rPr>
            </w:pPr>
            <w:r w:rsidRPr="00DC2F32">
              <w:rPr>
                <w:rFonts w:ascii="宋体" w:hAnsi="宋体" w:cs="仿宋_GB2312" w:hint="eastAsia"/>
                <w:szCs w:val="18"/>
              </w:rPr>
              <w:t>□</w:t>
            </w:r>
          </w:p>
        </w:tc>
      </w:tr>
      <w:tr w:rsidR="00DC2F32">
        <w:tc>
          <w:tcPr>
            <w:tcW w:w="2660" w:type="dxa"/>
            <w:vAlign w:val="center"/>
          </w:tcPr>
          <w:p w:rsidR="00DC2F32" w:rsidRPr="00DC2F32" w:rsidRDefault="00DC2F32" w:rsidP="00B53E8B">
            <w:pPr>
              <w:jc w:val="center"/>
              <w:rPr>
                <w:rFonts w:cs="宋体"/>
                <w:szCs w:val="18"/>
              </w:rPr>
            </w:pPr>
          </w:p>
        </w:tc>
        <w:tc>
          <w:tcPr>
            <w:tcW w:w="2693" w:type="dxa"/>
            <w:vAlign w:val="center"/>
          </w:tcPr>
          <w:p w:rsidR="00DC2F32" w:rsidRPr="00DC2F32" w:rsidRDefault="00DC2F32" w:rsidP="00B53E8B">
            <w:pPr>
              <w:jc w:val="center"/>
              <w:rPr>
                <w:rFonts w:cs="宋体"/>
                <w:szCs w:val="18"/>
              </w:rPr>
            </w:pPr>
          </w:p>
        </w:tc>
        <w:tc>
          <w:tcPr>
            <w:tcW w:w="2126" w:type="dxa"/>
            <w:vAlign w:val="center"/>
          </w:tcPr>
          <w:p w:rsidR="00DC2F32" w:rsidRPr="00DC2F32" w:rsidRDefault="00DC2F32" w:rsidP="00B53E8B">
            <w:pPr>
              <w:jc w:val="center"/>
              <w:rPr>
                <w:rFonts w:cs="宋体"/>
                <w:szCs w:val="18"/>
              </w:rPr>
            </w:pPr>
          </w:p>
        </w:tc>
        <w:tc>
          <w:tcPr>
            <w:tcW w:w="2183" w:type="dxa"/>
            <w:vAlign w:val="center"/>
          </w:tcPr>
          <w:p w:rsidR="00DC2F32" w:rsidRPr="00DC2F32" w:rsidRDefault="00DC2F32" w:rsidP="00B53E8B">
            <w:pPr>
              <w:widowControl/>
              <w:jc w:val="center"/>
              <w:rPr>
                <w:rFonts w:ascii="宋体" w:hAnsi="宋体"/>
                <w:kern w:val="0"/>
                <w:szCs w:val="18"/>
              </w:rPr>
            </w:pPr>
            <w:r w:rsidRPr="00DC2F32">
              <w:rPr>
                <w:rFonts w:ascii="宋体" w:hAnsi="宋体" w:cs="仿宋_GB2312" w:hint="eastAsia"/>
                <w:szCs w:val="18"/>
              </w:rPr>
              <w:t>□</w:t>
            </w:r>
          </w:p>
        </w:tc>
      </w:tr>
    </w:tbl>
    <w:p w:rsidR="00DC2F32" w:rsidRDefault="00DC2F32" w:rsidP="00B53E8B">
      <w:pPr>
        <w:rPr>
          <w:rFonts w:cs="宋体"/>
          <w:szCs w:val="21"/>
        </w:rPr>
      </w:pPr>
    </w:p>
    <w:p w:rsidR="00DC2F32" w:rsidRDefault="00DC2F32" w:rsidP="00B53E8B">
      <w:pPr>
        <w:rPr>
          <w:rFonts w:cs="宋体"/>
          <w:szCs w:val="21"/>
        </w:rPr>
      </w:pPr>
      <w:r>
        <w:rPr>
          <w:rFonts w:cs="宋体" w:hint="eastAsia"/>
          <w:szCs w:val="21"/>
        </w:rPr>
        <w:t>空调系统的冷热源机组能效比：</w:t>
      </w:r>
    </w:p>
    <w:tbl>
      <w:tblPr>
        <w:tblW w:w="8996" w:type="dxa"/>
        <w:jc w:val="center"/>
        <w:tblLayout w:type="fixed"/>
        <w:tblLook w:val="0000"/>
      </w:tblPr>
      <w:tblGrid>
        <w:gridCol w:w="1160"/>
        <w:gridCol w:w="1159"/>
        <w:gridCol w:w="2170"/>
        <w:gridCol w:w="1134"/>
        <w:gridCol w:w="1236"/>
        <w:gridCol w:w="2137"/>
      </w:tblGrid>
      <w:tr w:rsidR="00DC2F32" w:rsidTr="00DC2F32">
        <w:trPr>
          <w:cantSplit/>
          <w:trHeight w:val="285"/>
          <w:jc w:val="center"/>
        </w:trPr>
        <w:tc>
          <w:tcPr>
            <w:tcW w:w="1160" w:type="dxa"/>
            <w:vMerge w:val="restart"/>
            <w:tcBorders>
              <w:top w:val="single" w:sz="8" w:space="0" w:color="auto"/>
              <w:left w:val="single" w:sz="8" w:space="0" w:color="auto"/>
              <w:bottom w:val="single" w:sz="4" w:space="0" w:color="auto"/>
              <w:right w:val="single" w:sz="4" w:space="0" w:color="auto"/>
            </w:tcBorders>
            <w:vAlign w:val="center"/>
          </w:tcPr>
          <w:p w:rsidR="00DC2F32" w:rsidRPr="00DC2F32" w:rsidRDefault="00DC2F32" w:rsidP="00B53E8B">
            <w:pPr>
              <w:widowControl/>
              <w:jc w:val="center"/>
              <w:rPr>
                <w:kern w:val="0"/>
                <w:szCs w:val="18"/>
              </w:rPr>
            </w:pPr>
            <w:r w:rsidRPr="00DC2F32">
              <w:rPr>
                <w:rFonts w:cs="宋体" w:hint="eastAsia"/>
                <w:kern w:val="0"/>
                <w:szCs w:val="18"/>
              </w:rPr>
              <w:t>编号</w:t>
            </w:r>
          </w:p>
        </w:tc>
        <w:tc>
          <w:tcPr>
            <w:tcW w:w="1159" w:type="dxa"/>
            <w:vMerge w:val="restart"/>
            <w:tcBorders>
              <w:top w:val="single" w:sz="8"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kern w:val="0"/>
                <w:szCs w:val="18"/>
              </w:rPr>
            </w:pPr>
            <w:r w:rsidRPr="00DC2F32">
              <w:rPr>
                <w:rFonts w:cs="宋体" w:hint="eastAsia"/>
                <w:kern w:val="0"/>
                <w:szCs w:val="18"/>
              </w:rPr>
              <w:t>设备类型</w:t>
            </w:r>
          </w:p>
        </w:tc>
        <w:tc>
          <w:tcPr>
            <w:tcW w:w="2170" w:type="dxa"/>
            <w:vMerge w:val="restart"/>
            <w:tcBorders>
              <w:top w:val="single" w:sz="8"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kern w:val="0"/>
                <w:szCs w:val="18"/>
              </w:rPr>
            </w:pPr>
            <w:r w:rsidRPr="00DC2F32">
              <w:rPr>
                <w:rFonts w:cs="宋体" w:hint="eastAsia"/>
                <w:kern w:val="0"/>
                <w:szCs w:val="18"/>
              </w:rPr>
              <w:t>额定制冷量（</w:t>
            </w:r>
            <w:r w:rsidRPr="00DC2F32">
              <w:rPr>
                <w:kern w:val="0"/>
                <w:szCs w:val="18"/>
              </w:rPr>
              <w:t>kW</w:t>
            </w:r>
            <w:r w:rsidRPr="00DC2F32">
              <w:rPr>
                <w:rFonts w:cs="宋体" w:hint="eastAsia"/>
                <w:kern w:val="0"/>
                <w:szCs w:val="18"/>
              </w:rPr>
              <w:t>）</w:t>
            </w:r>
          </w:p>
        </w:tc>
        <w:tc>
          <w:tcPr>
            <w:tcW w:w="2370" w:type="dxa"/>
            <w:gridSpan w:val="2"/>
            <w:tcBorders>
              <w:top w:val="single" w:sz="8" w:space="0" w:color="auto"/>
              <w:left w:val="nil"/>
              <w:bottom w:val="single" w:sz="4" w:space="0" w:color="auto"/>
              <w:right w:val="single" w:sz="8" w:space="0" w:color="000000"/>
            </w:tcBorders>
            <w:vAlign w:val="center"/>
          </w:tcPr>
          <w:p w:rsidR="00DC2F32" w:rsidRPr="00DC2F32" w:rsidRDefault="00DC2F32" w:rsidP="00B53E8B">
            <w:pPr>
              <w:widowControl/>
              <w:jc w:val="center"/>
              <w:rPr>
                <w:kern w:val="0"/>
                <w:szCs w:val="18"/>
              </w:rPr>
            </w:pPr>
            <w:r w:rsidRPr="00DC2F32">
              <w:rPr>
                <w:rFonts w:cs="宋体" w:hint="eastAsia"/>
                <w:kern w:val="0"/>
                <w:szCs w:val="18"/>
              </w:rPr>
              <w:t>性能参数（</w:t>
            </w:r>
            <w:r w:rsidRPr="00DC2F32">
              <w:rPr>
                <w:kern w:val="0"/>
                <w:szCs w:val="18"/>
              </w:rPr>
              <w:t>W/W</w:t>
            </w:r>
            <w:r w:rsidRPr="00DC2F32">
              <w:rPr>
                <w:rFonts w:cs="宋体" w:hint="eastAsia"/>
                <w:kern w:val="0"/>
                <w:szCs w:val="18"/>
              </w:rPr>
              <w:t>）</w:t>
            </w:r>
          </w:p>
        </w:tc>
        <w:tc>
          <w:tcPr>
            <w:tcW w:w="2137" w:type="dxa"/>
            <w:vMerge w:val="restart"/>
            <w:tcBorders>
              <w:top w:val="single" w:sz="8" w:space="0" w:color="auto"/>
              <w:left w:val="nil"/>
              <w:right w:val="single" w:sz="8" w:space="0" w:color="000000"/>
            </w:tcBorders>
            <w:vAlign w:val="center"/>
          </w:tcPr>
          <w:p w:rsidR="00DC2F32" w:rsidRPr="00DC2F32" w:rsidRDefault="00DC2F32" w:rsidP="00B53E8B">
            <w:pPr>
              <w:widowControl/>
              <w:jc w:val="center"/>
              <w:rPr>
                <w:rFonts w:cs="宋体"/>
                <w:kern w:val="0"/>
                <w:szCs w:val="18"/>
              </w:rPr>
            </w:pPr>
            <w:r w:rsidRPr="00DC2F32">
              <w:rPr>
                <w:rFonts w:cs="宋体" w:hint="eastAsia"/>
                <w:kern w:val="0"/>
                <w:szCs w:val="18"/>
              </w:rPr>
              <w:t>是否满足</w:t>
            </w:r>
          </w:p>
        </w:tc>
      </w:tr>
      <w:tr w:rsidR="00DC2F32" w:rsidTr="00DC2F32">
        <w:trPr>
          <w:cantSplit/>
          <w:trHeight w:val="285"/>
          <w:jc w:val="center"/>
        </w:trPr>
        <w:tc>
          <w:tcPr>
            <w:tcW w:w="1160" w:type="dxa"/>
            <w:vMerge/>
            <w:tcBorders>
              <w:top w:val="single" w:sz="8" w:space="0" w:color="auto"/>
              <w:left w:val="single" w:sz="8" w:space="0" w:color="auto"/>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2170" w:type="dxa"/>
            <w:vMerge/>
            <w:tcBorders>
              <w:top w:val="single" w:sz="8"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1134"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kern w:val="0"/>
                <w:szCs w:val="18"/>
              </w:rPr>
            </w:pPr>
            <w:r w:rsidRPr="00DC2F32">
              <w:rPr>
                <w:rFonts w:cs="宋体" w:hint="eastAsia"/>
                <w:kern w:val="0"/>
                <w:szCs w:val="18"/>
              </w:rPr>
              <w:t>实际设备</w:t>
            </w:r>
          </w:p>
        </w:tc>
        <w:tc>
          <w:tcPr>
            <w:tcW w:w="1236" w:type="dxa"/>
            <w:tcBorders>
              <w:top w:val="nil"/>
              <w:left w:val="nil"/>
              <w:bottom w:val="single" w:sz="4" w:space="0" w:color="auto"/>
              <w:right w:val="single" w:sz="8" w:space="0" w:color="auto"/>
            </w:tcBorders>
            <w:vAlign w:val="center"/>
          </w:tcPr>
          <w:p w:rsidR="00DC2F32" w:rsidRPr="00DC2F32" w:rsidRDefault="00DC2F32" w:rsidP="00B53E8B">
            <w:pPr>
              <w:widowControl/>
              <w:jc w:val="center"/>
              <w:rPr>
                <w:kern w:val="0"/>
                <w:szCs w:val="18"/>
              </w:rPr>
            </w:pPr>
            <w:r w:rsidRPr="00DC2F32">
              <w:rPr>
                <w:rFonts w:cs="宋体" w:hint="eastAsia"/>
                <w:kern w:val="0"/>
                <w:szCs w:val="18"/>
              </w:rPr>
              <w:t>标准要求</w:t>
            </w:r>
          </w:p>
        </w:tc>
        <w:tc>
          <w:tcPr>
            <w:tcW w:w="2137" w:type="dxa"/>
            <w:vMerge/>
            <w:tcBorders>
              <w:left w:val="nil"/>
              <w:bottom w:val="single" w:sz="4" w:space="0" w:color="auto"/>
              <w:right w:val="single" w:sz="8" w:space="0" w:color="000000"/>
            </w:tcBorders>
            <w:vAlign w:val="center"/>
          </w:tcPr>
          <w:p w:rsidR="00DC2F32" w:rsidRPr="00DC2F32" w:rsidRDefault="00DC2F32" w:rsidP="00B53E8B">
            <w:pPr>
              <w:widowControl/>
              <w:jc w:val="center"/>
              <w:rPr>
                <w:rFonts w:ascii="宋体" w:hAnsi="宋体"/>
                <w:kern w:val="0"/>
                <w:szCs w:val="18"/>
              </w:rPr>
            </w:pPr>
          </w:p>
        </w:tc>
      </w:tr>
      <w:tr w:rsidR="00DC2F32" w:rsidTr="00DC2F32">
        <w:trPr>
          <w:cantSplit/>
          <w:trHeight w:val="285"/>
          <w:jc w:val="center"/>
        </w:trPr>
        <w:tc>
          <w:tcPr>
            <w:tcW w:w="1160" w:type="dxa"/>
            <w:tcBorders>
              <w:top w:val="nil"/>
              <w:left w:val="single" w:sz="8" w:space="0" w:color="auto"/>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1159"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2170"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1134"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1236" w:type="dxa"/>
            <w:tcBorders>
              <w:top w:val="nil"/>
              <w:left w:val="nil"/>
              <w:bottom w:val="single" w:sz="4" w:space="0" w:color="auto"/>
              <w:right w:val="single" w:sz="8" w:space="0" w:color="auto"/>
            </w:tcBorders>
            <w:vAlign w:val="center"/>
          </w:tcPr>
          <w:p w:rsidR="00DC2F32" w:rsidRPr="00DC2F32" w:rsidRDefault="00DC2F32" w:rsidP="00B53E8B">
            <w:pPr>
              <w:widowControl/>
              <w:jc w:val="center"/>
              <w:rPr>
                <w:kern w:val="0"/>
                <w:szCs w:val="18"/>
              </w:rPr>
            </w:pPr>
          </w:p>
        </w:tc>
        <w:tc>
          <w:tcPr>
            <w:tcW w:w="2137" w:type="dxa"/>
            <w:tcBorders>
              <w:top w:val="nil"/>
              <w:left w:val="nil"/>
              <w:bottom w:val="single" w:sz="4" w:space="0" w:color="auto"/>
              <w:right w:val="single" w:sz="8" w:space="0" w:color="auto"/>
            </w:tcBorders>
            <w:vAlign w:val="center"/>
          </w:tcPr>
          <w:p w:rsidR="00DC2F32" w:rsidRPr="00DC2F32" w:rsidRDefault="00DC2F32" w:rsidP="00B53E8B">
            <w:pPr>
              <w:widowControl/>
              <w:jc w:val="center"/>
              <w:rPr>
                <w:rFonts w:ascii="宋体" w:hAnsi="宋体"/>
                <w:kern w:val="0"/>
                <w:szCs w:val="18"/>
              </w:rPr>
            </w:pPr>
            <w:r w:rsidRPr="00DC2F32">
              <w:rPr>
                <w:rFonts w:ascii="宋体" w:hAnsi="宋体" w:cs="仿宋_GB2312" w:hint="eastAsia"/>
                <w:szCs w:val="18"/>
              </w:rPr>
              <w:t>□</w:t>
            </w:r>
          </w:p>
        </w:tc>
      </w:tr>
      <w:tr w:rsidR="00DC2F32" w:rsidTr="00DC2F32">
        <w:trPr>
          <w:cantSplit/>
          <w:trHeight w:val="285"/>
          <w:jc w:val="center"/>
        </w:trPr>
        <w:tc>
          <w:tcPr>
            <w:tcW w:w="1160" w:type="dxa"/>
            <w:tcBorders>
              <w:top w:val="nil"/>
              <w:left w:val="single" w:sz="8" w:space="0" w:color="auto"/>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1159"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2170"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1134"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1236" w:type="dxa"/>
            <w:tcBorders>
              <w:top w:val="nil"/>
              <w:left w:val="nil"/>
              <w:bottom w:val="single" w:sz="4" w:space="0" w:color="auto"/>
              <w:right w:val="single" w:sz="8" w:space="0" w:color="auto"/>
            </w:tcBorders>
            <w:vAlign w:val="center"/>
          </w:tcPr>
          <w:p w:rsidR="00DC2F32" w:rsidRPr="00DC2F32" w:rsidRDefault="00DC2F32" w:rsidP="00B53E8B">
            <w:pPr>
              <w:widowControl/>
              <w:jc w:val="center"/>
              <w:rPr>
                <w:kern w:val="0"/>
                <w:szCs w:val="18"/>
              </w:rPr>
            </w:pPr>
          </w:p>
        </w:tc>
        <w:tc>
          <w:tcPr>
            <w:tcW w:w="2137" w:type="dxa"/>
            <w:tcBorders>
              <w:top w:val="nil"/>
              <w:left w:val="nil"/>
              <w:bottom w:val="single" w:sz="4" w:space="0" w:color="auto"/>
              <w:right w:val="single" w:sz="8" w:space="0" w:color="auto"/>
            </w:tcBorders>
            <w:vAlign w:val="center"/>
          </w:tcPr>
          <w:p w:rsidR="00DC2F32" w:rsidRPr="00DC2F32" w:rsidRDefault="00DC2F32" w:rsidP="00B53E8B">
            <w:pPr>
              <w:widowControl/>
              <w:jc w:val="center"/>
              <w:rPr>
                <w:rFonts w:ascii="宋体" w:hAnsi="宋体"/>
                <w:kern w:val="0"/>
                <w:szCs w:val="18"/>
              </w:rPr>
            </w:pPr>
            <w:r w:rsidRPr="00DC2F32">
              <w:rPr>
                <w:rFonts w:ascii="宋体" w:hAnsi="宋体" w:cs="仿宋_GB2312" w:hint="eastAsia"/>
                <w:szCs w:val="18"/>
              </w:rPr>
              <w:t>□</w:t>
            </w:r>
          </w:p>
        </w:tc>
      </w:tr>
      <w:tr w:rsidR="00DC2F32" w:rsidTr="00DC2F32">
        <w:trPr>
          <w:cantSplit/>
          <w:trHeight w:val="285"/>
          <w:jc w:val="center"/>
        </w:trPr>
        <w:tc>
          <w:tcPr>
            <w:tcW w:w="1160" w:type="dxa"/>
            <w:tcBorders>
              <w:top w:val="nil"/>
              <w:left w:val="single" w:sz="8" w:space="0" w:color="auto"/>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1159"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2170"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1134"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kern w:val="0"/>
                <w:szCs w:val="18"/>
              </w:rPr>
            </w:pPr>
          </w:p>
        </w:tc>
        <w:tc>
          <w:tcPr>
            <w:tcW w:w="1236" w:type="dxa"/>
            <w:tcBorders>
              <w:top w:val="nil"/>
              <w:left w:val="nil"/>
              <w:bottom w:val="single" w:sz="4" w:space="0" w:color="auto"/>
              <w:right w:val="single" w:sz="8" w:space="0" w:color="auto"/>
            </w:tcBorders>
            <w:vAlign w:val="center"/>
          </w:tcPr>
          <w:p w:rsidR="00DC2F32" w:rsidRPr="00DC2F32" w:rsidRDefault="00DC2F32" w:rsidP="00B53E8B">
            <w:pPr>
              <w:widowControl/>
              <w:jc w:val="center"/>
              <w:rPr>
                <w:kern w:val="0"/>
                <w:szCs w:val="18"/>
              </w:rPr>
            </w:pPr>
          </w:p>
        </w:tc>
        <w:tc>
          <w:tcPr>
            <w:tcW w:w="2137" w:type="dxa"/>
            <w:tcBorders>
              <w:top w:val="nil"/>
              <w:left w:val="nil"/>
              <w:bottom w:val="single" w:sz="4" w:space="0" w:color="auto"/>
              <w:right w:val="single" w:sz="8" w:space="0" w:color="auto"/>
            </w:tcBorders>
            <w:vAlign w:val="center"/>
          </w:tcPr>
          <w:p w:rsidR="00DC2F32" w:rsidRPr="00DC2F32" w:rsidRDefault="00DC2F32" w:rsidP="00B53E8B">
            <w:pPr>
              <w:widowControl/>
              <w:jc w:val="center"/>
              <w:rPr>
                <w:rFonts w:ascii="宋体" w:hAnsi="宋体"/>
                <w:kern w:val="0"/>
                <w:szCs w:val="18"/>
              </w:rPr>
            </w:pPr>
            <w:r w:rsidRPr="00DC2F32">
              <w:rPr>
                <w:rFonts w:ascii="宋体" w:hAnsi="宋体" w:cs="仿宋_GB2312" w:hint="eastAsia"/>
                <w:szCs w:val="18"/>
              </w:rPr>
              <w:t>□</w:t>
            </w:r>
          </w:p>
        </w:tc>
      </w:tr>
    </w:tbl>
    <w:p w:rsidR="00DC2F32" w:rsidRDefault="00DC2F32" w:rsidP="00B53E8B">
      <w:pPr>
        <w:rPr>
          <w:rFonts w:cs="宋体"/>
          <w:szCs w:val="21"/>
        </w:rPr>
      </w:pPr>
    </w:p>
    <w:p w:rsidR="00DC2F32" w:rsidRDefault="00DC2F32" w:rsidP="00B53E8B">
      <w:pPr>
        <w:rPr>
          <w:rFonts w:cs="宋体"/>
          <w:szCs w:val="21"/>
        </w:rPr>
      </w:pPr>
      <w:r>
        <w:rPr>
          <w:rFonts w:cs="宋体" w:hint="eastAsia"/>
          <w:szCs w:val="21"/>
        </w:rPr>
        <w:t>分户（单元）热计量：</w:t>
      </w:r>
    </w:p>
    <w:p w:rsidR="00DC2F32" w:rsidRDefault="00DC2F32" w:rsidP="00B53E8B">
      <w:pPr>
        <w:rPr>
          <w:rFonts w:cs="宋体"/>
          <w:szCs w:val="21"/>
        </w:rPr>
      </w:pPr>
      <w:r>
        <w:rPr>
          <w:rFonts w:cs="宋体" w:hint="eastAsia"/>
          <w:szCs w:val="21"/>
        </w:rPr>
        <w:t>项目是否采用分户（单元）热计量：</w:t>
      </w:r>
      <w:r>
        <w:rPr>
          <w:rFonts w:ascii="宋体" w:hAnsi="宋体" w:cs="宋体" w:hint="eastAsia"/>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w:t>
      </w:r>
    </w:p>
    <w:p w:rsidR="00DC2F32" w:rsidRDefault="00DC2F32" w:rsidP="00B53E8B">
      <w:pPr>
        <w:rPr>
          <w:rFonts w:cs="宋体"/>
          <w:szCs w:val="21"/>
        </w:rPr>
      </w:pPr>
    </w:p>
    <w:p w:rsidR="00DC2F32" w:rsidRDefault="00DC2F32" w:rsidP="00B53E8B">
      <w:pPr>
        <w:rPr>
          <w:rFonts w:cs="宋体"/>
          <w:szCs w:val="21"/>
        </w:rPr>
      </w:pPr>
      <w:r>
        <w:rPr>
          <w:rFonts w:cs="宋体" w:hint="eastAsia"/>
          <w:szCs w:val="21"/>
        </w:rPr>
        <w:t>分室（户）温度调节：</w:t>
      </w:r>
    </w:p>
    <w:p w:rsidR="00DC2F32" w:rsidRDefault="00DC2F32" w:rsidP="00B53E8B">
      <w:pPr>
        <w:rPr>
          <w:rFonts w:cs="宋体"/>
          <w:szCs w:val="21"/>
        </w:rPr>
      </w:pPr>
      <w:r>
        <w:rPr>
          <w:rFonts w:cs="宋体" w:hint="eastAsia"/>
          <w:szCs w:val="21"/>
        </w:rPr>
        <w:t>项目是否采用分室（户）温度调节：</w:t>
      </w:r>
      <w:r>
        <w:rPr>
          <w:rFonts w:ascii="宋体" w:hAnsi="宋体" w:cs="宋体" w:hint="eastAsia"/>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否，采用空调末端形式：。</w:t>
      </w:r>
    </w:p>
    <w:p w:rsidR="00DC2F32" w:rsidRDefault="00DC2F32" w:rsidP="00B53E8B">
      <w:pPr>
        <w:rPr>
          <w:rFonts w:cs="宋体"/>
          <w:szCs w:val="21"/>
        </w:rPr>
      </w:pPr>
    </w:p>
    <w:p w:rsidR="00DC2F32" w:rsidRDefault="00DC2F32" w:rsidP="00EB29DE">
      <w:pPr>
        <w:pStyle w:val="11"/>
        <w:numPr>
          <w:ilvl w:val="0"/>
          <w:numId w:val="22"/>
        </w:numPr>
        <w:ind w:firstLineChars="0"/>
        <w:jc w:val="left"/>
        <w:rPr>
          <w:b/>
        </w:rPr>
      </w:pPr>
      <w:r>
        <w:rPr>
          <w:rFonts w:hint="eastAsia"/>
          <w:b/>
        </w:rPr>
        <w:t>证明材料：</w:t>
      </w:r>
    </w:p>
    <w:p w:rsidR="00DC2F32" w:rsidRDefault="00DC2F32" w:rsidP="00B53E8B">
      <w:pPr>
        <w:pStyle w:val="11"/>
        <w:spacing w:line="288" w:lineRule="auto"/>
        <w:ind w:firstLineChars="0" w:firstLine="0"/>
        <w:jc w:val="left"/>
        <w:rPr>
          <w:b/>
        </w:rPr>
      </w:pPr>
      <w:r>
        <w:rPr>
          <w:rFonts w:hint="eastAsia"/>
          <w:b/>
        </w:rPr>
        <w:t>提交材料及要求：</w:t>
      </w:r>
    </w:p>
    <w:p w:rsidR="00DC2F32" w:rsidRDefault="00DC2F32" w:rsidP="00EB29DE">
      <w:pPr>
        <w:pStyle w:val="11"/>
        <w:numPr>
          <w:ilvl w:val="0"/>
          <w:numId w:val="23"/>
        </w:numPr>
        <w:spacing w:line="288" w:lineRule="auto"/>
        <w:ind w:firstLineChars="0"/>
        <w:jc w:val="left"/>
      </w:pPr>
      <w:r>
        <w:rPr>
          <w:rFonts w:hint="eastAsia"/>
        </w:rPr>
        <w:t>建筑施工图设计说明：应有围护结构做法及性能指标说明，外窗和玻璃幕墙气密性指标说明；</w:t>
      </w:r>
    </w:p>
    <w:p w:rsidR="00DC2F32" w:rsidRDefault="00DC2F32" w:rsidP="00EB29DE">
      <w:pPr>
        <w:pStyle w:val="11"/>
        <w:numPr>
          <w:ilvl w:val="0"/>
          <w:numId w:val="23"/>
        </w:numPr>
        <w:spacing w:line="288" w:lineRule="auto"/>
        <w:ind w:firstLineChars="0"/>
      </w:pPr>
      <w:r>
        <w:rPr>
          <w:rFonts w:hint="eastAsia"/>
        </w:rPr>
        <w:t>暖通施工图设计说明：应有空调、采暖系统、热计量和末端温度调节方式等内容相关介绍；</w:t>
      </w:r>
    </w:p>
    <w:p w:rsidR="00DC2F32" w:rsidRDefault="00DC2F32" w:rsidP="00EB29DE">
      <w:pPr>
        <w:pStyle w:val="11"/>
        <w:numPr>
          <w:ilvl w:val="0"/>
          <w:numId w:val="23"/>
        </w:numPr>
        <w:spacing w:line="288" w:lineRule="auto"/>
        <w:ind w:firstLineChars="0"/>
      </w:pPr>
      <w:r>
        <w:rPr>
          <w:rFonts w:hint="eastAsia"/>
          <w:szCs w:val="21"/>
        </w:rPr>
        <w:t>暖通设备清单：应有相关设备性能参数的完整详细说明，必要时附设备说明书；</w:t>
      </w:r>
    </w:p>
    <w:p w:rsidR="00DC2F32" w:rsidRDefault="00DC2F32" w:rsidP="00EB29DE">
      <w:pPr>
        <w:pStyle w:val="11"/>
        <w:numPr>
          <w:ilvl w:val="0"/>
          <w:numId w:val="23"/>
        </w:numPr>
        <w:spacing w:line="288" w:lineRule="auto"/>
        <w:ind w:firstLineChars="0"/>
      </w:pPr>
      <w:r>
        <w:rPr>
          <w:rFonts w:hint="eastAsia"/>
          <w:szCs w:val="21"/>
        </w:rPr>
        <w:t>节能计算书：应有围护结构热工性能计算结果，采用软件计算的需要列出计算参数。</w:t>
      </w:r>
    </w:p>
    <w:p w:rsidR="00DC2F32" w:rsidRDefault="00DC2F32" w:rsidP="00B53E8B">
      <w:pPr>
        <w:spacing w:line="288" w:lineRule="auto"/>
        <w:jc w:val="left"/>
      </w:pPr>
      <w:r>
        <w:rPr>
          <w:rFonts w:hint="eastAsia"/>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pPr>
          </w:p>
        </w:tc>
      </w:tr>
    </w:tbl>
    <w:p w:rsidR="00DC2F32" w:rsidRDefault="00DC2F32" w:rsidP="00B53E8B">
      <w:pPr>
        <w:jc w:val="left"/>
      </w:pPr>
      <w:r>
        <w:br w:type="page"/>
      </w:r>
    </w:p>
    <w:p w:rsidR="00DC2F32" w:rsidRDefault="00DC2F32" w:rsidP="00EA54E3">
      <w:pPr>
        <w:pStyle w:val="2"/>
      </w:pPr>
      <w:r>
        <w:rPr>
          <w:rFonts w:hint="eastAsia"/>
        </w:rPr>
        <w:lastRenderedPageBreak/>
        <w:t>5.1.2不应采用电直接加热设备作为供暖空调系统的供暖热源和空气加湿热源。</w:t>
      </w:r>
    </w:p>
    <w:p w:rsidR="00DC2F32" w:rsidRDefault="00DC2F32" w:rsidP="00B53E8B">
      <w:pPr>
        <w:jc w:val="left"/>
        <w:rPr>
          <w:b/>
        </w:rPr>
      </w:pPr>
    </w:p>
    <w:p w:rsidR="00DC2F32" w:rsidRDefault="00DC2F32" w:rsidP="00EB29DE">
      <w:pPr>
        <w:pStyle w:val="11"/>
        <w:numPr>
          <w:ilvl w:val="0"/>
          <w:numId w:val="24"/>
        </w:numPr>
        <w:ind w:left="0" w:firstLineChars="0" w:firstLine="0"/>
        <w:jc w:val="left"/>
        <w:rPr>
          <w:b/>
          <w:sz w:val="24"/>
        </w:rPr>
      </w:pPr>
      <w:r>
        <w:rPr>
          <w:rFonts w:hint="eastAsia"/>
          <w:b/>
        </w:rPr>
        <w:t>达标自评</w:t>
      </w:r>
      <w:r w:rsidR="0015197A">
        <w:rPr>
          <w:rFonts w:cs="宋体" w:hint="eastAsia"/>
        </w:rPr>
        <w:t>（非集中空调或供暖的建筑不参评）</w:t>
      </w:r>
      <w:r>
        <w:rPr>
          <w:rFonts w:hint="eastAsia"/>
          <w:b/>
        </w:rPr>
        <w:t>：</w:t>
      </w:r>
    </w:p>
    <w:p w:rsidR="00DC2F32" w:rsidRPr="0015197A" w:rsidRDefault="00DC2F32" w:rsidP="00B53E8B">
      <w:pPr>
        <w:pStyle w:val="11"/>
        <w:ind w:firstLineChars="0" w:firstLine="0"/>
        <w:jc w:val="left"/>
        <w:rPr>
          <w:rFonts w:cs="宋体"/>
          <w:u w:val="single"/>
        </w:rPr>
      </w:pPr>
      <w:r>
        <w:rPr>
          <w:rFonts w:eastAsia="仿宋_GB2312" w:cs="仿宋_GB2312" w:hint="eastAsia"/>
          <w:sz w:val="30"/>
          <w:szCs w:val="30"/>
        </w:rPr>
        <w:t>□</w:t>
      </w:r>
      <w:r>
        <w:rPr>
          <w:rFonts w:cs="宋体" w:hint="eastAsia"/>
        </w:rPr>
        <w:t>达标；</w:t>
      </w:r>
      <w:r>
        <w:rPr>
          <w:rFonts w:eastAsia="仿宋_GB2312" w:cs="仿宋_GB2312" w:hint="eastAsia"/>
          <w:sz w:val="30"/>
          <w:szCs w:val="30"/>
        </w:rPr>
        <w:t>□</w:t>
      </w:r>
      <w:r>
        <w:rPr>
          <w:rFonts w:cs="宋体" w:hint="eastAsia"/>
        </w:rPr>
        <w:t>不达标；</w:t>
      </w:r>
      <w:r>
        <w:rPr>
          <w:rFonts w:eastAsia="仿宋_GB2312" w:cs="仿宋_GB2312" w:hint="eastAsia"/>
          <w:sz w:val="30"/>
          <w:szCs w:val="30"/>
        </w:rPr>
        <w:t>□</w:t>
      </w:r>
      <w:r>
        <w:rPr>
          <w:rFonts w:cs="宋体" w:hint="eastAsia"/>
        </w:rPr>
        <w:t>不参评</w:t>
      </w:r>
      <w:r w:rsidR="0015197A">
        <w:rPr>
          <w:rFonts w:cs="宋体" w:hint="eastAsia"/>
        </w:rPr>
        <w:t>，原因：</w:t>
      </w:r>
    </w:p>
    <w:p w:rsidR="00DC2F32" w:rsidRDefault="00DC2F32" w:rsidP="00B53E8B">
      <w:pPr>
        <w:pStyle w:val="11"/>
        <w:ind w:firstLineChars="0" w:firstLine="0"/>
        <w:jc w:val="left"/>
        <w:rPr>
          <w:b/>
          <w:sz w:val="24"/>
        </w:rPr>
      </w:pPr>
    </w:p>
    <w:p w:rsidR="00DC2F32" w:rsidRDefault="00DC2F32" w:rsidP="00EB29DE">
      <w:pPr>
        <w:pStyle w:val="11"/>
        <w:numPr>
          <w:ilvl w:val="0"/>
          <w:numId w:val="24"/>
        </w:numPr>
        <w:ind w:firstLineChars="0"/>
        <w:jc w:val="left"/>
        <w:rPr>
          <w:b/>
        </w:rPr>
      </w:pPr>
      <w:r>
        <w:rPr>
          <w:rFonts w:hint="eastAsia"/>
          <w:b/>
        </w:rPr>
        <w:t>评价要点：</w:t>
      </w:r>
    </w:p>
    <w:p w:rsidR="00DC2F32" w:rsidRDefault="00DC2F32" w:rsidP="00B53E8B">
      <w:pPr>
        <w:spacing w:line="288" w:lineRule="auto"/>
      </w:pPr>
      <w:r>
        <w:rPr>
          <w:rFonts w:cs="宋体" w:hint="eastAsia"/>
        </w:rPr>
        <w:t>简要说明</w:t>
      </w:r>
      <w:r>
        <w:rPr>
          <w:rFonts w:cs="宋体" w:hint="eastAsia"/>
          <w:szCs w:val="21"/>
        </w:rPr>
        <w:t>空调采暖系统冷热源形式，若采用蓄热式电锅炉，利用夜间低谷电进行蓄热补充，需要对其蓄热能力及运行状况进行说明，并提供主要设计参数</w:t>
      </w:r>
      <w:r>
        <w:rPr>
          <w:rFonts w:cs="宋体" w:hint="eastAsia"/>
        </w:rPr>
        <w:t>：（</w:t>
      </w:r>
      <w:r>
        <w:rPr>
          <w:rFonts w:hint="eastAsia"/>
        </w:rPr>
        <w:t>15</w:t>
      </w:r>
      <w:r>
        <w:t>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3402"/>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pStyle w:val="ac"/>
              <w:spacing w:line="288" w:lineRule="auto"/>
              <w:ind w:firstLineChars="200" w:firstLine="420"/>
              <w:outlineLvl w:val="9"/>
              <w:rPr>
                <w:sz w:val="21"/>
                <w:szCs w:val="21"/>
              </w:rPr>
            </w:pPr>
          </w:p>
        </w:tc>
      </w:tr>
    </w:tbl>
    <w:p w:rsidR="00DC2F32" w:rsidRDefault="00DC2F32" w:rsidP="00B53E8B">
      <w:pPr>
        <w:spacing w:line="288" w:lineRule="auto"/>
        <w:rPr>
          <w:b/>
          <w:bCs/>
          <w:lang w:val="zh-CN"/>
        </w:rPr>
      </w:pPr>
    </w:p>
    <w:p w:rsidR="00DC2F32" w:rsidRDefault="00DC2F32" w:rsidP="00EB29DE">
      <w:pPr>
        <w:pStyle w:val="11"/>
        <w:numPr>
          <w:ilvl w:val="0"/>
          <w:numId w:val="24"/>
        </w:numPr>
        <w:ind w:firstLineChars="0"/>
        <w:jc w:val="left"/>
        <w:rPr>
          <w:b/>
        </w:rPr>
      </w:pPr>
      <w:r>
        <w:rPr>
          <w:rFonts w:hint="eastAsia"/>
          <w:b/>
        </w:rPr>
        <w:t>证明材料：</w:t>
      </w:r>
    </w:p>
    <w:p w:rsidR="00DC2F32" w:rsidRDefault="00DC2F32" w:rsidP="00B53E8B">
      <w:pPr>
        <w:pStyle w:val="11"/>
        <w:spacing w:line="288" w:lineRule="auto"/>
        <w:ind w:firstLineChars="0" w:firstLine="0"/>
        <w:jc w:val="left"/>
        <w:rPr>
          <w:b/>
        </w:rPr>
      </w:pPr>
      <w:r>
        <w:rPr>
          <w:rFonts w:hint="eastAsia"/>
          <w:b/>
        </w:rPr>
        <w:t>提交材料及要求：</w:t>
      </w:r>
    </w:p>
    <w:p w:rsidR="00DC2F32" w:rsidRDefault="00DC2F32" w:rsidP="00EB29DE">
      <w:pPr>
        <w:pStyle w:val="ac"/>
        <w:numPr>
          <w:ilvl w:val="0"/>
          <w:numId w:val="25"/>
        </w:numPr>
        <w:tabs>
          <w:tab w:val="left" w:pos="360"/>
        </w:tabs>
        <w:spacing w:line="288" w:lineRule="auto"/>
        <w:outlineLvl w:val="9"/>
        <w:rPr>
          <w:sz w:val="21"/>
          <w:szCs w:val="21"/>
        </w:rPr>
      </w:pPr>
      <w:r>
        <w:rPr>
          <w:rFonts w:hint="eastAsia"/>
          <w:sz w:val="21"/>
          <w:szCs w:val="21"/>
        </w:rPr>
        <w:t>暖通施工图设计说明：应包括对空调采暖系统的完整详细说明，并与设计图纸吻合；</w:t>
      </w:r>
    </w:p>
    <w:p w:rsidR="00DC2F32" w:rsidRDefault="00DC2F32" w:rsidP="00EB29DE">
      <w:pPr>
        <w:pStyle w:val="ac"/>
        <w:numPr>
          <w:ilvl w:val="0"/>
          <w:numId w:val="25"/>
        </w:numPr>
        <w:tabs>
          <w:tab w:val="left" w:pos="360"/>
        </w:tabs>
        <w:spacing w:line="288" w:lineRule="auto"/>
        <w:outlineLvl w:val="9"/>
        <w:rPr>
          <w:sz w:val="21"/>
          <w:szCs w:val="21"/>
        </w:rPr>
      </w:pPr>
      <w:r>
        <w:rPr>
          <w:rFonts w:hint="eastAsia"/>
          <w:sz w:val="21"/>
          <w:szCs w:val="21"/>
        </w:rPr>
        <w:t>暖通设备清单：应有相关设备性能参数的完整详细说明，必要时附设备说明书。</w:t>
      </w:r>
    </w:p>
    <w:p w:rsidR="00DC2F32" w:rsidRDefault="00DC2F32" w:rsidP="00EB29DE">
      <w:pPr>
        <w:pStyle w:val="ac"/>
        <w:numPr>
          <w:ilvl w:val="0"/>
          <w:numId w:val="25"/>
        </w:numPr>
        <w:tabs>
          <w:tab w:val="left" w:pos="360"/>
        </w:tabs>
        <w:spacing w:line="288" w:lineRule="auto"/>
        <w:outlineLvl w:val="9"/>
        <w:rPr>
          <w:sz w:val="21"/>
          <w:szCs w:val="21"/>
        </w:rPr>
      </w:pPr>
      <w:r>
        <w:rPr>
          <w:rFonts w:hint="eastAsia"/>
          <w:sz w:val="21"/>
          <w:szCs w:val="21"/>
        </w:rPr>
        <w:t>机房图：应体现机组形式及位置。</w:t>
      </w:r>
    </w:p>
    <w:p w:rsidR="00DC2F32" w:rsidRDefault="00DC2F32" w:rsidP="00B53E8B">
      <w:pPr>
        <w:spacing w:line="288" w:lineRule="auto"/>
        <w:jc w:val="left"/>
      </w:pPr>
      <w:r>
        <w:rPr>
          <w:rFonts w:hint="eastAsia"/>
        </w:rPr>
        <w:t>实际提交材料：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DC2F32">
        <w:trPr>
          <w:trHeight w:val="1068"/>
        </w:trPr>
        <w:tc>
          <w:tcPr>
            <w:tcW w:w="8755" w:type="dxa"/>
            <w:tcBorders>
              <w:top w:val="single" w:sz="4" w:space="0" w:color="auto"/>
              <w:left w:val="single" w:sz="4" w:space="0" w:color="auto"/>
              <w:bottom w:val="single" w:sz="4" w:space="0" w:color="auto"/>
              <w:right w:val="single" w:sz="4" w:space="0" w:color="auto"/>
            </w:tcBorders>
          </w:tcPr>
          <w:p w:rsidR="00DC2F32" w:rsidRDefault="00DC2F32" w:rsidP="00B53E8B"/>
        </w:tc>
      </w:tr>
    </w:tbl>
    <w:p w:rsidR="00DC2F32" w:rsidRDefault="00DC2F32" w:rsidP="00B53E8B">
      <w:pPr>
        <w:jc w:val="left"/>
        <w:rPr>
          <w:b/>
          <w:sz w:val="24"/>
        </w:rPr>
      </w:pPr>
      <w:r>
        <w:rPr>
          <w:b/>
          <w:sz w:val="24"/>
        </w:rPr>
        <w:br w:type="page"/>
      </w:r>
    </w:p>
    <w:p w:rsidR="00DC2F32" w:rsidRDefault="00DC2F32" w:rsidP="00EA54E3">
      <w:pPr>
        <w:pStyle w:val="2"/>
      </w:pPr>
      <w:r>
        <w:rPr>
          <w:rFonts w:hint="eastAsia"/>
        </w:rPr>
        <w:lastRenderedPageBreak/>
        <w:t>5.1.3冷热源、输配系统和照明等各部分能耗应进行独立分项计量。</w:t>
      </w:r>
    </w:p>
    <w:p w:rsidR="00DC2F32" w:rsidRPr="0021152F" w:rsidRDefault="0021152F" w:rsidP="00B53E8B">
      <w:pPr>
        <w:rPr>
          <w:color w:val="FF0000"/>
        </w:rPr>
      </w:pPr>
      <w:r w:rsidRPr="0021152F">
        <w:rPr>
          <w:rFonts w:hint="eastAsia"/>
          <w:color w:val="FF0000"/>
        </w:rPr>
        <w:t>(</w:t>
      </w:r>
      <w:r w:rsidRPr="0021152F">
        <w:rPr>
          <w:rFonts w:hint="eastAsia"/>
          <w:color w:val="FF0000"/>
        </w:rPr>
        <w:t>本条适用于各类公共建筑的设计、运行评价</w:t>
      </w:r>
      <w:r w:rsidRPr="0021152F">
        <w:rPr>
          <w:rFonts w:hint="eastAsia"/>
          <w:color w:val="FF0000"/>
        </w:rPr>
        <w:t>)</w:t>
      </w:r>
    </w:p>
    <w:p w:rsidR="00DC2F32" w:rsidRDefault="00DC2F32" w:rsidP="00EB29DE">
      <w:pPr>
        <w:numPr>
          <w:ilvl w:val="0"/>
          <w:numId w:val="26"/>
        </w:numPr>
        <w:spacing w:line="288" w:lineRule="auto"/>
      </w:pPr>
      <w:r>
        <w:rPr>
          <w:rFonts w:cs="宋体" w:hint="eastAsia"/>
          <w:b/>
          <w:bCs/>
          <w:lang w:val="zh-CN"/>
        </w:rPr>
        <w:t>达标自评：</w:t>
      </w:r>
    </w:p>
    <w:p w:rsidR="00DC2F32" w:rsidRDefault="00DC2F32" w:rsidP="00B53E8B">
      <w:pPr>
        <w:spacing w:line="288" w:lineRule="auto"/>
      </w:pPr>
      <w:r>
        <w:rPr>
          <w:rFonts w:eastAsia="仿宋_GB2312" w:cs="仿宋_GB2312" w:hint="eastAsia"/>
          <w:sz w:val="30"/>
          <w:szCs w:val="30"/>
        </w:rPr>
        <w:t>□</w:t>
      </w:r>
      <w:r>
        <w:rPr>
          <w:rFonts w:cs="宋体" w:hint="eastAsia"/>
        </w:rPr>
        <w:t>达标</w:t>
      </w:r>
      <w:r>
        <w:rPr>
          <w:rFonts w:eastAsia="仿宋_GB2312" w:cs="仿宋_GB2312" w:hint="eastAsia"/>
          <w:sz w:val="30"/>
          <w:szCs w:val="30"/>
        </w:rPr>
        <w:t>□</w:t>
      </w:r>
      <w:r>
        <w:rPr>
          <w:rFonts w:cs="宋体" w:hint="eastAsia"/>
        </w:rPr>
        <w:t>不达标</w:t>
      </w:r>
    </w:p>
    <w:p w:rsidR="00DC2F32" w:rsidRDefault="00DC2F32" w:rsidP="00B53E8B">
      <w:pPr>
        <w:spacing w:line="288" w:lineRule="auto"/>
        <w:rPr>
          <w:b/>
          <w:bCs/>
        </w:rPr>
      </w:pPr>
    </w:p>
    <w:p w:rsidR="00DC2F32" w:rsidRDefault="00DC2F32" w:rsidP="00EB29DE">
      <w:pPr>
        <w:numPr>
          <w:ilvl w:val="0"/>
          <w:numId w:val="26"/>
        </w:numPr>
        <w:spacing w:line="288" w:lineRule="auto"/>
        <w:rPr>
          <w:b/>
          <w:bCs/>
          <w:lang w:val="zh-CN"/>
        </w:rPr>
      </w:pPr>
      <w:r>
        <w:rPr>
          <w:rFonts w:cs="宋体" w:hint="eastAsia"/>
          <w:b/>
          <w:bCs/>
          <w:lang w:val="zh-CN"/>
        </w:rPr>
        <w:t>评价要点：</w:t>
      </w:r>
    </w:p>
    <w:p w:rsidR="00DC2F32" w:rsidRDefault="00DC2F32" w:rsidP="00B53E8B">
      <w:pPr>
        <w:spacing w:line="288" w:lineRule="auto"/>
      </w:pPr>
      <w:r>
        <w:rPr>
          <w:rFonts w:cs="宋体" w:hint="eastAsia"/>
        </w:rPr>
        <w:t>简要说明独立分项计量系统，说明该系统的设计原则及相关监测、分析系统的设计思想：（</w:t>
      </w:r>
      <w:r>
        <w:t>150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701"/>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ind w:firstLineChars="200" w:firstLine="420"/>
            </w:pPr>
          </w:p>
        </w:tc>
      </w:tr>
    </w:tbl>
    <w:p w:rsidR="00DC2F32" w:rsidRDefault="00DC2F32" w:rsidP="00B53E8B">
      <w:pPr>
        <w:spacing w:line="288" w:lineRule="auto"/>
        <w:rPr>
          <w:b/>
          <w:bCs/>
          <w:lang w:val="zh-CN"/>
        </w:rPr>
      </w:pPr>
    </w:p>
    <w:p w:rsidR="00DC2F32" w:rsidRDefault="00DC2F32" w:rsidP="00EB29DE">
      <w:pPr>
        <w:numPr>
          <w:ilvl w:val="0"/>
          <w:numId w:val="26"/>
        </w:numPr>
        <w:spacing w:line="288" w:lineRule="auto"/>
        <w:rPr>
          <w:b/>
          <w:bCs/>
          <w:lang w:val="zh-CN"/>
        </w:rPr>
      </w:pPr>
      <w:r>
        <w:rPr>
          <w:rFonts w:cs="宋体" w:hint="eastAsia"/>
          <w:b/>
          <w:bCs/>
          <w:lang w:val="zh-CN"/>
        </w:rPr>
        <w:t>证明材料</w:t>
      </w:r>
    </w:p>
    <w:p w:rsidR="00DC2F32" w:rsidRDefault="00DC2F32" w:rsidP="00B53E8B">
      <w:pPr>
        <w:pStyle w:val="ac"/>
        <w:spacing w:line="288" w:lineRule="auto"/>
        <w:outlineLvl w:val="9"/>
        <w:rPr>
          <w:b/>
          <w:sz w:val="21"/>
          <w:szCs w:val="21"/>
        </w:rPr>
      </w:pPr>
      <w:r>
        <w:rPr>
          <w:rFonts w:cs="宋体" w:hint="eastAsia"/>
          <w:b/>
          <w:sz w:val="21"/>
          <w:szCs w:val="21"/>
        </w:rPr>
        <w:t>提交材料及要求：</w:t>
      </w:r>
    </w:p>
    <w:p w:rsidR="00DC2F32" w:rsidRDefault="00DC2F32" w:rsidP="00EB29DE">
      <w:pPr>
        <w:pStyle w:val="ac"/>
        <w:numPr>
          <w:ilvl w:val="0"/>
          <w:numId w:val="27"/>
        </w:numPr>
        <w:spacing w:line="288" w:lineRule="auto"/>
        <w:ind w:left="0" w:firstLine="0"/>
        <w:outlineLvl w:val="9"/>
        <w:rPr>
          <w:rFonts w:cs="宋体"/>
          <w:sz w:val="21"/>
          <w:szCs w:val="21"/>
        </w:rPr>
      </w:pPr>
      <w:r>
        <w:rPr>
          <w:rFonts w:cs="宋体" w:hint="eastAsia"/>
          <w:sz w:val="21"/>
          <w:szCs w:val="21"/>
        </w:rPr>
        <w:t>暖通施工图纸及设计说明：采用集中空调的建筑，在暖通空调系统图中体现不同空调分区的冷热量计量表；</w:t>
      </w:r>
    </w:p>
    <w:p w:rsidR="00DC2F32" w:rsidRDefault="00DC2F32" w:rsidP="00EB29DE">
      <w:pPr>
        <w:pStyle w:val="ac"/>
        <w:numPr>
          <w:ilvl w:val="0"/>
          <w:numId w:val="27"/>
        </w:numPr>
        <w:spacing w:line="288" w:lineRule="auto"/>
        <w:ind w:left="0" w:firstLine="0"/>
        <w:outlineLvl w:val="9"/>
        <w:rPr>
          <w:sz w:val="21"/>
          <w:szCs w:val="21"/>
        </w:rPr>
      </w:pPr>
      <w:r>
        <w:rPr>
          <w:rFonts w:cs="宋体" w:hint="eastAsia"/>
          <w:sz w:val="21"/>
          <w:szCs w:val="21"/>
        </w:rPr>
        <w:t>配电系统图：配电系统图中对冷热源、输配系统、照明、其他动力系统、热水等不同能耗设置独立电表进行计量，对不同租户的用电分别设置电表；需在图纸中提供电表型号及统计列表。</w:t>
      </w:r>
    </w:p>
    <w:p w:rsidR="00DC2F32" w:rsidRDefault="00DC2F32" w:rsidP="00B53E8B">
      <w:pPr>
        <w:spacing w:line="288" w:lineRule="auto"/>
      </w:pPr>
      <w:r>
        <w:rPr>
          <w:rFonts w:cs="宋体" w:hint="eastAsia"/>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rPr>
                <w:b/>
              </w:rPr>
            </w:pPr>
          </w:p>
        </w:tc>
      </w:tr>
    </w:tbl>
    <w:p w:rsidR="00DC2F32" w:rsidRDefault="00DC2F32" w:rsidP="00B53E8B">
      <w:pPr>
        <w:adjustRightInd w:val="0"/>
        <w:snapToGrid w:val="0"/>
        <w:spacing w:line="460" w:lineRule="exact"/>
        <w:ind w:leftChars="-203" w:left="-426"/>
        <w:rPr>
          <w:b/>
          <w:sz w:val="24"/>
        </w:rPr>
      </w:pPr>
    </w:p>
    <w:p w:rsidR="00DC2F32" w:rsidRDefault="00DC2F32" w:rsidP="00B53E8B">
      <w:pPr>
        <w:widowControl/>
        <w:jc w:val="left"/>
        <w:rPr>
          <w:b/>
          <w:sz w:val="24"/>
        </w:rPr>
      </w:pPr>
      <w:r>
        <w:rPr>
          <w:b/>
          <w:sz w:val="24"/>
        </w:rPr>
        <w:br w:type="page"/>
      </w:r>
    </w:p>
    <w:p w:rsidR="00DC2F32" w:rsidRDefault="00DC2F32" w:rsidP="00EA54E3">
      <w:pPr>
        <w:pStyle w:val="2"/>
      </w:pPr>
      <w:r>
        <w:rPr>
          <w:rFonts w:hint="eastAsia"/>
        </w:rPr>
        <w:lastRenderedPageBreak/>
        <w:t>5.1.4各房间或场所的照明功率密度值不得高于现行国家标准《建筑照明设计标准》GB 50034中的现行值规定。</w:t>
      </w:r>
    </w:p>
    <w:p w:rsidR="00DC2F32" w:rsidRDefault="00DC2F32" w:rsidP="00B53E8B"/>
    <w:p w:rsidR="00DC2F32" w:rsidRDefault="00DC2F32" w:rsidP="00EB29DE">
      <w:pPr>
        <w:numPr>
          <w:ilvl w:val="0"/>
          <w:numId w:val="28"/>
        </w:numPr>
        <w:spacing w:line="288" w:lineRule="auto"/>
      </w:pPr>
      <w:r>
        <w:rPr>
          <w:rFonts w:cs="宋体" w:hint="eastAsia"/>
          <w:b/>
          <w:bCs/>
          <w:lang w:val="zh-CN"/>
        </w:rPr>
        <w:t>达标自评：</w:t>
      </w:r>
    </w:p>
    <w:p w:rsidR="00DC2F32" w:rsidRDefault="00DC2F32" w:rsidP="00B53E8B">
      <w:pPr>
        <w:spacing w:line="288" w:lineRule="auto"/>
      </w:pPr>
      <w:r>
        <w:rPr>
          <w:rFonts w:eastAsia="仿宋_GB2312" w:cs="仿宋_GB2312" w:hint="eastAsia"/>
          <w:sz w:val="30"/>
          <w:szCs w:val="30"/>
        </w:rPr>
        <w:t>□</w:t>
      </w:r>
      <w:r>
        <w:rPr>
          <w:rFonts w:cs="宋体" w:hint="eastAsia"/>
        </w:rPr>
        <w:t>达标；</w:t>
      </w:r>
      <w:r>
        <w:rPr>
          <w:rFonts w:eastAsia="仿宋_GB2312" w:cs="仿宋_GB2312" w:hint="eastAsia"/>
          <w:sz w:val="30"/>
          <w:szCs w:val="30"/>
        </w:rPr>
        <w:t>□</w:t>
      </w:r>
      <w:r>
        <w:rPr>
          <w:rFonts w:cs="宋体" w:hint="eastAsia"/>
        </w:rPr>
        <w:t>不达标</w:t>
      </w:r>
    </w:p>
    <w:p w:rsidR="00DC2F32" w:rsidRDefault="00DC2F32" w:rsidP="00B53E8B">
      <w:pPr>
        <w:spacing w:line="288" w:lineRule="auto"/>
        <w:rPr>
          <w:b/>
          <w:bCs/>
          <w:lang w:val="zh-CN"/>
        </w:rPr>
      </w:pPr>
    </w:p>
    <w:p w:rsidR="00DC2F32" w:rsidRDefault="00DC2F32" w:rsidP="00EB29DE">
      <w:pPr>
        <w:numPr>
          <w:ilvl w:val="0"/>
          <w:numId w:val="28"/>
        </w:numPr>
        <w:spacing w:line="288" w:lineRule="auto"/>
        <w:rPr>
          <w:b/>
          <w:bCs/>
          <w:lang w:val="zh-CN"/>
        </w:rPr>
      </w:pPr>
      <w:r>
        <w:rPr>
          <w:rFonts w:cs="宋体" w:hint="eastAsia"/>
          <w:b/>
          <w:bCs/>
          <w:lang w:val="zh-CN"/>
        </w:rPr>
        <w:t>评价要点：</w:t>
      </w:r>
    </w:p>
    <w:p w:rsidR="00DC2F32" w:rsidRDefault="00DC2F32" w:rsidP="00B53E8B">
      <w:pPr>
        <w:spacing w:line="288" w:lineRule="auto"/>
      </w:pPr>
      <w:r>
        <w:rPr>
          <w:rFonts w:cs="宋体" w:hint="eastAsia"/>
        </w:rPr>
        <w:t>简要说明照明系统灯具选型原则、主要灯具型号和参数以及照明节能的控制措施：（</w:t>
      </w:r>
      <w:r>
        <w:rPr>
          <w:rFonts w:hint="eastAsia"/>
        </w:rPr>
        <w:t>15</w:t>
      </w:r>
      <w:r>
        <w:t>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2268"/>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pStyle w:val="ac"/>
              <w:spacing w:line="288" w:lineRule="auto"/>
              <w:outlineLvl w:val="9"/>
              <w:rPr>
                <w:rFonts w:ascii="宋体" w:hAnsi="宋体"/>
                <w:sz w:val="21"/>
                <w:szCs w:val="21"/>
              </w:rPr>
            </w:pPr>
          </w:p>
        </w:tc>
      </w:tr>
    </w:tbl>
    <w:p w:rsidR="00DC2F32" w:rsidRDefault="00DC2F32" w:rsidP="00B53E8B">
      <w:pPr>
        <w:pStyle w:val="ac"/>
        <w:spacing w:line="288" w:lineRule="auto"/>
        <w:outlineLvl w:val="9"/>
        <w:rPr>
          <w:rFonts w:cs="宋体"/>
          <w:sz w:val="21"/>
          <w:szCs w:val="21"/>
        </w:rPr>
      </w:pPr>
      <w:r>
        <w:rPr>
          <w:rFonts w:cs="宋体" w:hint="eastAsia"/>
          <w:sz w:val="21"/>
          <w:szCs w:val="21"/>
        </w:rPr>
        <w:t>照明功率设计值：</w:t>
      </w:r>
    </w:p>
    <w:tbl>
      <w:tblPr>
        <w:tblW w:w="9648" w:type="dxa"/>
        <w:jc w:val="center"/>
        <w:tblLayout w:type="fixed"/>
        <w:tblLook w:val="0000"/>
      </w:tblPr>
      <w:tblGrid>
        <w:gridCol w:w="5071"/>
        <w:gridCol w:w="1275"/>
        <w:gridCol w:w="1175"/>
        <w:gridCol w:w="1073"/>
        <w:gridCol w:w="1054"/>
      </w:tblGrid>
      <w:tr w:rsidR="00DC2F32">
        <w:trPr>
          <w:cantSplit/>
          <w:trHeight w:val="285"/>
          <w:jc w:val="center"/>
        </w:trPr>
        <w:tc>
          <w:tcPr>
            <w:tcW w:w="5071" w:type="dxa"/>
            <w:vMerge w:val="restart"/>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kern w:val="0"/>
                <w:sz w:val="20"/>
                <w:szCs w:val="20"/>
              </w:rPr>
            </w:pPr>
            <w:r>
              <w:rPr>
                <w:rFonts w:ascii="宋体" w:hAnsi="宋体" w:cs="宋体" w:hint="eastAsia"/>
                <w:kern w:val="0"/>
                <w:sz w:val="20"/>
                <w:szCs w:val="20"/>
              </w:rPr>
              <w:t>房间类型</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r>
              <w:rPr>
                <w:rFonts w:ascii="宋体" w:hAnsi="宋体" w:cs="宋体" w:hint="eastAsia"/>
                <w:kern w:val="0"/>
                <w:sz w:val="20"/>
                <w:szCs w:val="20"/>
              </w:rPr>
              <w:t>设计照度值（</w:t>
            </w:r>
            <w:r>
              <w:rPr>
                <w:rFonts w:ascii="宋体" w:hAnsi="宋体"/>
                <w:kern w:val="0"/>
                <w:sz w:val="20"/>
                <w:szCs w:val="20"/>
              </w:rPr>
              <w:t>Lx</w:t>
            </w:r>
            <w:r>
              <w:rPr>
                <w:rFonts w:ascii="宋体" w:hAnsi="宋体" w:cs="宋体" w:hint="eastAsia"/>
                <w:kern w:val="0"/>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kern w:val="0"/>
                <w:sz w:val="20"/>
                <w:szCs w:val="20"/>
              </w:rPr>
            </w:pPr>
            <w:r>
              <w:rPr>
                <w:rFonts w:ascii="宋体" w:hAnsi="宋体" w:cs="宋体" w:hint="eastAsia"/>
                <w:kern w:val="0"/>
                <w:sz w:val="20"/>
                <w:szCs w:val="20"/>
              </w:rPr>
              <w:t>照明功率密度（</w:t>
            </w:r>
            <w:r>
              <w:rPr>
                <w:rFonts w:ascii="宋体" w:hAnsi="宋体"/>
                <w:kern w:val="0"/>
                <w:sz w:val="20"/>
                <w:szCs w:val="20"/>
              </w:rPr>
              <w:t>W/m</w:t>
            </w:r>
            <w:r>
              <w:rPr>
                <w:rFonts w:ascii="宋体" w:hAnsi="宋体"/>
                <w:kern w:val="0"/>
                <w:sz w:val="20"/>
                <w:szCs w:val="20"/>
                <w:vertAlign w:val="superscript"/>
              </w:rPr>
              <w:t>2</w:t>
            </w:r>
            <w:r>
              <w:rPr>
                <w:rFonts w:ascii="宋体" w:hAnsi="宋体"/>
                <w:kern w:val="0"/>
                <w:sz w:val="20"/>
                <w:szCs w:val="20"/>
              </w:rPr>
              <w:t>)</w:t>
            </w:r>
          </w:p>
        </w:tc>
      </w:tr>
      <w:tr w:rsidR="00DC2F32">
        <w:trPr>
          <w:cantSplit/>
          <w:trHeight w:val="285"/>
          <w:jc w:val="center"/>
        </w:trPr>
        <w:tc>
          <w:tcPr>
            <w:tcW w:w="5071" w:type="dxa"/>
            <w:vMerge/>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kern w:val="0"/>
                <w:sz w:val="20"/>
                <w:szCs w:val="20"/>
              </w:rPr>
            </w:pPr>
            <w:r>
              <w:rPr>
                <w:rFonts w:ascii="宋体" w:hAnsi="宋体" w:cs="宋体" w:hint="eastAsia"/>
                <w:kern w:val="0"/>
                <w:sz w:val="20"/>
                <w:szCs w:val="20"/>
              </w:rPr>
              <w:t>实际值</w:t>
            </w:r>
          </w:p>
        </w:tc>
        <w:tc>
          <w:tcPr>
            <w:tcW w:w="11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kern w:val="0"/>
                <w:sz w:val="20"/>
                <w:szCs w:val="20"/>
              </w:rPr>
            </w:pPr>
            <w:r>
              <w:rPr>
                <w:rFonts w:ascii="宋体" w:hAnsi="宋体" w:cs="宋体" w:hint="eastAsia"/>
                <w:kern w:val="0"/>
                <w:sz w:val="20"/>
                <w:szCs w:val="20"/>
              </w:rPr>
              <w:t>标准值</w:t>
            </w:r>
          </w:p>
        </w:tc>
        <w:tc>
          <w:tcPr>
            <w:tcW w:w="1073" w:type="dxa"/>
            <w:tcBorders>
              <w:top w:val="nil"/>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kern w:val="0"/>
                <w:sz w:val="20"/>
                <w:szCs w:val="20"/>
              </w:rPr>
            </w:pPr>
            <w:r>
              <w:rPr>
                <w:rFonts w:ascii="宋体" w:hAnsi="宋体" w:cs="宋体" w:hint="eastAsia"/>
                <w:kern w:val="0"/>
                <w:sz w:val="20"/>
                <w:szCs w:val="20"/>
              </w:rPr>
              <w:t>实际值</w:t>
            </w:r>
          </w:p>
        </w:tc>
        <w:tc>
          <w:tcPr>
            <w:tcW w:w="1054" w:type="dxa"/>
            <w:tcBorders>
              <w:top w:val="nil"/>
              <w:left w:val="nil"/>
              <w:bottom w:val="single" w:sz="4" w:space="0" w:color="auto"/>
              <w:right w:val="single" w:sz="4" w:space="0" w:color="auto"/>
            </w:tcBorders>
            <w:vAlign w:val="center"/>
          </w:tcPr>
          <w:p w:rsidR="00DC2F32" w:rsidRDefault="00DC2F32" w:rsidP="00B53E8B">
            <w:pPr>
              <w:widowControl/>
              <w:jc w:val="center"/>
              <w:rPr>
                <w:rFonts w:ascii="宋体" w:hAnsi="宋体"/>
                <w:kern w:val="0"/>
                <w:sz w:val="20"/>
                <w:szCs w:val="20"/>
              </w:rPr>
            </w:pPr>
            <w:r>
              <w:rPr>
                <w:rFonts w:ascii="宋体" w:hAnsi="宋体" w:cs="宋体" w:hint="eastAsia"/>
                <w:kern w:val="0"/>
                <w:sz w:val="20"/>
                <w:szCs w:val="20"/>
              </w:rPr>
              <w:t>现行值</w:t>
            </w:r>
          </w:p>
        </w:tc>
      </w:tr>
      <w:tr w:rsidR="00DC2F32">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275" w:type="dxa"/>
            <w:tcBorders>
              <w:top w:val="nil"/>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54" w:type="dxa"/>
            <w:tcBorders>
              <w:top w:val="nil"/>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r>
      <w:tr w:rsidR="00DC2F32">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275" w:type="dxa"/>
            <w:tcBorders>
              <w:top w:val="nil"/>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54" w:type="dxa"/>
            <w:tcBorders>
              <w:top w:val="nil"/>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r>
      <w:tr w:rsidR="00DC2F32">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275" w:type="dxa"/>
            <w:tcBorders>
              <w:top w:val="nil"/>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54" w:type="dxa"/>
            <w:tcBorders>
              <w:top w:val="nil"/>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r>
      <w:tr w:rsidR="00DC2F32">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275" w:type="dxa"/>
            <w:tcBorders>
              <w:top w:val="nil"/>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54" w:type="dxa"/>
            <w:tcBorders>
              <w:top w:val="nil"/>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r>
      <w:tr w:rsidR="00DC2F32">
        <w:trPr>
          <w:cantSplit/>
          <w:trHeight w:val="285"/>
          <w:jc w:val="center"/>
        </w:trPr>
        <w:tc>
          <w:tcPr>
            <w:tcW w:w="5071"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54"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r>
      <w:tr w:rsidR="00DC2F32">
        <w:trPr>
          <w:cantSplit/>
          <w:trHeight w:val="285"/>
          <w:jc w:val="center"/>
        </w:trPr>
        <w:tc>
          <w:tcPr>
            <w:tcW w:w="5071"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54"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r>
      <w:tr w:rsidR="00DC2F32">
        <w:trPr>
          <w:cantSplit/>
          <w:trHeight w:val="285"/>
          <w:jc w:val="center"/>
        </w:trPr>
        <w:tc>
          <w:tcPr>
            <w:tcW w:w="5071"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54"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r>
      <w:tr w:rsidR="00DC2F32">
        <w:trPr>
          <w:cantSplit/>
          <w:trHeight w:val="285"/>
          <w:jc w:val="center"/>
        </w:trPr>
        <w:tc>
          <w:tcPr>
            <w:tcW w:w="5071"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jc w:val="center"/>
              <w:rPr>
                <w:rFonts w:ascii="宋体" w:hAnsi="宋体" w:cs="宋体"/>
                <w:sz w:val="20"/>
                <w:szCs w:val="20"/>
              </w:rPr>
            </w:pPr>
          </w:p>
        </w:tc>
        <w:tc>
          <w:tcPr>
            <w:tcW w:w="12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54"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r>
      <w:tr w:rsidR="00DC2F32">
        <w:trPr>
          <w:cantSplit/>
          <w:trHeight w:val="285"/>
          <w:jc w:val="center"/>
        </w:trPr>
        <w:tc>
          <w:tcPr>
            <w:tcW w:w="5071"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jc w:val="center"/>
              <w:rPr>
                <w:rFonts w:ascii="宋体" w:hAnsi="宋体" w:cs="宋体"/>
                <w:sz w:val="20"/>
                <w:szCs w:val="20"/>
              </w:rPr>
            </w:pPr>
          </w:p>
        </w:tc>
        <w:tc>
          <w:tcPr>
            <w:tcW w:w="12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c>
          <w:tcPr>
            <w:tcW w:w="1054" w:type="dxa"/>
            <w:tcBorders>
              <w:top w:val="single" w:sz="4" w:space="0" w:color="auto"/>
              <w:left w:val="nil"/>
              <w:bottom w:val="single" w:sz="4" w:space="0" w:color="auto"/>
              <w:right w:val="single" w:sz="4" w:space="0" w:color="auto"/>
            </w:tcBorders>
            <w:vAlign w:val="center"/>
          </w:tcPr>
          <w:p w:rsidR="00DC2F32" w:rsidRDefault="00DC2F32" w:rsidP="00B53E8B">
            <w:pPr>
              <w:widowControl/>
              <w:jc w:val="center"/>
              <w:rPr>
                <w:rFonts w:ascii="宋体" w:hAnsi="宋体" w:cs="宋体"/>
                <w:kern w:val="0"/>
                <w:sz w:val="20"/>
                <w:szCs w:val="20"/>
              </w:rPr>
            </w:pPr>
          </w:p>
        </w:tc>
      </w:tr>
    </w:tbl>
    <w:p w:rsidR="00DC2F32" w:rsidRDefault="00DC2F32" w:rsidP="00B53E8B">
      <w:pPr>
        <w:spacing w:line="288" w:lineRule="auto"/>
        <w:rPr>
          <w:b/>
          <w:bCs/>
          <w:lang w:val="zh-CN"/>
        </w:rPr>
      </w:pPr>
    </w:p>
    <w:p w:rsidR="00DC2F32" w:rsidRDefault="00DC2F32" w:rsidP="00EB29DE">
      <w:pPr>
        <w:numPr>
          <w:ilvl w:val="0"/>
          <w:numId w:val="28"/>
        </w:numPr>
        <w:spacing w:line="288" w:lineRule="auto"/>
        <w:rPr>
          <w:b/>
          <w:bCs/>
          <w:lang w:val="zh-CN"/>
        </w:rPr>
      </w:pPr>
      <w:r>
        <w:rPr>
          <w:rFonts w:cs="宋体" w:hint="eastAsia"/>
          <w:b/>
          <w:bCs/>
          <w:lang w:val="zh-CN"/>
        </w:rPr>
        <w:t>证明材料</w:t>
      </w:r>
    </w:p>
    <w:p w:rsidR="00DC2F32" w:rsidRDefault="00DC2F32" w:rsidP="00B53E8B">
      <w:pPr>
        <w:pStyle w:val="ac"/>
        <w:spacing w:line="288" w:lineRule="auto"/>
        <w:outlineLvl w:val="9"/>
        <w:rPr>
          <w:rFonts w:cs="宋体"/>
          <w:b/>
          <w:sz w:val="21"/>
          <w:szCs w:val="21"/>
        </w:rPr>
      </w:pPr>
      <w:r>
        <w:rPr>
          <w:rFonts w:cs="宋体" w:hint="eastAsia"/>
          <w:b/>
          <w:sz w:val="21"/>
          <w:szCs w:val="21"/>
        </w:rPr>
        <w:t>提交材料及要求：</w:t>
      </w:r>
    </w:p>
    <w:p w:rsidR="00DC2F32" w:rsidRDefault="00DC2F32" w:rsidP="00EB29DE">
      <w:pPr>
        <w:pStyle w:val="ac"/>
        <w:numPr>
          <w:ilvl w:val="0"/>
          <w:numId w:val="29"/>
        </w:numPr>
        <w:spacing w:line="288" w:lineRule="auto"/>
        <w:ind w:left="0" w:firstLine="0"/>
        <w:outlineLvl w:val="9"/>
        <w:rPr>
          <w:sz w:val="21"/>
          <w:szCs w:val="21"/>
        </w:rPr>
      </w:pPr>
      <w:r>
        <w:rPr>
          <w:rFonts w:cs="宋体" w:hint="eastAsia"/>
          <w:sz w:val="21"/>
          <w:szCs w:val="21"/>
        </w:rPr>
        <w:t>照明施工图设计说明：照明施工图设计说明中应有对照明系统、灯具布置和选型的要求，并与设计图纸相吻合；对于图纸中只预留照明配电系统的情况，设计中要对灯具选型提出具体的要求，包括功率、光通量，并核算照度和照明功率密度是否达标；</w:t>
      </w:r>
    </w:p>
    <w:p w:rsidR="00DC2F32" w:rsidRDefault="00DC2F32" w:rsidP="00EB29DE">
      <w:pPr>
        <w:pStyle w:val="ac"/>
        <w:numPr>
          <w:ilvl w:val="0"/>
          <w:numId w:val="29"/>
        </w:numPr>
        <w:spacing w:line="288" w:lineRule="auto"/>
        <w:ind w:left="0" w:firstLine="0"/>
        <w:outlineLvl w:val="9"/>
        <w:rPr>
          <w:sz w:val="21"/>
          <w:szCs w:val="21"/>
        </w:rPr>
      </w:pPr>
      <w:r>
        <w:rPr>
          <w:rFonts w:cs="宋体" w:hint="eastAsia"/>
          <w:sz w:val="21"/>
          <w:szCs w:val="21"/>
        </w:rPr>
        <w:t>各层照明平面图：照明灯具及照明配电系统的平面布置，灯具型号应与图例相吻合；</w:t>
      </w:r>
    </w:p>
    <w:p w:rsidR="00DC2F32" w:rsidRDefault="00DC2F32" w:rsidP="00EB29DE">
      <w:pPr>
        <w:pStyle w:val="ac"/>
        <w:numPr>
          <w:ilvl w:val="0"/>
          <w:numId w:val="29"/>
        </w:numPr>
        <w:spacing w:line="288" w:lineRule="auto"/>
        <w:ind w:left="0" w:firstLine="0"/>
        <w:outlineLvl w:val="9"/>
        <w:rPr>
          <w:sz w:val="21"/>
          <w:szCs w:val="21"/>
        </w:rPr>
      </w:pPr>
      <w:r>
        <w:rPr>
          <w:rFonts w:cs="宋体" w:hint="eastAsia"/>
          <w:sz w:val="21"/>
          <w:szCs w:val="21"/>
        </w:rPr>
        <w:t>照明控制系统图：对于集中控制的照明灯具，应提供相应的弱电设计施工图；对于声光等感应灯自动控制的照明灯具，应体现在照明平面图和图例中。</w:t>
      </w:r>
    </w:p>
    <w:p w:rsidR="00DC2F32" w:rsidRDefault="00DC2F32" w:rsidP="00B53E8B">
      <w:pPr>
        <w:spacing w:line="288" w:lineRule="auto"/>
      </w:pPr>
      <w:r>
        <w:rPr>
          <w:rFonts w:cs="宋体" w:hint="eastAsia"/>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rPr>
                <w:rFonts w:ascii="宋体" w:hAnsi="宋体"/>
              </w:rPr>
            </w:pPr>
          </w:p>
        </w:tc>
      </w:tr>
    </w:tbl>
    <w:p w:rsidR="00DC2F32" w:rsidRDefault="00DC2F32" w:rsidP="00B53E8B">
      <w:pPr>
        <w:widowControl/>
        <w:jc w:val="left"/>
      </w:pPr>
    </w:p>
    <w:p w:rsidR="00DC2F32" w:rsidRDefault="00DC2F32" w:rsidP="00B53E8B">
      <w:pPr>
        <w:spacing w:after="100" w:afterAutospacing="1"/>
        <w:jc w:val="center"/>
        <w:rPr>
          <w:rFonts w:cs="宋体"/>
          <w:b/>
          <w:bCs/>
          <w:sz w:val="28"/>
          <w:szCs w:val="28"/>
        </w:rPr>
        <w:sectPr w:rsidR="00DC2F32" w:rsidSect="00406B62">
          <w:headerReference w:type="default" r:id="rId13"/>
          <w:pgSz w:w="11906" w:h="16838"/>
          <w:pgMar w:top="1440" w:right="1800" w:bottom="1440" w:left="1800" w:header="851" w:footer="992" w:gutter="0"/>
          <w:cols w:space="425"/>
          <w:docGrid w:type="lines" w:linePitch="312"/>
        </w:sectPr>
      </w:pPr>
    </w:p>
    <w:p w:rsidR="00DC2F32" w:rsidRDefault="00DC2F32" w:rsidP="001F7DBC">
      <w:pPr>
        <w:pStyle w:val="1"/>
      </w:pPr>
      <w:bookmarkStart w:id="28" w:name="_Toc431391380"/>
      <w:r>
        <w:lastRenderedPageBreak/>
        <w:t xml:space="preserve">5.2 </w:t>
      </w:r>
      <w:r>
        <w:t>评分项</w:t>
      </w:r>
      <w:bookmarkEnd w:id="28"/>
    </w:p>
    <w:p w:rsidR="00DC2F32" w:rsidRPr="00C12BE4" w:rsidRDefault="00DC2F32" w:rsidP="00C12BE4">
      <w:pPr>
        <w:pStyle w:val="1"/>
      </w:pPr>
      <w:bookmarkStart w:id="29" w:name="_Toc431391381"/>
      <w:r w:rsidRPr="00C12BE4">
        <w:rPr>
          <w:rFonts w:hint="eastAsia"/>
        </w:rPr>
        <w:t>Ⅰ建筑与围护结构</w:t>
      </w:r>
      <w:bookmarkEnd w:id="29"/>
    </w:p>
    <w:p w:rsidR="00DC2F32" w:rsidRPr="00C12BE4" w:rsidRDefault="00DC2F32" w:rsidP="00EA54E3">
      <w:pPr>
        <w:pStyle w:val="2"/>
      </w:pPr>
      <w:r>
        <w:rPr>
          <w:rFonts w:hint="eastAsia"/>
        </w:rPr>
        <w:t>5.2.1结合场地自然条件，对建筑的体形、朝向、楼距、窗墙比等进行优化设计。</w:t>
      </w:r>
      <w:r w:rsidRPr="00B16334">
        <w:rPr>
          <w:rFonts w:hint="eastAsia"/>
        </w:rPr>
        <w:t>（总分6分）</w:t>
      </w:r>
    </w:p>
    <w:p w:rsidR="00DC2F32" w:rsidRDefault="00DC2F32" w:rsidP="00EB29DE">
      <w:pPr>
        <w:pStyle w:val="11"/>
        <w:numPr>
          <w:ilvl w:val="0"/>
          <w:numId w:val="30"/>
        </w:numPr>
        <w:ind w:firstLineChars="0"/>
        <w:jc w:val="left"/>
        <w:rPr>
          <w:b/>
        </w:rPr>
      </w:pPr>
      <w:r>
        <w:rPr>
          <w:rFonts w:hint="eastAsia"/>
          <w:b/>
        </w:rPr>
        <w:t>得分自评：</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6"/>
        <w:gridCol w:w="2173"/>
        <w:gridCol w:w="2171"/>
      </w:tblGrid>
      <w:tr w:rsidR="00DC2F32" w:rsidTr="00DC2F32">
        <w:trPr>
          <w:trHeight w:val="660"/>
        </w:trPr>
        <w:tc>
          <w:tcPr>
            <w:tcW w:w="5226" w:type="dxa"/>
            <w:vAlign w:val="center"/>
          </w:tcPr>
          <w:p w:rsidR="00DC2F32" w:rsidRDefault="00DC2F32" w:rsidP="00B53E8B">
            <w:pPr>
              <w:pStyle w:val="11"/>
              <w:ind w:firstLineChars="0" w:firstLine="0"/>
              <w:jc w:val="center"/>
              <w:rPr>
                <w:b/>
              </w:rPr>
            </w:pPr>
            <w:r>
              <w:rPr>
                <w:rFonts w:hint="eastAsia"/>
                <w:b/>
              </w:rPr>
              <w:t>评价内容</w:t>
            </w:r>
          </w:p>
        </w:tc>
        <w:tc>
          <w:tcPr>
            <w:tcW w:w="2173" w:type="dxa"/>
            <w:vAlign w:val="center"/>
          </w:tcPr>
          <w:p w:rsidR="00DC2F32" w:rsidRDefault="00DC2F32" w:rsidP="00B53E8B">
            <w:pPr>
              <w:pStyle w:val="11"/>
              <w:ind w:firstLineChars="0" w:firstLine="0"/>
              <w:jc w:val="center"/>
              <w:rPr>
                <w:b/>
              </w:rPr>
            </w:pPr>
            <w:r>
              <w:rPr>
                <w:rFonts w:hint="eastAsia"/>
                <w:b/>
              </w:rPr>
              <w:t>评价分值（分）</w:t>
            </w:r>
          </w:p>
        </w:tc>
        <w:tc>
          <w:tcPr>
            <w:tcW w:w="2171" w:type="dxa"/>
            <w:vAlign w:val="center"/>
          </w:tcPr>
          <w:p w:rsidR="00DC2F32" w:rsidRDefault="00DC2F32" w:rsidP="00B53E8B">
            <w:pPr>
              <w:pStyle w:val="11"/>
              <w:ind w:firstLineChars="0" w:firstLine="0"/>
              <w:jc w:val="center"/>
              <w:rPr>
                <w:b/>
              </w:rPr>
            </w:pPr>
            <w:r>
              <w:rPr>
                <w:rFonts w:hint="eastAsia"/>
                <w:b/>
              </w:rPr>
              <w:t>自评得分（分）</w:t>
            </w:r>
          </w:p>
        </w:tc>
      </w:tr>
      <w:tr w:rsidR="00DC2F32" w:rsidTr="00DC2F32">
        <w:trPr>
          <w:trHeight w:val="644"/>
        </w:trPr>
        <w:tc>
          <w:tcPr>
            <w:tcW w:w="5226" w:type="dxa"/>
            <w:vAlign w:val="center"/>
          </w:tcPr>
          <w:p w:rsidR="00DC2F32" w:rsidRDefault="00DC2F32" w:rsidP="00B53E8B">
            <w:pPr>
              <w:pStyle w:val="11"/>
              <w:ind w:firstLineChars="0" w:firstLine="0"/>
              <w:jc w:val="center"/>
            </w:pPr>
            <w:r>
              <w:rPr>
                <w:rFonts w:hint="eastAsia"/>
              </w:rPr>
              <w:t>对建筑的体形、朝向、楼距、窗墙比等进行优化设计</w:t>
            </w:r>
          </w:p>
        </w:tc>
        <w:tc>
          <w:tcPr>
            <w:tcW w:w="2173" w:type="dxa"/>
            <w:vAlign w:val="center"/>
          </w:tcPr>
          <w:p w:rsidR="00DC2F32" w:rsidRDefault="00DC2F32" w:rsidP="00B53E8B">
            <w:pPr>
              <w:pStyle w:val="11"/>
              <w:ind w:firstLineChars="0" w:firstLine="0"/>
              <w:jc w:val="center"/>
            </w:pPr>
            <w:r>
              <w:rPr>
                <w:rFonts w:hint="eastAsia"/>
              </w:rPr>
              <w:t>6</w:t>
            </w:r>
          </w:p>
        </w:tc>
        <w:tc>
          <w:tcPr>
            <w:tcW w:w="2171" w:type="dxa"/>
            <w:vAlign w:val="center"/>
          </w:tcPr>
          <w:p w:rsidR="00DC2F32" w:rsidRDefault="00DC2F32" w:rsidP="00B53E8B">
            <w:pPr>
              <w:pStyle w:val="11"/>
              <w:ind w:firstLineChars="0" w:firstLine="0"/>
              <w:jc w:val="center"/>
            </w:pPr>
          </w:p>
        </w:tc>
      </w:tr>
      <w:tr w:rsidR="00DC2F32" w:rsidTr="00DC2F32">
        <w:trPr>
          <w:trHeight w:val="644"/>
        </w:trPr>
        <w:tc>
          <w:tcPr>
            <w:tcW w:w="5226" w:type="dxa"/>
            <w:vAlign w:val="center"/>
          </w:tcPr>
          <w:p w:rsidR="00DC2F32" w:rsidRDefault="00DC2F32" w:rsidP="00B53E8B">
            <w:pPr>
              <w:pStyle w:val="11"/>
              <w:ind w:firstLineChars="0" w:firstLine="0"/>
              <w:jc w:val="center"/>
            </w:pPr>
            <w:r>
              <w:rPr>
                <w:rFonts w:hint="eastAsia"/>
              </w:rPr>
              <w:t>合计</w:t>
            </w:r>
          </w:p>
        </w:tc>
        <w:tc>
          <w:tcPr>
            <w:tcW w:w="2173" w:type="dxa"/>
            <w:vAlign w:val="center"/>
          </w:tcPr>
          <w:p w:rsidR="00DC2F32" w:rsidRDefault="00DC2F32" w:rsidP="00B53E8B">
            <w:pPr>
              <w:pStyle w:val="11"/>
              <w:ind w:firstLineChars="0" w:firstLine="0"/>
              <w:jc w:val="center"/>
            </w:pPr>
            <w:r>
              <w:rPr>
                <w:rFonts w:hint="eastAsia"/>
              </w:rPr>
              <w:t>6</w:t>
            </w:r>
          </w:p>
        </w:tc>
        <w:tc>
          <w:tcPr>
            <w:tcW w:w="2171" w:type="dxa"/>
            <w:vAlign w:val="center"/>
          </w:tcPr>
          <w:p w:rsidR="00DC2F32" w:rsidRDefault="00790055" w:rsidP="00B53E8B">
            <w:pPr>
              <w:pStyle w:val="11"/>
              <w:ind w:firstLineChars="0" w:firstLine="0"/>
              <w:jc w:val="center"/>
            </w:pPr>
            <w:fldSimple w:instr=" =SUM(above) ">
              <w:r w:rsidR="00087D73">
                <w:rPr>
                  <w:noProof/>
                </w:rPr>
                <w:t>0</w:t>
              </w:r>
            </w:fldSimple>
          </w:p>
        </w:tc>
      </w:tr>
    </w:tbl>
    <w:p w:rsidR="00DC2F32" w:rsidRDefault="00DC2F32" w:rsidP="00B53E8B">
      <w:pPr>
        <w:jc w:val="left"/>
        <w:rPr>
          <w:b/>
          <w:sz w:val="24"/>
        </w:rPr>
      </w:pPr>
    </w:p>
    <w:p w:rsidR="00DC2F32" w:rsidRDefault="00DC2F32" w:rsidP="00B53E8B">
      <w:pPr>
        <w:jc w:val="left"/>
        <w:rPr>
          <w:rFonts w:cs="宋体"/>
        </w:rPr>
      </w:pPr>
      <w:r>
        <w:rPr>
          <w:rFonts w:cs="宋体" w:hint="eastAsia"/>
        </w:rPr>
        <w:t>建筑朝向为：；体形为：□条式、□点式</w:t>
      </w:r>
      <w:r>
        <w:rPr>
          <w:rFonts w:cs="宋体" w:hint="eastAsia"/>
          <w:u w:val="single"/>
        </w:rPr>
        <w:t>，</w:t>
      </w:r>
      <w:r>
        <w:rPr>
          <w:rFonts w:cs="宋体" w:hint="eastAsia"/>
        </w:rPr>
        <w:t>体形系数为，□满足国家或地方节能标准；</w:t>
      </w:r>
    </w:p>
    <w:p w:rsidR="00DC2F32" w:rsidRDefault="00DC2F32" w:rsidP="00B53E8B">
      <w:pPr>
        <w:jc w:val="left"/>
        <w:rPr>
          <w:rFonts w:cs="宋体"/>
        </w:rPr>
      </w:pPr>
      <w:r>
        <w:rPr>
          <w:rFonts w:cs="宋体" w:hint="eastAsia"/>
        </w:rPr>
        <w:t>建筑的窗墙比为：东向南向西向北向，□满足国家或地方节能标注；</w:t>
      </w:r>
    </w:p>
    <w:p w:rsidR="00DC2F32" w:rsidRDefault="00DC2F32" w:rsidP="00B53E8B">
      <w:pPr>
        <w:jc w:val="left"/>
        <w:rPr>
          <w:rFonts w:cs="宋体"/>
        </w:rPr>
      </w:pPr>
      <w:r>
        <w:rPr>
          <w:rFonts w:cs="宋体" w:hint="eastAsia"/>
        </w:rPr>
        <w:t>建筑的楼间距最小是之间，距离为</w:t>
      </w:r>
      <w:r>
        <w:rPr>
          <w:rFonts w:cs="宋体" w:hint="eastAsia"/>
          <w:u w:val="single"/>
        </w:rPr>
        <w:t>。</w:t>
      </w:r>
    </w:p>
    <w:p w:rsidR="00DC2F32" w:rsidRDefault="00DC2F32" w:rsidP="00B53E8B">
      <w:pPr>
        <w:jc w:val="left"/>
        <w:rPr>
          <w:b/>
          <w:sz w:val="24"/>
        </w:rPr>
      </w:pPr>
    </w:p>
    <w:p w:rsidR="00DC2F32" w:rsidRDefault="00DC2F32" w:rsidP="00EB29DE">
      <w:pPr>
        <w:pStyle w:val="11"/>
        <w:numPr>
          <w:ilvl w:val="0"/>
          <w:numId w:val="30"/>
        </w:numPr>
        <w:ind w:firstLineChars="0"/>
        <w:jc w:val="left"/>
        <w:rPr>
          <w:b/>
        </w:rPr>
      </w:pPr>
      <w:r>
        <w:rPr>
          <w:rFonts w:hint="eastAsia"/>
          <w:b/>
        </w:rPr>
        <w:t>评价要点：</w:t>
      </w:r>
    </w:p>
    <w:p w:rsidR="00DC2F32" w:rsidRDefault="00DC2F32" w:rsidP="00B53E8B">
      <w:pPr>
        <w:pStyle w:val="11"/>
        <w:spacing w:line="288" w:lineRule="auto"/>
        <w:ind w:firstLineChars="0" w:firstLine="0"/>
      </w:pPr>
      <w:r>
        <w:rPr>
          <w:rFonts w:cs="宋体" w:hint="eastAsia"/>
        </w:rPr>
        <w:t>简要说明对建筑体形、朝向、楼距、窗墙比等进行的优化设计。</w:t>
      </w:r>
    </w:p>
    <w:p w:rsidR="00DC2F32" w:rsidRDefault="00DC2F32" w:rsidP="00B53E8B">
      <w:pPr>
        <w:pStyle w:val="11"/>
        <w:spacing w:line="288" w:lineRule="auto"/>
        <w:ind w:firstLineChars="0" w:firstLine="0"/>
      </w:pPr>
      <w:r>
        <w:t>1</w:t>
      </w:r>
      <w:r>
        <w:rPr>
          <w:rFonts w:cs="宋体" w:hint="eastAsia"/>
        </w:rPr>
        <w:t>、概述项目所在地气候条件特点，在建筑朝向、布局设计时如何考虑冬季获得足够的日照，避开主导风向，夏季利用自然通风，降低太阳辐射影响及防止暴风雨袭击等。（</w:t>
      </w:r>
      <w:r>
        <w:t>150</w:t>
      </w:r>
      <w:r>
        <w:rPr>
          <w:rFonts w:cs="宋体" w:hint="eastAsia"/>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701"/>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ind w:firstLineChars="200" w:firstLine="420"/>
            </w:pPr>
          </w:p>
        </w:tc>
      </w:tr>
    </w:tbl>
    <w:p w:rsidR="00DC2F32" w:rsidRDefault="00DC2F32" w:rsidP="00B53E8B">
      <w:pPr>
        <w:pStyle w:val="ac"/>
        <w:spacing w:line="288" w:lineRule="auto"/>
        <w:outlineLvl w:val="9"/>
        <w:rPr>
          <w:sz w:val="21"/>
          <w:szCs w:val="21"/>
        </w:rPr>
      </w:pPr>
    </w:p>
    <w:p w:rsidR="00DC2F32" w:rsidRDefault="00DC2F32" w:rsidP="00B53E8B">
      <w:pPr>
        <w:pStyle w:val="ac"/>
        <w:spacing w:line="288" w:lineRule="auto"/>
        <w:outlineLvl w:val="9"/>
        <w:rPr>
          <w:sz w:val="21"/>
          <w:szCs w:val="21"/>
        </w:rPr>
      </w:pPr>
      <w:r>
        <w:rPr>
          <w:sz w:val="21"/>
          <w:szCs w:val="21"/>
        </w:rPr>
        <w:t>2</w:t>
      </w:r>
      <w:r>
        <w:rPr>
          <w:rFonts w:cs="宋体" w:hint="eastAsia"/>
          <w:sz w:val="21"/>
          <w:szCs w:val="21"/>
        </w:rPr>
        <w:t>、概述自然通风效果优化模拟计算结论（</w:t>
      </w:r>
      <w:r>
        <w:rPr>
          <w:sz w:val="21"/>
          <w:szCs w:val="21"/>
        </w:rPr>
        <w:t>100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880"/>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ind w:firstLineChars="200" w:firstLine="420"/>
            </w:pPr>
          </w:p>
        </w:tc>
      </w:tr>
    </w:tbl>
    <w:p w:rsidR="00DC2F32" w:rsidRDefault="00DC2F32" w:rsidP="00B53E8B">
      <w:pPr>
        <w:pStyle w:val="ac"/>
        <w:spacing w:line="288" w:lineRule="auto"/>
        <w:jc w:val="left"/>
        <w:outlineLvl w:val="9"/>
        <w:rPr>
          <w:sz w:val="21"/>
          <w:szCs w:val="21"/>
        </w:rPr>
      </w:pPr>
    </w:p>
    <w:p w:rsidR="00DC2F32" w:rsidRDefault="00DC2F32" w:rsidP="00B53E8B">
      <w:pPr>
        <w:pStyle w:val="ac"/>
        <w:spacing w:line="288" w:lineRule="auto"/>
        <w:jc w:val="left"/>
        <w:outlineLvl w:val="9"/>
        <w:rPr>
          <w:sz w:val="21"/>
          <w:szCs w:val="21"/>
        </w:rPr>
      </w:pPr>
      <w:r>
        <w:rPr>
          <w:sz w:val="21"/>
          <w:szCs w:val="21"/>
        </w:rPr>
        <w:t>3</w:t>
      </w:r>
      <w:r>
        <w:rPr>
          <w:rFonts w:cs="宋体" w:hint="eastAsia"/>
          <w:sz w:val="21"/>
          <w:szCs w:val="21"/>
        </w:rPr>
        <w:t>、概述自然采光效果优化模拟计算结论（</w:t>
      </w:r>
      <w:r>
        <w:rPr>
          <w:sz w:val="21"/>
          <w:szCs w:val="21"/>
        </w:rPr>
        <w:t>100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846"/>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pStyle w:val="ac"/>
              <w:spacing w:line="288" w:lineRule="auto"/>
              <w:ind w:firstLineChars="200" w:firstLine="420"/>
              <w:outlineLvl w:val="9"/>
              <w:rPr>
                <w:sz w:val="21"/>
                <w:szCs w:val="21"/>
              </w:rPr>
            </w:pPr>
          </w:p>
        </w:tc>
      </w:tr>
    </w:tbl>
    <w:p w:rsidR="00DC2F32" w:rsidRDefault="00DC2F32" w:rsidP="00B53E8B">
      <w:pPr>
        <w:pStyle w:val="11"/>
        <w:ind w:left="375" w:firstLineChars="0" w:firstLine="0"/>
        <w:jc w:val="left"/>
        <w:rPr>
          <w:b/>
          <w:bCs/>
          <w:lang w:val="zh-CN"/>
        </w:rPr>
      </w:pPr>
    </w:p>
    <w:p w:rsidR="00DC2F32" w:rsidRDefault="00DC2F32" w:rsidP="00EB29DE">
      <w:pPr>
        <w:pStyle w:val="11"/>
        <w:numPr>
          <w:ilvl w:val="0"/>
          <w:numId w:val="30"/>
        </w:numPr>
        <w:ind w:firstLineChars="0"/>
        <w:jc w:val="left"/>
        <w:rPr>
          <w:b/>
        </w:rPr>
      </w:pPr>
      <w:r>
        <w:rPr>
          <w:rFonts w:hint="eastAsia"/>
          <w:b/>
        </w:rPr>
        <w:t>证明材料：</w:t>
      </w:r>
    </w:p>
    <w:p w:rsidR="00DC2F32" w:rsidRDefault="00DC2F32" w:rsidP="00B53E8B">
      <w:pPr>
        <w:pStyle w:val="11"/>
        <w:spacing w:line="288" w:lineRule="auto"/>
        <w:ind w:firstLineChars="0" w:firstLine="0"/>
        <w:jc w:val="left"/>
        <w:rPr>
          <w:b/>
        </w:rPr>
      </w:pPr>
      <w:r>
        <w:rPr>
          <w:rFonts w:hint="eastAsia"/>
          <w:b/>
        </w:rPr>
        <w:t>提交材料及要求：</w:t>
      </w:r>
    </w:p>
    <w:p w:rsidR="00DC2F32" w:rsidRDefault="00DC2F32" w:rsidP="00EB29DE">
      <w:pPr>
        <w:pStyle w:val="11"/>
        <w:numPr>
          <w:ilvl w:val="0"/>
          <w:numId w:val="31"/>
        </w:numPr>
        <w:spacing w:line="288" w:lineRule="auto"/>
        <w:ind w:left="0" w:firstLineChars="0" w:firstLine="0"/>
        <w:jc w:val="left"/>
        <w:rPr>
          <w:rFonts w:cs="宋体"/>
          <w:szCs w:val="21"/>
        </w:rPr>
      </w:pPr>
      <w:r>
        <w:rPr>
          <w:rFonts w:cs="宋体" w:hint="eastAsia"/>
          <w:szCs w:val="21"/>
        </w:rPr>
        <w:t>建筑施工图设计说明：应有对建筑总平面设计原则的简要阐述，以及</w:t>
      </w:r>
      <w:r>
        <w:rPr>
          <w:rFonts w:hint="eastAsia"/>
          <w:szCs w:val="21"/>
        </w:rPr>
        <w:t>对朝向、体形系数、窗墙比的具体说明，并与详图吻合；</w:t>
      </w:r>
    </w:p>
    <w:p w:rsidR="00DC2F32" w:rsidRDefault="00DC2F32" w:rsidP="00EB29DE">
      <w:pPr>
        <w:pStyle w:val="11"/>
        <w:numPr>
          <w:ilvl w:val="0"/>
          <w:numId w:val="31"/>
        </w:numPr>
        <w:spacing w:line="288" w:lineRule="auto"/>
        <w:ind w:left="0" w:firstLineChars="0" w:firstLine="0"/>
        <w:jc w:val="left"/>
      </w:pPr>
      <w:r>
        <w:rPr>
          <w:rFonts w:cs="宋体" w:hint="eastAsia"/>
          <w:szCs w:val="21"/>
        </w:rPr>
        <w:t>日照模拟计算报告、自然通风效果优化模拟计算报告、自然采光效果优化计算模拟报告：应对模拟计算的计算模型、初始条件、计算参数、计算结果进行详细说明；</w:t>
      </w:r>
    </w:p>
    <w:p w:rsidR="00DC2F32" w:rsidRDefault="00DC2F32" w:rsidP="00EB29DE">
      <w:pPr>
        <w:pStyle w:val="11"/>
        <w:numPr>
          <w:ilvl w:val="0"/>
          <w:numId w:val="31"/>
        </w:numPr>
        <w:spacing w:line="288" w:lineRule="auto"/>
        <w:ind w:firstLineChars="0"/>
        <w:jc w:val="left"/>
      </w:pPr>
      <w:r>
        <w:rPr>
          <w:rFonts w:hint="eastAsia"/>
        </w:rPr>
        <w:t>建筑效果图：应包括建筑鸟瞰图、单体效果图。</w:t>
      </w:r>
    </w:p>
    <w:p w:rsidR="00DC2F32" w:rsidRDefault="00DC2F32" w:rsidP="00B53E8B">
      <w:pPr>
        <w:spacing w:line="288" w:lineRule="auto"/>
        <w:jc w:val="left"/>
      </w:pPr>
      <w:r>
        <w:rPr>
          <w:rFonts w:hint="eastAsia"/>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pPr>
          </w:p>
        </w:tc>
      </w:tr>
    </w:tbl>
    <w:p w:rsidR="00DC2F32" w:rsidRDefault="00DC2F32" w:rsidP="00B53E8B">
      <w:pPr>
        <w:jc w:val="left"/>
      </w:pPr>
      <w:r>
        <w:br w:type="page"/>
      </w:r>
    </w:p>
    <w:p w:rsidR="00DC2F32" w:rsidRDefault="00DC2F32" w:rsidP="00EA54E3">
      <w:pPr>
        <w:pStyle w:val="2"/>
      </w:pPr>
      <w:r>
        <w:rPr>
          <w:rFonts w:hint="eastAsia"/>
        </w:rPr>
        <w:lastRenderedPageBreak/>
        <w:t>5.2.2外窗、玻璃幕墙的可开启部分能使建筑获得良好的通风。</w:t>
      </w:r>
      <w:r w:rsidRPr="00B16334">
        <w:rPr>
          <w:rFonts w:hint="eastAsia"/>
        </w:rPr>
        <w:t>（总分6分）</w:t>
      </w:r>
    </w:p>
    <w:p w:rsidR="00DC2F32" w:rsidRDefault="00DC2F32" w:rsidP="00B53E8B">
      <w:pPr>
        <w:jc w:val="left"/>
        <w:rPr>
          <w:b/>
        </w:rPr>
      </w:pPr>
    </w:p>
    <w:p w:rsidR="00DC2F32" w:rsidRPr="004C68D1" w:rsidRDefault="00DC2F32" w:rsidP="00EB29DE">
      <w:pPr>
        <w:pStyle w:val="11"/>
        <w:numPr>
          <w:ilvl w:val="0"/>
          <w:numId w:val="32"/>
        </w:numPr>
        <w:ind w:firstLineChars="0"/>
        <w:jc w:val="left"/>
        <w:rPr>
          <w:b/>
        </w:rPr>
      </w:pPr>
      <w:r>
        <w:rPr>
          <w:rFonts w:hint="eastAsia"/>
          <w:b/>
        </w:rPr>
        <w:t>得分自评：</w:t>
      </w:r>
      <w:r w:rsidRPr="004C68D1">
        <w:rPr>
          <w:rFonts w:hint="eastAsia"/>
        </w:rPr>
        <w:t>（有严格室内温湿度要求、不宜进行自然通风的建筑或房间，</w:t>
      </w:r>
      <w:r w:rsidR="004C68D1">
        <w:rPr>
          <w:rFonts w:hint="eastAsia"/>
          <w:color w:val="FF0000"/>
        </w:rPr>
        <w:t>此部分面积不计入</w:t>
      </w:r>
      <w:r w:rsidRPr="004C68D1">
        <w:rPr>
          <w:rFonts w:hint="eastAsia"/>
          <w:color w:val="FF0000"/>
        </w:rPr>
        <w:t>；</w:t>
      </w:r>
      <w:r w:rsidRPr="004C68D1">
        <w:rPr>
          <w:rFonts w:hint="eastAsia"/>
        </w:rPr>
        <w:t>当建筑层数大于</w:t>
      </w:r>
      <w:r w:rsidRPr="004C68D1">
        <w:rPr>
          <w:rFonts w:hint="eastAsia"/>
        </w:rPr>
        <w:t>18</w:t>
      </w:r>
      <w:r w:rsidRPr="004C68D1">
        <w:rPr>
          <w:rFonts w:hint="eastAsia"/>
        </w:rPr>
        <w:t>层时，</w:t>
      </w:r>
      <w:r w:rsidRPr="004C68D1">
        <w:rPr>
          <w:rFonts w:hint="eastAsia"/>
        </w:rPr>
        <w:t>18</w:t>
      </w:r>
      <w:r w:rsidRPr="004C68D1">
        <w:rPr>
          <w:rFonts w:hint="eastAsia"/>
        </w:rPr>
        <w:t>层以上部分不参评）</w:t>
      </w:r>
    </w:p>
    <w:p w:rsidR="00DC2F32" w:rsidRDefault="00DC2F32" w:rsidP="00B53E8B">
      <w:pPr>
        <w:pStyle w:val="11"/>
        <w:ind w:firstLineChars="0" w:firstLine="0"/>
        <w:jc w:val="left"/>
        <w:rPr>
          <w:b/>
        </w:rPr>
      </w:pPr>
      <w:r w:rsidRPr="00BA72AC">
        <w:rPr>
          <w:rFonts w:hint="eastAsia"/>
          <w:b/>
        </w:rPr>
        <w:t>□</w:t>
      </w:r>
      <w:r>
        <w:rPr>
          <w:rFonts w:hint="eastAsia"/>
          <w:b/>
        </w:rPr>
        <w:t>不参评，原因：</w:t>
      </w:r>
      <w:r>
        <w:rPr>
          <w:rFonts w:hint="eastAsia"/>
          <w:b/>
        </w:rPr>
        <w:t>____________________</w:t>
      </w:r>
    </w:p>
    <w:p w:rsidR="00DC2F32" w:rsidRDefault="00DC2F32" w:rsidP="00B53E8B">
      <w:pPr>
        <w:pStyle w:val="11"/>
        <w:ind w:firstLineChars="0" w:firstLine="0"/>
        <w:jc w:val="left"/>
        <w:rPr>
          <w:b/>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9"/>
        <w:gridCol w:w="1381"/>
        <w:gridCol w:w="3161"/>
        <w:gridCol w:w="1629"/>
        <w:gridCol w:w="2212"/>
      </w:tblGrid>
      <w:tr w:rsidR="00DC2F32">
        <w:tc>
          <w:tcPr>
            <w:tcW w:w="1279" w:type="dxa"/>
            <w:vAlign w:val="center"/>
          </w:tcPr>
          <w:p w:rsidR="00DC2F32" w:rsidRDefault="00DC2F32" w:rsidP="00B53E8B">
            <w:pPr>
              <w:pStyle w:val="11"/>
              <w:ind w:firstLineChars="0" w:firstLine="0"/>
              <w:jc w:val="center"/>
              <w:rPr>
                <w:b/>
              </w:rPr>
            </w:pPr>
            <w:r>
              <w:rPr>
                <w:rFonts w:hint="eastAsia"/>
                <w:b/>
              </w:rPr>
              <w:t>序号</w:t>
            </w:r>
          </w:p>
        </w:tc>
        <w:tc>
          <w:tcPr>
            <w:tcW w:w="1381" w:type="dxa"/>
            <w:vAlign w:val="center"/>
          </w:tcPr>
          <w:p w:rsidR="00DC2F32" w:rsidRDefault="00DC2F32" w:rsidP="00B53E8B">
            <w:pPr>
              <w:pStyle w:val="11"/>
              <w:ind w:firstLineChars="0" w:firstLine="0"/>
              <w:jc w:val="center"/>
              <w:rPr>
                <w:b/>
              </w:rPr>
            </w:pPr>
            <w:r>
              <w:rPr>
                <w:rFonts w:hint="eastAsia"/>
                <w:b/>
              </w:rPr>
              <w:t>外窗</w:t>
            </w:r>
            <w:r>
              <w:rPr>
                <w:rFonts w:hint="eastAsia"/>
                <w:b/>
              </w:rPr>
              <w:t>/</w:t>
            </w:r>
            <w:r>
              <w:rPr>
                <w:rFonts w:hint="eastAsia"/>
                <w:b/>
              </w:rPr>
              <w:t>幕墙设置情况</w:t>
            </w:r>
          </w:p>
        </w:tc>
        <w:tc>
          <w:tcPr>
            <w:tcW w:w="3161" w:type="dxa"/>
            <w:vAlign w:val="center"/>
          </w:tcPr>
          <w:p w:rsidR="00DC2F32" w:rsidRDefault="00DC2F32" w:rsidP="00B53E8B">
            <w:pPr>
              <w:pStyle w:val="11"/>
              <w:ind w:firstLineChars="0" w:firstLine="0"/>
              <w:jc w:val="center"/>
              <w:rPr>
                <w:b/>
              </w:rPr>
            </w:pPr>
            <w:r>
              <w:rPr>
                <w:rFonts w:hint="eastAsia"/>
                <w:b/>
              </w:rPr>
              <w:t>评价内容</w:t>
            </w:r>
          </w:p>
        </w:tc>
        <w:tc>
          <w:tcPr>
            <w:tcW w:w="1629" w:type="dxa"/>
            <w:vAlign w:val="center"/>
          </w:tcPr>
          <w:p w:rsidR="00DC2F32" w:rsidRDefault="00DC2F32" w:rsidP="00B53E8B">
            <w:pPr>
              <w:pStyle w:val="11"/>
              <w:ind w:firstLineChars="0" w:firstLine="0"/>
              <w:jc w:val="center"/>
              <w:rPr>
                <w:b/>
              </w:rPr>
            </w:pPr>
            <w:r>
              <w:rPr>
                <w:rFonts w:hint="eastAsia"/>
                <w:b/>
              </w:rPr>
              <w:t>评价分值（分）</w:t>
            </w:r>
          </w:p>
        </w:tc>
        <w:tc>
          <w:tcPr>
            <w:tcW w:w="2212" w:type="dxa"/>
            <w:vAlign w:val="center"/>
          </w:tcPr>
          <w:p w:rsidR="00DC2F32" w:rsidRDefault="00DC2F32" w:rsidP="00B53E8B">
            <w:pPr>
              <w:pStyle w:val="11"/>
              <w:ind w:firstLineChars="0" w:firstLine="0"/>
              <w:jc w:val="center"/>
              <w:rPr>
                <w:b/>
              </w:rPr>
            </w:pPr>
            <w:r>
              <w:rPr>
                <w:rFonts w:hint="eastAsia"/>
                <w:b/>
              </w:rPr>
              <w:t>自评得分（分）</w:t>
            </w:r>
          </w:p>
        </w:tc>
      </w:tr>
      <w:tr w:rsidR="00DC2F32">
        <w:tc>
          <w:tcPr>
            <w:tcW w:w="1279" w:type="dxa"/>
            <w:vAlign w:val="center"/>
          </w:tcPr>
          <w:p w:rsidR="00DC2F32" w:rsidRDefault="00DC2F32" w:rsidP="00B53E8B">
            <w:pPr>
              <w:pStyle w:val="11"/>
              <w:ind w:firstLineChars="0" w:firstLine="0"/>
              <w:jc w:val="center"/>
            </w:pPr>
            <w:r>
              <w:rPr>
                <w:rFonts w:hint="eastAsia"/>
              </w:rPr>
              <w:t>1</w:t>
            </w:r>
          </w:p>
        </w:tc>
        <w:tc>
          <w:tcPr>
            <w:tcW w:w="1381" w:type="dxa"/>
            <w:vMerge w:val="restart"/>
            <w:vAlign w:val="center"/>
          </w:tcPr>
          <w:p w:rsidR="00DC2F32" w:rsidRDefault="00DC2F32" w:rsidP="00B53E8B">
            <w:pPr>
              <w:pStyle w:val="11"/>
              <w:ind w:firstLineChars="0" w:firstLine="0"/>
              <w:jc w:val="center"/>
            </w:pPr>
            <w:r>
              <w:rPr>
                <w:rFonts w:hint="eastAsia"/>
              </w:rPr>
              <w:t>仅设幕墙</w:t>
            </w:r>
          </w:p>
        </w:tc>
        <w:tc>
          <w:tcPr>
            <w:tcW w:w="3161" w:type="dxa"/>
            <w:vAlign w:val="center"/>
          </w:tcPr>
          <w:p w:rsidR="00DC2F32" w:rsidRDefault="00DC2F32" w:rsidP="00B53E8B">
            <w:pPr>
              <w:pStyle w:val="11"/>
              <w:ind w:firstLineChars="0" w:firstLine="0"/>
              <w:jc w:val="center"/>
            </w:pPr>
            <w:r>
              <w:rPr>
                <w:rFonts w:hint="eastAsia"/>
              </w:rPr>
              <w:t>玻璃幕墙透明部分可开启面积比例达到</w:t>
            </w:r>
            <w:r>
              <w:rPr>
                <w:rFonts w:hint="eastAsia"/>
              </w:rPr>
              <w:t>5%</w:t>
            </w:r>
          </w:p>
        </w:tc>
        <w:tc>
          <w:tcPr>
            <w:tcW w:w="1629" w:type="dxa"/>
            <w:vAlign w:val="center"/>
          </w:tcPr>
          <w:p w:rsidR="00DC2F32" w:rsidRDefault="00DC2F32" w:rsidP="00B53E8B">
            <w:pPr>
              <w:pStyle w:val="11"/>
              <w:ind w:firstLineChars="0" w:firstLine="0"/>
              <w:jc w:val="center"/>
            </w:pPr>
            <w:r>
              <w:rPr>
                <w:rFonts w:hint="eastAsia"/>
              </w:rPr>
              <w:t>4</w:t>
            </w:r>
          </w:p>
        </w:tc>
        <w:tc>
          <w:tcPr>
            <w:tcW w:w="2212" w:type="dxa"/>
            <w:vAlign w:val="center"/>
          </w:tcPr>
          <w:p w:rsidR="00DC2F32" w:rsidRDefault="00DC2F32" w:rsidP="00B53E8B">
            <w:pPr>
              <w:pStyle w:val="11"/>
              <w:ind w:firstLineChars="0" w:firstLine="0"/>
              <w:jc w:val="center"/>
            </w:pPr>
          </w:p>
        </w:tc>
      </w:tr>
      <w:tr w:rsidR="00DC2F32">
        <w:tc>
          <w:tcPr>
            <w:tcW w:w="1279" w:type="dxa"/>
            <w:vAlign w:val="center"/>
          </w:tcPr>
          <w:p w:rsidR="00DC2F32" w:rsidRDefault="00DC2F32" w:rsidP="00B53E8B">
            <w:pPr>
              <w:pStyle w:val="11"/>
              <w:ind w:firstLineChars="0" w:firstLine="0"/>
              <w:jc w:val="center"/>
            </w:pPr>
            <w:r>
              <w:rPr>
                <w:rFonts w:hint="eastAsia"/>
              </w:rPr>
              <w:t>2</w:t>
            </w:r>
          </w:p>
        </w:tc>
        <w:tc>
          <w:tcPr>
            <w:tcW w:w="1381" w:type="dxa"/>
            <w:vMerge/>
            <w:vAlign w:val="center"/>
          </w:tcPr>
          <w:p w:rsidR="00DC2F32" w:rsidRDefault="00DC2F32" w:rsidP="00B53E8B">
            <w:pPr>
              <w:pStyle w:val="11"/>
              <w:ind w:firstLineChars="0" w:firstLine="0"/>
              <w:jc w:val="center"/>
            </w:pPr>
          </w:p>
        </w:tc>
        <w:tc>
          <w:tcPr>
            <w:tcW w:w="3161" w:type="dxa"/>
            <w:vAlign w:val="center"/>
          </w:tcPr>
          <w:p w:rsidR="00DC2F32" w:rsidRDefault="00DC2F32" w:rsidP="00B53E8B">
            <w:pPr>
              <w:pStyle w:val="11"/>
              <w:ind w:firstLineChars="0" w:firstLine="0"/>
              <w:jc w:val="center"/>
            </w:pPr>
            <w:r>
              <w:rPr>
                <w:rFonts w:hint="eastAsia"/>
              </w:rPr>
              <w:t>玻璃幕墙透明部分可开启面积比例达到</w:t>
            </w:r>
            <w:r>
              <w:rPr>
                <w:rFonts w:hint="eastAsia"/>
              </w:rPr>
              <w:t>10%</w:t>
            </w:r>
          </w:p>
        </w:tc>
        <w:tc>
          <w:tcPr>
            <w:tcW w:w="1629" w:type="dxa"/>
            <w:vAlign w:val="center"/>
          </w:tcPr>
          <w:p w:rsidR="00DC2F32" w:rsidRDefault="00DC2F32" w:rsidP="00B53E8B">
            <w:pPr>
              <w:pStyle w:val="11"/>
              <w:ind w:firstLineChars="0" w:firstLine="0"/>
              <w:jc w:val="center"/>
            </w:pPr>
            <w:r>
              <w:rPr>
                <w:rFonts w:hint="eastAsia"/>
              </w:rPr>
              <w:t>6</w:t>
            </w:r>
          </w:p>
        </w:tc>
        <w:tc>
          <w:tcPr>
            <w:tcW w:w="2212" w:type="dxa"/>
            <w:vAlign w:val="center"/>
          </w:tcPr>
          <w:p w:rsidR="00DC2F32" w:rsidRDefault="00DC2F32" w:rsidP="00B53E8B">
            <w:pPr>
              <w:pStyle w:val="11"/>
              <w:ind w:firstLineChars="0" w:firstLine="0"/>
              <w:jc w:val="center"/>
            </w:pPr>
          </w:p>
        </w:tc>
      </w:tr>
      <w:tr w:rsidR="00DC2F32">
        <w:tc>
          <w:tcPr>
            <w:tcW w:w="1279" w:type="dxa"/>
            <w:vAlign w:val="center"/>
          </w:tcPr>
          <w:p w:rsidR="00DC2F32" w:rsidRDefault="00DC2F32" w:rsidP="00B53E8B">
            <w:pPr>
              <w:pStyle w:val="11"/>
              <w:ind w:firstLineChars="0" w:firstLine="0"/>
              <w:jc w:val="center"/>
            </w:pPr>
            <w:r>
              <w:rPr>
                <w:rFonts w:hint="eastAsia"/>
              </w:rPr>
              <w:t>3</w:t>
            </w:r>
          </w:p>
        </w:tc>
        <w:tc>
          <w:tcPr>
            <w:tcW w:w="1381" w:type="dxa"/>
            <w:vMerge w:val="restart"/>
            <w:vAlign w:val="center"/>
          </w:tcPr>
          <w:p w:rsidR="00DC2F32" w:rsidRDefault="00DC2F32" w:rsidP="00B53E8B">
            <w:pPr>
              <w:pStyle w:val="11"/>
              <w:ind w:firstLineChars="0" w:firstLine="0"/>
              <w:jc w:val="center"/>
            </w:pPr>
            <w:r>
              <w:rPr>
                <w:rFonts w:hint="eastAsia"/>
              </w:rPr>
              <w:t>仅设外窗</w:t>
            </w:r>
          </w:p>
        </w:tc>
        <w:tc>
          <w:tcPr>
            <w:tcW w:w="3161" w:type="dxa"/>
            <w:vAlign w:val="center"/>
          </w:tcPr>
          <w:p w:rsidR="00DC2F32" w:rsidRDefault="00DC2F32" w:rsidP="00B53E8B">
            <w:pPr>
              <w:pStyle w:val="11"/>
              <w:ind w:firstLineChars="0" w:firstLine="0"/>
              <w:jc w:val="center"/>
            </w:pPr>
            <w:r>
              <w:rPr>
                <w:rFonts w:hint="eastAsia"/>
              </w:rPr>
              <w:t>外窗可开启面积比例达到</w:t>
            </w:r>
            <w:r>
              <w:rPr>
                <w:rFonts w:hint="eastAsia"/>
              </w:rPr>
              <w:t>30%</w:t>
            </w:r>
          </w:p>
        </w:tc>
        <w:tc>
          <w:tcPr>
            <w:tcW w:w="1629" w:type="dxa"/>
            <w:vAlign w:val="center"/>
          </w:tcPr>
          <w:p w:rsidR="00DC2F32" w:rsidRDefault="00DC2F32" w:rsidP="00B53E8B">
            <w:pPr>
              <w:pStyle w:val="11"/>
              <w:ind w:firstLineChars="0" w:firstLine="0"/>
              <w:jc w:val="center"/>
            </w:pPr>
            <w:r>
              <w:rPr>
                <w:rFonts w:hint="eastAsia"/>
              </w:rPr>
              <w:t>4</w:t>
            </w:r>
          </w:p>
        </w:tc>
        <w:tc>
          <w:tcPr>
            <w:tcW w:w="2212" w:type="dxa"/>
            <w:vAlign w:val="center"/>
          </w:tcPr>
          <w:p w:rsidR="00DC2F32" w:rsidRDefault="00DC2F32" w:rsidP="00B53E8B">
            <w:pPr>
              <w:pStyle w:val="11"/>
              <w:ind w:firstLineChars="0" w:firstLine="0"/>
              <w:jc w:val="center"/>
            </w:pPr>
          </w:p>
        </w:tc>
      </w:tr>
      <w:tr w:rsidR="00DC2F32">
        <w:tc>
          <w:tcPr>
            <w:tcW w:w="1279" w:type="dxa"/>
            <w:vAlign w:val="center"/>
          </w:tcPr>
          <w:p w:rsidR="00DC2F32" w:rsidRDefault="00DC2F32" w:rsidP="00B53E8B">
            <w:pPr>
              <w:pStyle w:val="11"/>
              <w:ind w:firstLineChars="0" w:firstLine="0"/>
              <w:jc w:val="center"/>
            </w:pPr>
            <w:r>
              <w:rPr>
                <w:rFonts w:hint="eastAsia"/>
              </w:rPr>
              <w:t>4</w:t>
            </w:r>
          </w:p>
        </w:tc>
        <w:tc>
          <w:tcPr>
            <w:tcW w:w="1381" w:type="dxa"/>
            <w:vMerge/>
            <w:vAlign w:val="center"/>
          </w:tcPr>
          <w:p w:rsidR="00DC2F32" w:rsidRDefault="00DC2F32" w:rsidP="00B53E8B">
            <w:pPr>
              <w:pStyle w:val="11"/>
              <w:ind w:firstLineChars="0" w:firstLine="0"/>
              <w:jc w:val="center"/>
            </w:pPr>
          </w:p>
        </w:tc>
        <w:tc>
          <w:tcPr>
            <w:tcW w:w="3161" w:type="dxa"/>
            <w:vAlign w:val="center"/>
          </w:tcPr>
          <w:p w:rsidR="00DC2F32" w:rsidRDefault="00DC2F32" w:rsidP="00B53E8B">
            <w:pPr>
              <w:pStyle w:val="11"/>
              <w:ind w:firstLineChars="0" w:firstLine="0"/>
              <w:jc w:val="center"/>
            </w:pPr>
            <w:r>
              <w:rPr>
                <w:rFonts w:hint="eastAsia"/>
              </w:rPr>
              <w:t>外窗可开启面积比例达到</w:t>
            </w:r>
            <w:r>
              <w:rPr>
                <w:rFonts w:hint="eastAsia"/>
              </w:rPr>
              <w:t>35%</w:t>
            </w:r>
          </w:p>
        </w:tc>
        <w:tc>
          <w:tcPr>
            <w:tcW w:w="1629" w:type="dxa"/>
            <w:vAlign w:val="center"/>
          </w:tcPr>
          <w:p w:rsidR="00DC2F32" w:rsidRDefault="00DC2F32" w:rsidP="00B53E8B">
            <w:pPr>
              <w:pStyle w:val="11"/>
              <w:ind w:firstLineChars="0" w:firstLine="0"/>
              <w:jc w:val="center"/>
            </w:pPr>
            <w:r>
              <w:rPr>
                <w:rFonts w:hint="eastAsia"/>
              </w:rPr>
              <w:t>6</w:t>
            </w:r>
          </w:p>
        </w:tc>
        <w:tc>
          <w:tcPr>
            <w:tcW w:w="2212" w:type="dxa"/>
            <w:vAlign w:val="center"/>
          </w:tcPr>
          <w:p w:rsidR="00DC2F32" w:rsidRDefault="00DC2F32" w:rsidP="00B53E8B">
            <w:pPr>
              <w:pStyle w:val="11"/>
              <w:ind w:firstLineChars="0" w:firstLine="0"/>
              <w:jc w:val="center"/>
            </w:pPr>
          </w:p>
        </w:tc>
      </w:tr>
      <w:tr w:rsidR="00DC2F32">
        <w:tc>
          <w:tcPr>
            <w:tcW w:w="1279" w:type="dxa"/>
            <w:vAlign w:val="center"/>
          </w:tcPr>
          <w:p w:rsidR="00DC2F32" w:rsidRDefault="00DC2F32" w:rsidP="00B53E8B">
            <w:pPr>
              <w:pStyle w:val="11"/>
              <w:ind w:firstLineChars="0" w:firstLine="0"/>
              <w:jc w:val="center"/>
            </w:pPr>
            <w:r>
              <w:rPr>
                <w:rFonts w:hint="eastAsia"/>
              </w:rPr>
              <w:t>5</w:t>
            </w:r>
          </w:p>
        </w:tc>
        <w:tc>
          <w:tcPr>
            <w:tcW w:w="1381" w:type="dxa"/>
            <w:vAlign w:val="center"/>
          </w:tcPr>
          <w:p w:rsidR="00DC2F32" w:rsidRDefault="00DC2F32" w:rsidP="00B53E8B">
            <w:pPr>
              <w:pStyle w:val="11"/>
              <w:ind w:firstLineChars="0" w:firstLine="0"/>
              <w:jc w:val="center"/>
            </w:pPr>
            <w:r>
              <w:rPr>
                <w:rFonts w:cs="宋体" w:hint="eastAsia"/>
                <w:bCs/>
              </w:rPr>
              <w:t>设玻璃幕墙和外窗</w:t>
            </w:r>
          </w:p>
        </w:tc>
        <w:tc>
          <w:tcPr>
            <w:tcW w:w="3161" w:type="dxa"/>
            <w:vAlign w:val="center"/>
          </w:tcPr>
          <w:p w:rsidR="00DC2F32" w:rsidRDefault="00DC2F32" w:rsidP="00B53E8B">
            <w:pPr>
              <w:pStyle w:val="11"/>
              <w:ind w:firstLineChars="0" w:firstLine="0"/>
              <w:jc w:val="center"/>
            </w:pPr>
            <w:r>
              <w:rPr>
                <w:rFonts w:cs="宋体" w:hint="eastAsia"/>
                <w:bCs/>
              </w:rPr>
              <w:t>按本表序号第</w:t>
            </w:r>
            <w:r>
              <w:rPr>
                <w:rFonts w:cs="宋体" w:hint="eastAsia"/>
                <w:bCs/>
              </w:rPr>
              <w:t>1-4</w:t>
            </w:r>
            <w:r>
              <w:rPr>
                <w:rFonts w:cs="宋体" w:hint="eastAsia"/>
                <w:bCs/>
              </w:rPr>
              <w:t>进行评价，得分取两项得分的平均值</w:t>
            </w:r>
          </w:p>
        </w:tc>
        <w:tc>
          <w:tcPr>
            <w:tcW w:w="1629" w:type="dxa"/>
            <w:vAlign w:val="center"/>
          </w:tcPr>
          <w:p w:rsidR="00DC2F32" w:rsidRDefault="00DC2F32" w:rsidP="00B53E8B">
            <w:pPr>
              <w:pStyle w:val="11"/>
              <w:ind w:firstLineChars="0" w:firstLine="0"/>
              <w:jc w:val="center"/>
            </w:pPr>
            <w:r>
              <w:rPr>
                <w:rFonts w:hint="eastAsia"/>
              </w:rPr>
              <w:t>—</w:t>
            </w:r>
          </w:p>
        </w:tc>
        <w:tc>
          <w:tcPr>
            <w:tcW w:w="2212" w:type="dxa"/>
            <w:vAlign w:val="center"/>
          </w:tcPr>
          <w:p w:rsidR="00DC2F32" w:rsidRDefault="00DC2F32" w:rsidP="00B53E8B">
            <w:pPr>
              <w:pStyle w:val="11"/>
              <w:ind w:firstLineChars="0" w:firstLine="0"/>
              <w:jc w:val="center"/>
            </w:pPr>
          </w:p>
        </w:tc>
      </w:tr>
      <w:tr w:rsidR="00DC2F32">
        <w:tc>
          <w:tcPr>
            <w:tcW w:w="1279" w:type="dxa"/>
            <w:vAlign w:val="center"/>
          </w:tcPr>
          <w:p w:rsidR="00DC2F32" w:rsidRDefault="00DC2F32" w:rsidP="00B53E8B">
            <w:pPr>
              <w:pStyle w:val="11"/>
              <w:ind w:firstLineChars="0" w:firstLine="0"/>
              <w:jc w:val="center"/>
            </w:pPr>
          </w:p>
        </w:tc>
        <w:tc>
          <w:tcPr>
            <w:tcW w:w="1381" w:type="dxa"/>
            <w:vAlign w:val="center"/>
          </w:tcPr>
          <w:p w:rsidR="00DC2F32" w:rsidRDefault="00DC2F32" w:rsidP="00B53E8B">
            <w:pPr>
              <w:pStyle w:val="11"/>
              <w:ind w:firstLineChars="0" w:firstLine="0"/>
              <w:jc w:val="center"/>
              <w:rPr>
                <w:rFonts w:cs="宋体"/>
                <w:bCs/>
              </w:rPr>
            </w:pPr>
          </w:p>
        </w:tc>
        <w:tc>
          <w:tcPr>
            <w:tcW w:w="3161" w:type="dxa"/>
            <w:vAlign w:val="center"/>
          </w:tcPr>
          <w:p w:rsidR="00DC2F32" w:rsidRDefault="00DC2F32" w:rsidP="00B53E8B">
            <w:pPr>
              <w:pStyle w:val="11"/>
              <w:ind w:firstLineChars="0" w:firstLine="0"/>
              <w:jc w:val="center"/>
              <w:rPr>
                <w:rFonts w:cs="宋体"/>
                <w:bCs/>
              </w:rPr>
            </w:pPr>
            <w:r>
              <w:rPr>
                <w:rFonts w:cs="宋体" w:hint="eastAsia"/>
                <w:bCs/>
              </w:rPr>
              <w:t>合计</w:t>
            </w:r>
          </w:p>
        </w:tc>
        <w:tc>
          <w:tcPr>
            <w:tcW w:w="1629" w:type="dxa"/>
            <w:vAlign w:val="center"/>
          </w:tcPr>
          <w:p w:rsidR="00DC2F32" w:rsidRDefault="00DC2F32" w:rsidP="00B53E8B">
            <w:pPr>
              <w:pStyle w:val="11"/>
              <w:ind w:firstLineChars="0" w:firstLine="0"/>
              <w:jc w:val="center"/>
            </w:pPr>
            <w:r>
              <w:rPr>
                <w:rFonts w:hint="eastAsia"/>
              </w:rPr>
              <w:t>6</w:t>
            </w:r>
          </w:p>
        </w:tc>
        <w:tc>
          <w:tcPr>
            <w:tcW w:w="2212" w:type="dxa"/>
            <w:vAlign w:val="center"/>
          </w:tcPr>
          <w:p w:rsidR="00DC2F32" w:rsidRDefault="00790055" w:rsidP="00B53E8B">
            <w:pPr>
              <w:pStyle w:val="11"/>
              <w:ind w:firstLineChars="0" w:firstLine="0"/>
              <w:jc w:val="center"/>
            </w:pPr>
            <w:fldSimple w:instr=" =SUM(above) ">
              <w:r w:rsidR="00087D73">
                <w:rPr>
                  <w:noProof/>
                </w:rPr>
                <w:t>0</w:t>
              </w:r>
            </w:fldSimple>
          </w:p>
        </w:tc>
      </w:tr>
    </w:tbl>
    <w:p w:rsidR="00DC2F32" w:rsidRDefault="00DC2F32" w:rsidP="00B53E8B">
      <w:pPr>
        <w:jc w:val="left"/>
        <w:rPr>
          <w:b/>
          <w:sz w:val="24"/>
        </w:rPr>
      </w:pPr>
    </w:p>
    <w:p w:rsidR="00DC2F32" w:rsidRDefault="00DC2F32" w:rsidP="00EB29DE">
      <w:pPr>
        <w:pStyle w:val="11"/>
        <w:numPr>
          <w:ilvl w:val="0"/>
          <w:numId w:val="32"/>
        </w:numPr>
        <w:ind w:firstLineChars="0"/>
        <w:jc w:val="left"/>
        <w:rPr>
          <w:b/>
        </w:rPr>
      </w:pPr>
      <w:r>
        <w:rPr>
          <w:rFonts w:hint="eastAsia"/>
          <w:b/>
        </w:rPr>
        <w:t>评价要点：</w:t>
      </w:r>
    </w:p>
    <w:p w:rsidR="00DC2F32" w:rsidRDefault="00DC2F32" w:rsidP="00B53E8B">
      <w:pPr>
        <w:pStyle w:val="ac"/>
        <w:spacing w:line="288" w:lineRule="auto"/>
        <w:outlineLvl w:val="9"/>
        <w:rPr>
          <w:sz w:val="21"/>
          <w:szCs w:val="21"/>
        </w:rPr>
      </w:pPr>
      <w:r>
        <w:rPr>
          <w:rFonts w:cs="宋体" w:hint="eastAsia"/>
          <w:sz w:val="21"/>
          <w:szCs w:val="21"/>
        </w:rPr>
        <w:t>外窗可开启面积比例：</w:t>
      </w:r>
    </w:p>
    <w:tbl>
      <w:tblPr>
        <w:tblW w:w="9639" w:type="dxa"/>
        <w:jc w:val="center"/>
        <w:tblLayout w:type="fixed"/>
        <w:tblLook w:val="0000"/>
      </w:tblPr>
      <w:tblGrid>
        <w:gridCol w:w="1302"/>
        <w:gridCol w:w="1302"/>
        <w:gridCol w:w="1335"/>
        <w:gridCol w:w="1336"/>
        <w:gridCol w:w="2378"/>
        <w:gridCol w:w="1986"/>
      </w:tblGrid>
      <w:tr w:rsidR="00DC2F32">
        <w:trPr>
          <w:cantSplit/>
          <w:trHeight w:val="285"/>
          <w:jc w:val="center"/>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DC2F32" w:rsidRPr="00463D15" w:rsidRDefault="00DC2F32" w:rsidP="00B53E8B">
            <w:pPr>
              <w:widowControl/>
              <w:jc w:val="center"/>
              <w:rPr>
                <w:kern w:val="0"/>
                <w:szCs w:val="21"/>
              </w:rPr>
            </w:pPr>
            <w:r w:rsidRPr="00463D15">
              <w:rPr>
                <w:rFonts w:cs="宋体" w:hint="eastAsia"/>
                <w:kern w:val="0"/>
                <w:szCs w:val="21"/>
              </w:rPr>
              <w:t>编号</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DC2F32" w:rsidRPr="00463D15" w:rsidRDefault="00DC2F32" w:rsidP="00B53E8B">
            <w:pPr>
              <w:widowControl/>
              <w:jc w:val="center"/>
              <w:rPr>
                <w:kern w:val="0"/>
                <w:szCs w:val="21"/>
              </w:rPr>
            </w:pPr>
            <w:r w:rsidRPr="00463D15">
              <w:rPr>
                <w:rFonts w:cs="宋体" w:hint="eastAsia"/>
                <w:kern w:val="0"/>
                <w:szCs w:val="21"/>
              </w:rPr>
              <w:t>外窗类型</w:t>
            </w:r>
          </w:p>
        </w:tc>
        <w:tc>
          <w:tcPr>
            <w:tcW w:w="2671" w:type="dxa"/>
            <w:gridSpan w:val="2"/>
            <w:tcBorders>
              <w:top w:val="single" w:sz="4" w:space="0" w:color="auto"/>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r w:rsidRPr="00463D15">
              <w:rPr>
                <w:rFonts w:cs="宋体" w:hint="eastAsia"/>
                <w:kern w:val="0"/>
                <w:szCs w:val="21"/>
              </w:rPr>
              <w:t>外窗尺寸</w:t>
            </w:r>
          </w:p>
        </w:tc>
        <w:tc>
          <w:tcPr>
            <w:tcW w:w="2378" w:type="dxa"/>
            <w:vMerge w:val="restart"/>
            <w:tcBorders>
              <w:top w:val="single" w:sz="4" w:space="0" w:color="auto"/>
              <w:left w:val="single" w:sz="4" w:space="0" w:color="auto"/>
              <w:bottom w:val="single" w:sz="4" w:space="0" w:color="auto"/>
              <w:right w:val="single" w:sz="4" w:space="0" w:color="auto"/>
            </w:tcBorders>
            <w:vAlign w:val="center"/>
          </w:tcPr>
          <w:p w:rsidR="00DC2F32" w:rsidRPr="00463D15" w:rsidRDefault="00DC2F32" w:rsidP="00B53E8B">
            <w:pPr>
              <w:widowControl/>
              <w:jc w:val="center"/>
              <w:rPr>
                <w:kern w:val="0"/>
                <w:szCs w:val="21"/>
              </w:rPr>
            </w:pPr>
            <w:r w:rsidRPr="00463D15">
              <w:rPr>
                <w:rFonts w:cs="宋体" w:hint="eastAsia"/>
                <w:kern w:val="0"/>
                <w:szCs w:val="21"/>
              </w:rPr>
              <w:t>数量（个）</w:t>
            </w:r>
          </w:p>
        </w:tc>
        <w:tc>
          <w:tcPr>
            <w:tcW w:w="1986" w:type="dxa"/>
            <w:vMerge w:val="restart"/>
            <w:tcBorders>
              <w:top w:val="single" w:sz="4" w:space="0" w:color="auto"/>
              <w:left w:val="single" w:sz="4" w:space="0" w:color="auto"/>
              <w:bottom w:val="single" w:sz="4" w:space="0" w:color="000000"/>
              <w:right w:val="single" w:sz="4" w:space="0" w:color="auto"/>
            </w:tcBorders>
            <w:vAlign w:val="center"/>
          </w:tcPr>
          <w:p w:rsidR="00DC2F32" w:rsidRPr="00463D15" w:rsidRDefault="00DC2F32" w:rsidP="00B53E8B">
            <w:pPr>
              <w:widowControl/>
              <w:jc w:val="center"/>
              <w:rPr>
                <w:kern w:val="0"/>
                <w:szCs w:val="21"/>
              </w:rPr>
            </w:pPr>
            <w:r w:rsidRPr="00463D15">
              <w:rPr>
                <w:rFonts w:cs="宋体" w:hint="eastAsia"/>
                <w:kern w:val="0"/>
                <w:szCs w:val="21"/>
              </w:rPr>
              <w:t>可开启面积比例（</w:t>
            </w:r>
            <w:r w:rsidRPr="00463D15">
              <w:rPr>
                <w:kern w:val="0"/>
                <w:szCs w:val="21"/>
              </w:rPr>
              <w:t>%</w:t>
            </w:r>
            <w:r w:rsidRPr="00463D15">
              <w:rPr>
                <w:rFonts w:cs="宋体" w:hint="eastAsia"/>
                <w:kern w:val="0"/>
                <w:szCs w:val="21"/>
              </w:rPr>
              <w:t>）</w:t>
            </w:r>
          </w:p>
        </w:tc>
      </w:tr>
      <w:tr w:rsidR="00DC2F32">
        <w:trPr>
          <w:cantSplit/>
          <w:trHeight w:val="285"/>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335"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r w:rsidRPr="00463D15">
              <w:rPr>
                <w:rFonts w:cs="宋体" w:hint="eastAsia"/>
                <w:kern w:val="0"/>
                <w:szCs w:val="21"/>
              </w:rPr>
              <w:t>宽度（</w:t>
            </w:r>
            <w:r w:rsidRPr="00463D15">
              <w:rPr>
                <w:kern w:val="0"/>
                <w:szCs w:val="21"/>
              </w:rPr>
              <w:t>m</w:t>
            </w:r>
            <w:r w:rsidRPr="00463D15">
              <w:rPr>
                <w:rFonts w:cs="宋体" w:hint="eastAsia"/>
                <w:kern w:val="0"/>
                <w:szCs w:val="21"/>
              </w:rPr>
              <w:t>）</w:t>
            </w:r>
          </w:p>
        </w:tc>
        <w:tc>
          <w:tcPr>
            <w:tcW w:w="133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r w:rsidRPr="00463D15">
              <w:rPr>
                <w:rFonts w:cs="宋体" w:hint="eastAsia"/>
                <w:kern w:val="0"/>
                <w:szCs w:val="21"/>
              </w:rPr>
              <w:t>高度（</w:t>
            </w:r>
            <w:r w:rsidRPr="00463D15">
              <w:rPr>
                <w:kern w:val="0"/>
                <w:szCs w:val="21"/>
              </w:rPr>
              <w:t>m</w:t>
            </w:r>
            <w:r w:rsidRPr="00463D15">
              <w:rPr>
                <w:rFonts w:cs="宋体" w:hint="eastAsia"/>
                <w:kern w:val="0"/>
                <w:szCs w:val="21"/>
              </w:rPr>
              <w:t>）</w:t>
            </w:r>
          </w:p>
        </w:tc>
        <w:tc>
          <w:tcPr>
            <w:tcW w:w="2378" w:type="dxa"/>
            <w:vMerge/>
            <w:tcBorders>
              <w:top w:val="single" w:sz="4" w:space="0" w:color="auto"/>
              <w:left w:val="single" w:sz="4" w:space="0" w:color="auto"/>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986" w:type="dxa"/>
            <w:vMerge/>
            <w:tcBorders>
              <w:top w:val="single" w:sz="4" w:space="0" w:color="auto"/>
              <w:left w:val="single" w:sz="4" w:space="0" w:color="auto"/>
              <w:bottom w:val="single" w:sz="4" w:space="0" w:color="000000"/>
              <w:right w:val="single" w:sz="4" w:space="0" w:color="auto"/>
            </w:tcBorders>
            <w:vAlign w:val="center"/>
          </w:tcPr>
          <w:p w:rsidR="00DC2F32" w:rsidRPr="00463D15" w:rsidRDefault="00DC2F32" w:rsidP="00B53E8B">
            <w:pPr>
              <w:widowControl/>
              <w:jc w:val="center"/>
              <w:rPr>
                <w:kern w:val="0"/>
                <w:szCs w:val="21"/>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30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335" w:type="dxa"/>
            <w:tcBorders>
              <w:top w:val="nil"/>
              <w:left w:val="nil"/>
              <w:bottom w:val="single" w:sz="4" w:space="0" w:color="auto"/>
              <w:right w:val="single" w:sz="4" w:space="0" w:color="auto"/>
            </w:tcBorders>
            <w:vAlign w:val="center"/>
          </w:tcPr>
          <w:p w:rsidR="00DC2F32" w:rsidRPr="00463D15" w:rsidRDefault="00DC2F32" w:rsidP="00B53E8B">
            <w:pPr>
              <w:jc w:val="center"/>
              <w:rPr>
                <w:szCs w:val="21"/>
              </w:rPr>
            </w:pPr>
          </w:p>
        </w:tc>
        <w:tc>
          <w:tcPr>
            <w:tcW w:w="1336" w:type="dxa"/>
            <w:tcBorders>
              <w:top w:val="nil"/>
              <w:left w:val="nil"/>
              <w:bottom w:val="single" w:sz="4" w:space="0" w:color="auto"/>
              <w:right w:val="single" w:sz="4" w:space="0" w:color="auto"/>
            </w:tcBorders>
            <w:vAlign w:val="center"/>
          </w:tcPr>
          <w:p w:rsidR="00DC2F32" w:rsidRPr="00463D15" w:rsidRDefault="00DC2F32" w:rsidP="00B53E8B">
            <w:pPr>
              <w:jc w:val="center"/>
              <w:rPr>
                <w:szCs w:val="21"/>
              </w:rPr>
            </w:pPr>
          </w:p>
        </w:tc>
        <w:tc>
          <w:tcPr>
            <w:tcW w:w="2378" w:type="dxa"/>
            <w:tcBorders>
              <w:top w:val="nil"/>
              <w:left w:val="nil"/>
              <w:bottom w:val="single" w:sz="4" w:space="0" w:color="auto"/>
              <w:right w:val="single" w:sz="4" w:space="0" w:color="auto"/>
            </w:tcBorders>
            <w:vAlign w:val="center"/>
          </w:tcPr>
          <w:p w:rsidR="00DC2F32" w:rsidRPr="00463D15" w:rsidRDefault="00DC2F32" w:rsidP="00B53E8B">
            <w:pPr>
              <w:jc w:val="center"/>
              <w:rPr>
                <w:szCs w:val="21"/>
              </w:rPr>
            </w:pP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30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335"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33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2378"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30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335"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33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2378"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30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335"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33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2378"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30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335"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33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2378"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30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335"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33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2378"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30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335"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33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2378"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21"/>
                <w:lang w:val="zh-CN"/>
              </w:rPr>
            </w:pPr>
          </w:p>
        </w:tc>
      </w:tr>
      <w:tr w:rsidR="00DC2F32">
        <w:trPr>
          <w:cantSplit/>
          <w:trHeight w:val="285"/>
          <w:jc w:val="center"/>
        </w:trPr>
        <w:tc>
          <w:tcPr>
            <w:tcW w:w="7653" w:type="dxa"/>
            <w:gridSpan w:val="5"/>
            <w:tcBorders>
              <w:top w:val="single" w:sz="4" w:space="0" w:color="auto"/>
              <w:left w:val="single" w:sz="4" w:space="0" w:color="auto"/>
              <w:bottom w:val="single" w:sz="4" w:space="0" w:color="auto"/>
              <w:right w:val="single" w:sz="4" w:space="0" w:color="000000"/>
            </w:tcBorders>
            <w:vAlign w:val="center"/>
          </w:tcPr>
          <w:p w:rsidR="00DC2F32" w:rsidRPr="00463D15" w:rsidRDefault="00DC2F32" w:rsidP="00B53E8B">
            <w:pPr>
              <w:widowControl/>
              <w:jc w:val="center"/>
              <w:rPr>
                <w:kern w:val="0"/>
                <w:szCs w:val="21"/>
              </w:rPr>
            </w:pPr>
            <w:r w:rsidRPr="00463D15">
              <w:rPr>
                <w:rFonts w:cs="宋体" w:hint="eastAsia"/>
                <w:kern w:val="0"/>
                <w:szCs w:val="21"/>
              </w:rPr>
              <w:t>总计</w:t>
            </w: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21"/>
              </w:rPr>
            </w:pPr>
          </w:p>
        </w:tc>
      </w:tr>
    </w:tbl>
    <w:p w:rsidR="00DC2F32" w:rsidRDefault="00DC2F32" w:rsidP="00B53E8B">
      <w:pPr>
        <w:pStyle w:val="ac"/>
        <w:spacing w:line="288" w:lineRule="auto"/>
        <w:outlineLvl w:val="9"/>
        <w:rPr>
          <w:sz w:val="21"/>
          <w:szCs w:val="21"/>
        </w:rPr>
      </w:pPr>
    </w:p>
    <w:p w:rsidR="00DC2F32" w:rsidRDefault="00DC2F32" w:rsidP="00B53E8B">
      <w:pPr>
        <w:pStyle w:val="ac"/>
        <w:spacing w:line="288" w:lineRule="auto"/>
        <w:outlineLvl w:val="9"/>
        <w:rPr>
          <w:sz w:val="21"/>
          <w:szCs w:val="21"/>
        </w:rPr>
      </w:pPr>
      <w:r>
        <w:rPr>
          <w:rFonts w:cs="宋体" w:hint="eastAsia"/>
          <w:sz w:val="21"/>
          <w:szCs w:val="21"/>
        </w:rPr>
        <w:t>幕墙可开启面积比例：</w:t>
      </w:r>
    </w:p>
    <w:tbl>
      <w:tblPr>
        <w:tblW w:w="9639" w:type="dxa"/>
        <w:jc w:val="center"/>
        <w:tblLayout w:type="fixed"/>
        <w:tblLook w:val="0000"/>
      </w:tblPr>
      <w:tblGrid>
        <w:gridCol w:w="1302"/>
        <w:gridCol w:w="1302"/>
        <w:gridCol w:w="1335"/>
        <w:gridCol w:w="1336"/>
        <w:gridCol w:w="2378"/>
        <w:gridCol w:w="1986"/>
      </w:tblGrid>
      <w:tr w:rsidR="00DC2F32">
        <w:trPr>
          <w:cantSplit/>
          <w:trHeight w:val="285"/>
          <w:jc w:val="center"/>
        </w:trPr>
        <w:tc>
          <w:tcPr>
            <w:tcW w:w="1302" w:type="dxa"/>
            <w:vMerge w:val="restart"/>
            <w:tcBorders>
              <w:top w:val="single" w:sz="4" w:space="0" w:color="auto"/>
              <w:left w:val="single" w:sz="4" w:space="0" w:color="auto"/>
              <w:bottom w:val="single" w:sz="4" w:space="0" w:color="auto"/>
              <w:right w:val="single" w:sz="4" w:space="0" w:color="auto"/>
            </w:tcBorders>
            <w:vAlign w:val="bottom"/>
          </w:tcPr>
          <w:p w:rsidR="00DC2F32" w:rsidRPr="00463D15" w:rsidRDefault="00DC2F32" w:rsidP="00B53E8B">
            <w:pPr>
              <w:widowControl/>
              <w:jc w:val="center"/>
              <w:rPr>
                <w:kern w:val="0"/>
                <w:szCs w:val="18"/>
              </w:rPr>
            </w:pPr>
            <w:r w:rsidRPr="00463D15">
              <w:rPr>
                <w:rFonts w:cs="宋体" w:hint="eastAsia"/>
                <w:kern w:val="0"/>
                <w:szCs w:val="18"/>
              </w:rPr>
              <w:t>编号</w:t>
            </w:r>
          </w:p>
        </w:tc>
        <w:tc>
          <w:tcPr>
            <w:tcW w:w="1302" w:type="dxa"/>
            <w:vMerge w:val="restart"/>
            <w:tcBorders>
              <w:top w:val="single" w:sz="4" w:space="0" w:color="auto"/>
              <w:left w:val="single" w:sz="4" w:space="0" w:color="auto"/>
              <w:bottom w:val="single" w:sz="4" w:space="0" w:color="auto"/>
              <w:right w:val="single" w:sz="4" w:space="0" w:color="auto"/>
            </w:tcBorders>
            <w:vAlign w:val="bottom"/>
          </w:tcPr>
          <w:p w:rsidR="00DC2F32" w:rsidRPr="00463D15" w:rsidRDefault="00DC2F32" w:rsidP="00B53E8B">
            <w:pPr>
              <w:widowControl/>
              <w:jc w:val="center"/>
              <w:rPr>
                <w:kern w:val="0"/>
                <w:szCs w:val="18"/>
              </w:rPr>
            </w:pPr>
            <w:r w:rsidRPr="00463D15">
              <w:rPr>
                <w:rFonts w:cs="宋体" w:hint="eastAsia"/>
                <w:kern w:val="0"/>
                <w:szCs w:val="18"/>
              </w:rPr>
              <w:t>幕墙类型</w:t>
            </w:r>
          </w:p>
        </w:tc>
        <w:tc>
          <w:tcPr>
            <w:tcW w:w="2671" w:type="dxa"/>
            <w:gridSpan w:val="2"/>
            <w:tcBorders>
              <w:top w:val="single" w:sz="4" w:space="0" w:color="auto"/>
              <w:left w:val="nil"/>
              <w:bottom w:val="single" w:sz="4" w:space="0" w:color="auto"/>
              <w:right w:val="single" w:sz="4" w:space="0" w:color="auto"/>
            </w:tcBorders>
            <w:vAlign w:val="bottom"/>
          </w:tcPr>
          <w:p w:rsidR="00DC2F32" w:rsidRPr="00463D15" w:rsidRDefault="00DC2F32" w:rsidP="00B53E8B">
            <w:pPr>
              <w:widowControl/>
              <w:jc w:val="center"/>
              <w:rPr>
                <w:kern w:val="0"/>
                <w:szCs w:val="18"/>
              </w:rPr>
            </w:pPr>
            <w:r w:rsidRPr="00463D15">
              <w:rPr>
                <w:rFonts w:cs="宋体" w:hint="eastAsia"/>
                <w:kern w:val="0"/>
                <w:szCs w:val="18"/>
              </w:rPr>
              <w:t>幕墙尺寸</w:t>
            </w:r>
          </w:p>
        </w:tc>
        <w:tc>
          <w:tcPr>
            <w:tcW w:w="2378" w:type="dxa"/>
            <w:vMerge w:val="restart"/>
            <w:tcBorders>
              <w:top w:val="single" w:sz="4" w:space="0" w:color="auto"/>
              <w:left w:val="single" w:sz="4" w:space="0" w:color="auto"/>
              <w:bottom w:val="single" w:sz="4" w:space="0" w:color="auto"/>
              <w:right w:val="single" w:sz="4" w:space="0" w:color="auto"/>
            </w:tcBorders>
            <w:vAlign w:val="bottom"/>
          </w:tcPr>
          <w:p w:rsidR="00DC2F32" w:rsidRPr="00463D15" w:rsidRDefault="00DC2F32" w:rsidP="00B53E8B">
            <w:pPr>
              <w:widowControl/>
              <w:jc w:val="center"/>
              <w:rPr>
                <w:kern w:val="0"/>
                <w:szCs w:val="18"/>
              </w:rPr>
            </w:pPr>
            <w:r w:rsidRPr="00463D15">
              <w:rPr>
                <w:rFonts w:cs="宋体" w:hint="eastAsia"/>
                <w:kern w:val="0"/>
                <w:szCs w:val="18"/>
              </w:rPr>
              <w:t>数量（个）</w:t>
            </w:r>
          </w:p>
        </w:tc>
        <w:tc>
          <w:tcPr>
            <w:tcW w:w="1986" w:type="dxa"/>
            <w:vMerge w:val="restart"/>
            <w:tcBorders>
              <w:top w:val="single" w:sz="4" w:space="0" w:color="auto"/>
              <w:left w:val="single" w:sz="4" w:space="0" w:color="auto"/>
              <w:bottom w:val="single" w:sz="4" w:space="0" w:color="000000"/>
              <w:right w:val="single" w:sz="4" w:space="0" w:color="auto"/>
            </w:tcBorders>
            <w:vAlign w:val="center"/>
          </w:tcPr>
          <w:p w:rsidR="00DC2F32" w:rsidRPr="00463D15" w:rsidRDefault="00DC2F32" w:rsidP="00B53E8B">
            <w:pPr>
              <w:widowControl/>
              <w:jc w:val="center"/>
              <w:rPr>
                <w:kern w:val="0"/>
                <w:szCs w:val="18"/>
              </w:rPr>
            </w:pPr>
            <w:r w:rsidRPr="00463D15">
              <w:rPr>
                <w:rFonts w:cs="宋体" w:hint="eastAsia"/>
                <w:kern w:val="0"/>
                <w:szCs w:val="18"/>
              </w:rPr>
              <w:t>可开启面积比例（</w:t>
            </w:r>
            <w:r w:rsidRPr="00463D15">
              <w:rPr>
                <w:kern w:val="0"/>
                <w:szCs w:val="18"/>
              </w:rPr>
              <w:t>%</w:t>
            </w:r>
            <w:r w:rsidRPr="00463D15">
              <w:rPr>
                <w:rFonts w:cs="宋体" w:hint="eastAsia"/>
                <w:kern w:val="0"/>
                <w:szCs w:val="18"/>
              </w:rPr>
              <w:t>）</w:t>
            </w:r>
          </w:p>
        </w:tc>
      </w:tr>
      <w:tr w:rsidR="00DC2F32">
        <w:trPr>
          <w:cantSplit/>
          <w:trHeight w:val="285"/>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DC2F32" w:rsidRPr="00463D15" w:rsidRDefault="00DC2F32" w:rsidP="00B53E8B">
            <w:pPr>
              <w:widowControl/>
              <w:jc w:val="center"/>
              <w:rPr>
                <w:kern w:val="0"/>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DC2F32" w:rsidRPr="00463D15" w:rsidRDefault="00DC2F32" w:rsidP="00B53E8B">
            <w:pPr>
              <w:widowControl/>
              <w:jc w:val="center"/>
              <w:rPr>
                <w:kern w:val="0"/>
                <w:szCs w:val="18"/>
              </w:rPr>
            </w:pPr>
          </w:p>
        </w:tc>
        <w:tc>
          <w:tcPr>
            <w:tcW w:w="1335"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kern w:val="0"/>
                <w:szCs w:val="18"/>
              </w:rPr>
            </w:pPr>
            <w:r w:rsidRPr="00463D15">
              <w:rPr>
                <w:rFonts w:cs="宋体" w:hint="eastAsia"/>
                <w:kern w:val="0"/>
                <w:szCs w:val="18"/>
              </w:rPr>
              <w:t>宽度（</w:t>
            </w:r>
            <w:r w:rsidRPr="00463D15">
              <w:rPr>
                <w:kern w:val="0"/>
                <w:szCs w:val="18"/>
              </w:rPr>
              <w:t>m</w:t>
            </w:r>
            <w:r w:rsidRPr="00463D15">
              <w:rPr>
                <w:rFonts w:cs="宋体" w:hint="eastAsia"/>
                <w:kern w:val="0"/>
                <w:szCs w:val="18"/>
              </w:rPr>
              <w:t>）</w:t>
            </w:r>
          </w:p>
        </w:tc>
        <w:tc>
          <w:tcPr>
            <w:tcW w:w="1336"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kern w:val="0"/>
                <w:szCs w:val="18"/>
              </w:rPr>
            </w:pPr>
            <w:r w:rsidRPr="00463D15">
              <w:rPr>
                <w:rFonts w:cs="宋体" w:hint="eastAsia"/>
                <w:kern w:val="0"/>
                <w:szCs w:val="18"/>
              </w:rPr>
              <w:t>高度（</w:t>
            </w:r>
            <w:r w:rsidRPr="00463D15">
              <w:rPr>
                <w:kern w:val="0"/>
                <w:szCs w:val="18"/>
              </w:rPr>
              <w:t>m</w:t>
            </w:r>
            <w:r w:rsidRPr="00463D15">
              <w:rPr>
                <w:rFonts w:cs="宋体" w:hint="eastAsia"/>
                <w:kern w:val="0"/>
                <w:szCs w:val="18"/>
              </w:rPr>
              <w:t>）</w:t>
            </w:r>
          </w:p>
        </w:tc>
        <w:tc>
          <w:tcPr>
            <w:tcW w:w="2378" w:type="dxa"/>
            <w:vMerge/>
            <w:tcBorders>
              <w:top w:val="single" w:sz="4" w:space="0" w:color="auto"/>
              <w:left w:val="single" w:sz="4" w:space="0" w:color="auto"/>
              <w:bottom w:val="single" w:sz="4" w:space="0" w:color="auto"/>
              <w:right w:val="single" w:sz="4" w:space="0" w:color="auto"/>
            </w:tcBorders>
            <w:vAlign w:val="center"/>
          </w:tcPr>
          <w:p w:rsidR="00DC2F32" w:rsidRPr="00463D15" w:rsidRDefault="00DC2F32" w:rsidP="00B53E8B">
            <w:pPr>
              <w:widowControl/>
              <w:jc w:val="center"/>
              <w:rPr>
                <w:kern w:val="0"/>
                <w:szCs w:val="18"/>
              </w:rPr>
            </w:pPr>
          </w:p>
        </w:tc>
        <w:tc>
          <w:tcPr>
            <w:tcW w:w="1986" w:type="dxa"/>
            <w:vMerge/>
            <w:tcBorders>
              <w:top w:val="single" w:sz="4" w:space="0" w:color="auto"/>
              <w:left w:val="single" w:sz="4" w:space="0" w:color="auto"/>
              <w:bottom w:val="single" w:sz="4" w:space="0" w:color="000000"/>
              <w:right w:val="single" w:sz="4" w:space="0" w:color="auto"/>
            </w:tcBorders>
            <w:vAlign w:val="center"/>
          </w:tcPr>
          <w:p w:rsidR="00DC2F32" w:rsidRPr="00463D15" w:rsidRDefault="00DC2F32" w:rsidP="00B53E8B">
            <w:pPr>
              <w:widowControl/>
              <w:jc w:val="center"/>
              <w:rPr>
                <w:kern w:val="0"/>
                <w:szCs w:val="18"/>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DC2F32" w:rsidRPr="00463D15" w:rsidRDefault="00DC2F32" w:rsidP="00B53E8B">
            <w:pPr>
              <w:widowControl/>
              <w:jc w:val="center"/>
              <w:rPr>
                <w:kern w:val="0"/>
                <w:szCs w:val="18"/>
              </w:rPr>
            </w:pPr>
          </w:p>
        </w:tc>
        <w:tc>
          <w:tcPr>
            <w:tcW w:w="1302"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kern w:val="0"/>
                <w:szCs w:val="18"/>
              </w:rPr>
            </w:pPr>
          </w:p>
        </w:tc>
        <w:tc>
          <w:tcPr>
            <w:tcW w:w="1335"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kern w:val="0"/>
                <w:szCs w:val="18"/>
              </w:rPr>
            </w:pPr>
          </w:p>
        </w:tc>
        <w:tc>
          <w:tcPr>
            <w:tcW w:w="1336"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kern w:val="0"/>
                <w:szCs w:val="18"/>
              </w:rPr>
            </w:pPr>
          </w:p>
        </w:tc>
        <w:tc>
          <w:tcPr>
            <w:tcW w:w="2378"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kern w:val="0"/>
                <w:szCs w:val="18"/>
              </w:rPr>
            </w:pP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18"/>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DC2F32" w:rsidRPr="00463D15" w:rsidRDefault="00DC2F32" w:rsidP="00B53E8B">
            <w:pPr>
              <w:widowControl/>
              <w:jc w:val="center"/>
              <w:rPr>
                <w:kern w:val="0"/>
                <w:szCs w:val="18"/>
              </w:rPr>
            </w:pPr>
          </w:p>
        </w:tc>
        <w:tc>
          <w:tcPr>
            <w:tcW w:w="1302"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kern w:val="0"/>
                <w:szCs w:val="18"/>
              </w:rPr>
            </w:pPr>
          </w:p>
        </w:tc>
        <w:tc>
          <w:tcPr>
            <w:tcW w:w="1335"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kern w:val="0"/>
                <w:szCs w:val="18"/>
              </w:rPr>
            </w:pPr>
          </w:p>
        </w:tc>
        <w:tc>
          <w:tcPr>
            <w:tcW w:w="1336"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kern w:val="0"/>
                <w:szCs w:val="18"/>
              </w:rPr>
            </w:pPr>
          </w:p>
        </w:tc>
        <w:tc>
          <w:tcPr>
            <w:tcW w:w="2378"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kern w:val="0"/>
                <w:szCs w:val="18"/>
              </w:rPr>
            </w:pP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18"/>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1302"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1335"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1336"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2378"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18"/>
                <w:lang w:val="zh-CN"/>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1302"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1335"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1336"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2378"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18"/>
                <w:lang w:val="zh-CN"/>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1302"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1335"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1336"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2378" w:type="dxa"/>
            <w:tcBorders>
              <w:top w:val="nil"/>
              <w:left w:val="nil"/>
              <w:bottom w:val="single" w:sz="4" w:space="0" w:color="auto"/>
              <w:right w:val="single" w:sz="4" w:space="0" w:color="auto"/>
            </w:tcBorders>
            <w:vAlign w:val="bottom"/>
          </w:tcPr>
          <w:p w:rsidR="00DC2F32" w:rsidRPr="00463D15" w:rsidRDefault="00DC2F32" w:rsidP="00B53E8B">
            <w:pPr>
              <w:widowControl/>
              <w:jc w:val="center"/>
              <w:rPr>
                <w:szCs w:val="18"/>
                <w:lang w:val="zh-CN"/>
              </w:rPr>
            </w:pP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szCs w:val="18"/>
                <w:lang w:val="zh-CN"/>
              </w:rPr>
            </w:pPr>
          </w:p>
        </w:tc>
      </w:tr>
      <w:tr w:rsidR="00DC2F32">
        <w:trPr>
          <w:cantSplit/>
          <w:trHeight w:val="285"/>
          <w:jc w:val="center"/>
        </w:trPr>
        <w:tc>
          <w:tcPr>
            <w:tcW w:w="7653" w:type="dxa"/>
            <w:gridSpan w:val="5"/>
            <w:tcBorders>
              <w:top w:val="single" w:sz="4" w:space="0" w:color="auto"/>
              <w:left w:val="single" w:sz="4" w:space="0" w:color="auto"/>
              <w:bottom w:val="single" w:sz="4" w:space="0" w:color="auto"/>
              <w:right w:val="single" w:sz="4" w:space="0" w:color="000000"/>
            </w:tcBorders>
            <w:vAlign w:val="bottom"/>
          </w:tcPr>
          <w:p w:rsidR="00DC2F32" w:rsidRPr="00463D15" w:rsidRDefault="00DC2F32" w:rsidP="00B53E8B">
            <w:pPr>
              <w:widowControl/>
              <w:jc w:val="center"/>
              <w:rPr>
                <w:kern w:val="0"/>
                <w:szCs w:val="18"/>
              </w:rPr>
            </w:pPr>
            <w:r w:rsidRPr="00463D15">
              <w:rPr>
                <w:rFonts w:cs="宋体" w:hint="eastAsia"/>
                <w:kern w:val="0"/>
                <w:szCs w:val="18"/>
              </w:rPr>
              <w:t>总计</w:t>
            </w:r>
          </w:p>
        </w:tc>
        <w:tc>
          <w:tcPr>
            <w:tcW w:w="1986"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kern w:val="0"/>
                <w:szCs w:val="18"/>
              </w:rPr>
            </w:pPr>
          </w:p>
        </w:tc>
      </w:tr>
    </w:tbl>
    <w:p w:rsidR="00DC2F32" w:rsidRDefault="00DC2F32" w:rsidP="00EB29DE">
      <w:pPr>
        <w:pStyle w:val="11"/>
        <w:numPr>
          <w:ilvl w:val="0"/>
          <w:numId w:val="32"/>
        </w:numPr>
        <w:ind w:firstLineChars="0"/>
        <w:jc w:val="left"/>
        <w:rPr>
          <w:b/>
        </w:rPr>
      </w:pPr>
      <w:r>
        <w:rPr>
          <w:rFonts w:hint="eastAsia"/>
          <w:b/>
        </w:rPr>
        <w:t>证明材料：</w:t>
      </w:r>
    </w:p>
    <w:p w:rsidR="00DC2F32" w:rsidRDefault="00DC2F32" w:rsidP="00B53E8B">
      <w:pPr>
        <w:pStyle w:val="11"/>
        <w:spacing w:line="288" w:lineRule="auto"/>
        <w:ind w:firstLineChars="0" w:firstLine="0"/>
        <w:jc w:val="left"/>
        <w:rPr>
          <w:b/>
        </w:rPr>
      </w:pPr>
      <w:r>
        <w:rPr>
          <w:rFonts w:hint="eastAsia"/>
          <w:b/>
        </w:rPr>
        <w:t>提交材料及要求：</w:t>
      </w:r>
    </w:p>
    <w:p w:rsidR="00DC2F32" w:rsidRDefault="00DC2F32" w:rsidP="00B53E8B">
      <w:r>
        <w:t>1</w:t>
      </w:r>
      <w:r>
        <w:rPr>
          <w:rFonts w:cs="宋体" w:hint="eastAsia"/>
        </w:rPr>
        <w:t>、</w:t>
      </w:r>
      <w:r w:rsidR="0015197A">
        <w:rPr>
          <w:rFonts w:cs="宋体" w:hint="eastAsia"/>
        </w:rPr>
        <w:t>建筑平面图、立面图、</w:t>
      </w:r>
      <w:r>
        <w:rPr>
          <w:rFonts w:cs="宋体" w:hint="eastAsia"/>
        </w:rPr>
        <w:t>门窗表：应有外窗详细尺寸说明，并与大样图吻合；</w:t>
      </w:r>
    </w:p>
    <w:p w:rsidR="00DC2F32" w:rsidRDefault="00DC2F32" w:rsidP="00B53E8B">
      <w:pPr>
        <w:spacing w:line="288" w:lineRule="auto"/>
        <w:jc w:val="left"/>
      </w:pPr>
      <w:r>
        <w:lastRenderedPageBreak/>
        <w:t>2</w:t>
      </w:r>
      <w:r>
        <w:rPr>
          <w:rFonts w:cs="宋体" w:hint="eastAsia"/>
        </w:rPr>
        <w:t>、幕墙设计说明及计算书：应有可开启扇的详细尺寸说明</w:t>
      </w:r>
      <w:r>
        <w:rPr>
          <w:rFonts w:hint="eastAsia"/>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068"/>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pPr>
          </w:p>
        </w:tc>
      </w:tr>
    </w:tbl>
    <w:p w:rsidR="00DC2F32" w:rsidRDefault="00DC2F32" w:rsidP="00B53E8B">
      <w:pPr>
        <w:jc w:val="left"/>
        <w:rPr>
          <w:b/>
          <w:sz w:val="24"/>
        </w:rPr>
      </w:pPr>
      <w:r>
        <w:rPr>
          <w:b/>
          <w:sz w:val="24"/>
        </w:rPr>
        <w:br w:type="page"/>
      </w:r>
    </w:p>
    <w:p w:rsidR="00DC2F32" w:rsidRDefault="00DC2F32" w:rsidP="00EA54E3">
      <w:pPr>
        <w:pStyle w:val="2"/>
      </w:pPr>
      <w:r>
        <w:rPr>
          <w:rFonts w:hint="eastAsia"/>
        </w:rPr>
        <w:lastRenderedPageBreak/>
        <w:t>5.2.3围护结构热工性能指标优于国家现行有关建筑节能设计标准的规定。</w:t>
      </w:r>
      <w:r w:rsidRPr="00B16334">
        <w:rPr>
          <w:rFonts w:hint="eastAsia"/>
        </w:rPr>
        <w:t>（总分</w:t>
      </w:r>
      <w:r>
        <w:rPr>
          <w:rFonts w:hint="eastAsia"/>
        </w:rPr>
        <w:t>10</w:t>
      </w:r>
      <w:r w:rsidRPr="00B16334">
        <w:rPr>
          <w:rFonts w:hint="eastAsia"/>
        </w:rPr>
        <w:t>分）</w:t>
      </w:r>
    </w:p>
    <w:p w:rsidR="00DC2F32" w:rsidRDefault="00DC2F32" w:rsidP="00B53E8B">
      <w:pPr>
        <w:jc w:val="left"/>
        <w:rPr>
          <w:b/>
        </w:rPr>
      </w:pPr>
    </w:p>
    <w:p w:rsidR="00DC2F32" w:rsidRDefault="00DC2F32" w:rsidP="00EB29DE">
      <w:pPr>
        <w:pStyle w:val="11"/>
        <w:numPr>
          <w:ilvl w:val="0"/>
          <w:numId w:val="33"/>
        </w:numPr>
        <w:ind w:firstLineChars="0"/>
        <w:jc w:val="left"/>
        <w:rPr>
          <w:b/>
        </w:rPr>
      </w:pPr>
      <w:r>
        <w:rPr>
          <w:rFonts w:hint="eastAsia"/>
          <w:b/>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2"/>
        <w:gridCol w:w="2552"/>
        <w:gridCol w:w="2268"/>
      </w:tblGrid>
      <w:tr w:rsidR="00DC2F32" w:rsidTr="00406B62">
        <w:tc>
          <w:tcPr>
            <w:tcW w:w="4842" w:type="dxa"/>
            <w:vAlign w:val="center"/>
          </w:tcPr>
          <w:p w:rsidR="00DC2F32" w:rsidRDefault="00DC2F32" w:rsidP="00B53E8B">
            <w:pPr>
              <w:pStyle w:val="11"/>
              <w:ind w:firstLineChars="0" w:firstLine="0"/>
              <w:jc w:val="center"/>
              <w:rPr>
                <w:b/>
              </w:rPr>
            </w:pPr>
            <w:r>
              <w:rPr>
                <w:rFonts w:hint="eastAsia"/>
                <w:b/>
              </w:rPr>
              <w:t>评价内容</w:t>
            </w:r>
          </w:p>
        </w:tc>
        <w:tc>
          <w:tcPr>
            <w:tcW w:w="2552" w:type="dxa"/>
            <w:vAlign w:val="center"/>
          </w:tcPr>
          <w:p w:rsidR="00DC2F32" w:rsidRDefault="00DC2F32" w:rsidP="00B53E8B">
            <w:pPr>
              <w:pStyle w:val="11"/>
              <w:ind w:firstLineChars="0" w:firstLine="0"/>
              <w:jc w:val="center"/>
              <w:rPr>
                <w:b/>
              </w:rPr>
            </w:pPr>
            <w:r>
              <w:rPr>
                <w:rFonts w:hint="eastAsia"/>
                <w:b/>
              </w:rPr>
              <w:t>评价分值（分）</w:t>
            </w:r>
          </w:p>
        </w:tc>
        <w:tc>
          <w:tcPr>
            <w:tcW w:w="2268" w:type="dxa"/>
            <w:vAlign w:val="center"/>
          </w:tcPr>
          <w:p w:rsidR="00DC2F32" w:rsidRDefault="00DC2F32" w:rsidP="00B53E8B">
            <w:pPr>
              <w:pStyle w:val="11"/>
              <w:ind w:firstLineChars="0" w:firstLine="0"/>
              <w:jc w:val="center"/>
              <w:rPr>
                <w:b/>
              </w:rPr>
            </w:pPr>
            <w:r>
              <w:rPr>
                <w:rFonts w:hint="eastAsia"/>
                <w:b/>
              </w:rPr>
              <w:t>自评得分（分）</w:t>
            </w:r>
          </w:p>
        </w:tc>
      </w:tr>
      <w:tr w:rsidR="00DC2F32" w:rsidTr="00406B62">
        <w:tc>
          <w:tcPr>
            <w:tcW w:w="4842" w:type="dxa"/>
            <w:vAlign w:val="center"/>
          </w:tcPr>
          <w:p w:rsidR="00DC2F32" w:rsidRDefault="00DC2F32" w:rsidP="00B53E8B">
            <w:pPr>
              <w:pStyle w:val="11"/>
              <w:ind w:firstLineChars="0" w:firstLine="0"/>
              <w:jc w:val="center"/>
            </w:pPr>
            <w:r>
              <w:rPr>
                <w:rFonts w:hint="eastAsia"/>
              </w:rPr>
              <w:t>围护结构热工性能指标比国家或行业建筑节能设计标准的规定高</w:t>
            </w:r>
            <w:r>
              <w:rPr>
                <w:rFonts w:hint="eastAsia"/>
              </w:rPr>
              <w:t>5%</w:t>
            </w:r>
          </w:p>
        </w:tc>
        <w:tc>
          <w:tcPr>
            <w:tcW w:w="2552" w:type="dxa"/>
            <w:vAlign w:val="center"/>
          </w:tcPr>
          <w:p w:rsidR="00DC2F32" w:rsidRDefault="00DC2F32" w:rsidP="00B53E8B">
            <w:pPr>
              <w:pStyle w:val="11"/>
              <w:ind w:firstLineChars="0" w:firstLine="0"/>
              <w:jc w:val="center"/>
            </w:pPr>
            <w:r>
              <w:rPr>
                <w:rFonts w:hint="eastAsia"/>
              </w:rPr>
              <w:t>5</w:t>
            </w:r>
          </w:p>
        </w:tc>
        <w:tc>
          <w:tcPr>
            <w:tcW w:w="2268" w:type="dxa"/>
            <w:vAlign w:val="center"/>
          </w:tcPr>
          <w:p w:rsidR="00DC2F32" w:rsidRDefault="00DC2F32" w:rsidP="00B53E8B">
            <w:pPr>
              <w:pStyle w:val="11"/>
              <w:ind w:firstLineChars="0" w:firstLine="0"/>
              <w:jc w:val="center"/>
            </w:pPr>
          </w:p>
        </w:tc>
      </w:tr>
      <w:tr w:rsidR="00DC2F32" w:rsidTr="00406B62">
        <w:tc>
          <w:tcPr>
            <w:tcW w:w="4842" w:type="dxa"/>
            <w:vAlign w:val="center"/>
          </w:tcPr>
          <w:p w:rsidR="00DC2F32" w:rsidRDefault="00DC2F32" w:rsidP="00B53E8B">
            <w:pPr>
              <w:pStyle w:val="11"/>
              <w:ind w:firstLineChars="0" w:firstLine="0"/>
              <w:jc w:val="center"/>
            </w:pPr>
            <w:r>
              <w:rPr>
                <w:rFonts w:hint="eastAsia"/>
              </w:rPr>
              <w:t>围护结构热工性能指标比国家或行业建筑节能设计标准的规定高</w:t>
            </w:r>
            <w:r>
              <w:rPr>
                <w:rFonts w:hint="eastAsia"/>
              </w:rPr>
              <w:t>10%</w:t>
            </w:r>
          </w:p>
        </w:tc>
        <w:tc>
          <w:tcPr>
            <w:tcW w:w="2552" w:type="dxa"/>
            <w:vAlign w:val="center"/>
          </w:tcPr>
          <w:p w:rsidR="00DC2F32" w:rsidRDefault="00DC2F32" w:rsidP="00B53E8B">
            <w:pPr>
              <w:pStyle w:val="11"/>
              <w:ind w:firstLineChars="0" w:firstLine="0"/>
              <w:jc w:val="center"/>
            </w:pPr>
            <w:r>
              <w:rPr>
                <w:rFonts w:hint="eastAsia"/>
              </w:rPr>
              <w:t>10</w:t>
            </w:r>
          </w:p>
        </w:tc>
        <w:tc>
          <w:tcPr>
            <w:tcW w:w="2268" w:type="dxa"/>
            <w:vAlign w:val="center"/>
          </w:tcPr>
          <w:p w:rsidR="00DC2F32" w:rsidRDefault="00DC2F32" w:rsidP="00B53E8B">
            <w:pPr>
              <w:pStyle w:val="11"/>
              <w:ind w:firstLineChars="0" w:firstLine="0"/>
              <w:jc w:val="center"/>
            </w:pPr>
          </w:p>
        </w:tc>
      </w:tr>
    </w:tbl>
    <w:p w:rsidR="00DC2F32" w:rsidRDefault="00DC2F32" w:rsidP="00B53E8B">
      <w:r>
        <w:rPr>
          <w:rFonts w:hint="eastAsia"/>
        </w:rPr>
        <w:t>或者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2552"/>
        <w:gridCol w:w="2268"/>
      </w:tblGrid>
      <w:tr w:rsidR="00DC2F32" w:rsidTr="00406B62">
        <w:tc>
          <w:tcPr>
            <w:tcW w:w="4786" w:type="dxa"/>
            <w:vAlign w:val="center"/>
          </w:tcPr>
          <w:p w:rsidR="00DC2F32" w:rsidRDefault="00DC2F32" w:rsidP="00B53E8B">
            <w:pPr>
              <w:pStyle w:val="11"/>
              <w:ind w:firstLineChars="0" w:firstLine="0"/>
              <w:jc w:val="center"/>
            </w:pPr>
            <w:r>
              <w:rPr>
                <w:rFonts w:hint="eastAsia"/>
              </w:rPr>
              <w:t>供暖空调全年计算负荷降低幅度达到</w:t>
            </w:r>
            <w:r>
              <w:rPr>
                <w:rFonts w:hint="eastAsia"/>
              </w:rPr>
              <w:t>5%</w:t>
            </w:r>
          </w:p>
        </w:tc>
        <w:tc>
          <w:tcPr>
            <w:tcW w:w="2552" w:type="dxa"/>
            <w:vAlign w:val="center"/>
          </w:tcPr>
          <w:p w:rsidR="00DC2F32" w:rsidRDefault="00DC2F32" w:rsidP="00B53E8B">
            <w:pPr>
              <w:pStyle w:val="11"/>
              <w:ind w:firstLineChars="0" w:firstLine="0"/>
              <w:jc w:val="center"/>
            </w:pPr>
            <w:r>
              <w:rPr>
                <w:rFonts w:hint="eastAsia"/>
              </w:rPr>
              <w:t>5</w:t>
            </w:r>
          </w:p>
        </w:tc>
        <w:tc>
          <w:tcPr>
            <w:tcW w:w="2268" w:type="dxa"/>
            <w:vAlign w:val="center"/>
          </w:tcPr>
          <w:p w:rsidR="00DC2F32" w:rsidRDefault="00DC2F32" w:rsidP="00B53E8B">
            <w:pPr>
              <w:pStyle w:val="11"/>
              <w:ind w:firstLineChars="0" w:firstLine="0"/>
              <w:jc w:val="center"/>
            </w:pPr>
          </w:p>
        </w:tc>
      </w:tr>
      <w:tr w:rsidR="00DC2F32" w:rsidTr="00406B62">
        <w:tc>
          <w:tcPr>
            <w:tcW w:w="4786" w:type="dxa"/>
            <w:vAlign w:val="center"/>
          </w:tcPr>
          <w:p w:rsidR="00DC2F32" w:rsidRDefault="00DC2F32" w:rsidP="00B53E8B">
            <w:pPr>
              <w:pStyle w:val="11"/>
              <w:ind w:firstLineChars="0" w:firstLine="0"/>
              <w:jc w:val="center"/>
            </w:pPr>
            <w:r>
              <w:rPr>
                <w:rFonts w:hint="eastAsia"/>
              </w:rPr>
              <w:t>供暖空调全年计算负荷降低幅度达到</w:t>
            </w:r>
            <w:r>
              <w:rPr>
                <w:rFonts w:hint="eastAsia"/>
              </w:rPr>
              <w:t>10%</w:t>
            </w:r>
          </w:p>
        </w:tc>
        <w:tc>
          <w:tcPr>
            <w:tcW w:w="2552" w:type="dxa"/>
            <w:vAlign w:val="center"/>
          </w:tcPr>
          <w:p w:rsidR="00DC2F32" w:rsidRDefault="00DC2F32" w:rsidP="00B53E8B">
            <w:pPr>
              <w:pStyle w:val="11"/>
              <w:ind w:firstLineChars="0" w:firstLine="0"/>
              <w:jc w:val="center"/>
            </w:pPr>
            <w:r>
              <w:rPr>
                <w:rFonts w:hint="eastAsia"/>
              </w:rPr>
              <w:t>10</w:t>
            </w:r>
          </w:p>
        </w:tc>
        <w:tc>
          <w:tcPr>
            <w:tcW w:w="2268" w:type="dxa"/>
            <w:vAlign w:val="center"/>
          </w:tcPr>
          <w:p w:rsidR="00DC2F32" w:rsidRDefault="00DC2F32" w:rsidP="00B53E8B">
            <w:pPr>
              <w:pStyle w:val="11"/>
              <w:ind w:firstLineChars="0" w:firstLine="0"/>
              <w:jc w:val="center"/>
            </w:pPr>
          </w:p>
        </w:tc>
      </w:tr>
      <w:tr w:rsidR="00DC2F32" w:rsidTr="00406B62">
        <w:tc>
          <w:tcPr>
            <w:tcW w:w="4786" w:type="dxa"/>
            <w:vAlign w:val="center"/>
          </w:tcPr>
          <w:p w:rsidR="00DC2F32" w:rsidRDefault="00DC2F32" w:rsidP="00B53E8B">
            <w:pPr>
              <w:pStyle w:val="11"/>
              <w:ind w:firstLineChars="0" w:firstLine="0"/>
              <w:jc w:val="center"/>
            </w:pPr>
            <w:r>
              <w:rPr>
                <w:rFonts w:hint="eastAsia"/>
              </w:rPr>
              <w:t>合计</w:t>
            </w:r>
          </w:p>
        </w:tc>
        <w:tc>
          <w:tcPr>
            <w:tcW w:w="2552" w:type="dxa"/>
            <w:vAlign w:val="center"/>
          </w:tcPr>
          <w:p w:rsidR="00DC2F32" w:rsidRDefault="00DC2F32" w:rsidP="00B53E8B">
            <w:pPr>
              <w:pStyle w:val="11"/>
              <w:ind w:firstLineChars="0" w:firstLine="0"/>
              <w:jc w:val="center"/>
            </w:pPr>
            <w:r>
              <w:rPr>
                <w:rFonts w:hint="eastAsia"/>
              </w:rPr>
              <w:t>10</w:t>
            </w:r>
          </w:p>
        </w:tc>
        <w:tc>
          <w:tcPr>
            <w:tcW w:w="2268" w:type="dxa"/>
            <w:vAlign w:val="center"/>
          </w:tcPr>
          <w:p w:rsidR="00DC2F32" w:rsidRDefault="00790055" w:rsidP="00B53E8B">
            <w:pPr>
              <w:pStyle w:val="11"/>
              <w:ind w:firstLineChars="0" w:firstLine="0"/>
              <w:jc w:val="center"/>
            </w:pPr>
            <w:fldSimple w:instr=" =SUM(above) ">
              <w:r w:rsidR="00087D73">
                <w:rPr>
                  <w:noProof/>
                </w:rPr>
                <w:t>0</w:t>
              </w:r>
            </w:fldSimple>
          </w:p>
        </w:tc>
      </w:tr>
    </w:tbl>
    <w:p w:rsidR="00DC2F32" w:rsidRDefault="00DC2F32" w:rsidP="00B53E8B">
      <w:pPr>
        <w:jc w:val="left"/>
        <w:rPr>
          <w:b/>
          <w:sz w:val="24"/>
        </w:rPr>
      </w:pPr>
    </w:p>
    <w:p w:rsidR="00DC2F32" w:rsidRDefault="00DC2F32" w:rsidP="00EB29DE">
      <w:pPr>
        <w:pStyle w:val="11"/>
        <w:numPr>
          <w:ilvl w:val="0"/>
          <w:numId w:val="33"/>
        </w:numPr>
        <w:ind w:firstLineChars="0"/>
        <w:jc w:val="left"/>
        <w:rPr>
          <w:b/>
        </w:rPr>
      </w:pPr>
      <w:r>
        <w:rPr>
          <w:rFonts w:hint="eastAsia"/>
          <w:b/>
        </w:rPr>
        <w:t>评价要点：</w:t>
      </w:r>
    </w:p>
    <w:p w:rsidR="00DC2F32" w:rsidRDefault="00DC2F32" w:rsidP="00B53E8B">
      <w:pPr>
        <w:pStyle w:val="ac"/>
        <w:spacing w:line="288" w:lineRule="auto"/>
        <w:outlineLvl w:val="9"/>
        <w:rPr>
          <w:rFonts w:cs="宋体"/>
          <w:sz w:val="21"/>
          <w:szCs w:val="21"/>
          <w:u w:val="single"/>
        </w:rPr>
      </w:pPr>
      <w:r>
        <w:rPr>
          <w:rFonts w:cs="宋体" w:hint="eastAsia"/>
          <w:sz w:val="21"/>
          <w:szCs w:val="21"/>
        </w:rPr>
        <w:t>建筑所处城市的建筑热工气候分区：；执行的建筑节能标准：</w:t>
      </w:r>
    </w:p>
    <w:p w:rsidR="00DC2F32" w:rsidRDefault="00DC2F32" w:rsidP="00B53E8B">
      <w:pPr>
        <w:pStyle w:val="ac"/>
        <w:spacing w:line="288" w:lineRule="auto"/>
        <w:outlineLvl w:val="9"/>
        <w:rPr>
          <w:sz w:val="21"/>
          <w:szCs w:val="21"/>
        </w:rPr>
      </w:pPr>
      <w:r>
        <w:rPr>
          <w:rFonts w:cs="宋体" w:hint="eastAsia"/>
          <w:sz w:val="21"/>
          <w:szCs w:val="21"/>
        </w:rPr>
        <w:t>围护结构热工性能指标比较：</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262"/>
        <w:gridCol w:w="660"/>
        <w:gridCol w:w="1186"/>
        <w:gridCol w:w="1066"/>
        <w:gridCol w:w="777"/>
        <w:gridCol w:w="917"/>
        <w:gridCol w:w="917"/>
        <w:gridCol w:w="1110"/>
        <w:gridCol w:w="744"/>
      </w:tblGrid>
      <w:tr w:rsidR="00DC2F32">
        <w:trPr>
          <w:cantSplit/>
          <w:trHeight w:val="285"/>
          <w:jc w:val="center"/>
        </w:trPr>
        <w:tc>
          <w:tcPr>
            <w:tcW w:w="4108" w:type="dxa"/>
            <w:gridSpan w:val="3"/>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热工参数</w:t>
            </w:r>
          </w:p>
        </w:tc>
        <w:tc>
          <w:tcPr>
            <w:tcW w:w="1066"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单位</w:t>
            </w:r>
          </w:p>
        </w:tc>
        <w:tc>
          <w:tcPr>
            <w:tcW w:w="2611"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参评建筑</w:t>
            </w:r>
          </w:p>
        </w:tc>
        <w:tc>
          <w:tcPr>
            <w:tcW w:w="1110"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参照建筑</w:t>
            </w:r>
          </w:p>
        </w:tc>
        <w:tc>
          <w:tcPr>
            <w:tcW w:w="744"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rFonts w:cs="宋体"/>
                <w:kern w:val="0"/>
                <w:sz w:val="18"/>
                <w:szCs w:val="18"/>
              </w:rPr>
            </w:pPr>
            <w:r>
              <w:rPr>
                <w:rFonts w:cs="宋体" w:hint="eastAsia"/>
                <w:kern w:val="0"/>
                <w:sz w:val="18"/>
                <w:szCs w:val="18"/>
              </w:rPr>
              <w:t>提高比例</w:t>
            </w:r>
          </w:p>
          <w:p w:rsidR="00DC2F32" w:rsidRDefault="00DC2F32" w:rsidP="00B53E8B">
            <w:pPr>
              <w:widowControl/>
              <w:jc w:val="center"/>
              <w:rPr>
                <w:kern w:val="0"/>
                <w:sz w:val="18"/>
                <w:szCs w:val="18"/>
              </w:rPr>
            </w:pPr>
            <w:r>
              <w:rPr>
                <w:rFonts w:cs="宋体" w:hint="eastAsia"/>
                <w:kern w:val="0"/>
                <w:sz w:val="18"/>
                <w:szCs w:val="18"/>
              </w:rPr>
              <w:t>（</w:t>
            </w:r>
            <w:r>
              <w:rPr>
                <w:rFonts w:cs="宋体" w:hint="eastAsia"/>
                <w:kern w:val="0"/>
                <w:sz w:val="18"/>
                <w:szCs w:val="18"/>
              </w:rPr>
              <w:t>%</w:t>
            </w:r>
            <w:r>
              <w:rPr>
                <w:rFonts w:cs="宋体" w:hint="eastAsia"/>
                <w:kern w:val="0"/>
                <w:sz w:val="18"/>
                <w:szCs w:val="18"/>
              </w:rPr>
              <w:t>）</w:t>
            </w:r>
          </w:p>
        </w:tc>
      </w:tr>
      <w:tr w:rsidR="00DC2F32">
        <w:trPr>
          <w:cantSplit/>
          <w:trHeight w:val="285"/>
          <w:jc w:val="center"/>
        </w:trPr>
        <w:tc>
          <w:tcPr>
            <w:tcW w:w="4108" w:type="dxa"/>
            <w:gridSpan w:val="3"/>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066"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类型</w:t>
            </w:r>
            <w:r>
              <w:rPr>
                <w:kern w:val="0"/>
                <w:sz w:val="18"/>
                <w:szCs w:val="18"/>
              </w:rPr>
              <w:t>I</w:t>
            </w: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类型</w:t>
            </w:r>
            <w:r>
              <w:rPr>
                <w:kern w:val="0"/>
                <w:sz w:val="18"/>
                <w:szCs w:val="18"/>
              </w:rPr>
              <w:t>II</w:t>
            </w: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类型</w:t>
            </w:r>
            <w:r>
              <w:rPr>
                <w:kern w:val="0"/>
                <w:sz w:val="18"/>
                <w:szCs w:val="18"/>
              </w:rPr>
              <w:t>III</w:t>
            </w:r>
          </w:p>
        </w:tc>
        <w:tc>
          <w:tcPr>
            <w:tcW w:w="1110"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体形系数</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窗墙比</w:t>
            </w: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屋顶透明部分面积比例</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屋面传热系数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外墙（包括非透明幕墙）传热系数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底面接触室外空气的架空或外挑楼板传热系数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外窗（包括透明幕墙）</w:t>
            </w:r>
          </w:p>
        </w:tc>
        <w:tc>
          <w:tcPr>
            <w:tcW w:w="660"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传热系数</w:t>
            </w:r>
            <w:r>
              <w:rPr>
                <w:kern w:val="0"/>
                <w:sz w:val="18"/>
                <w:szCs w:val="18"/>
              </w:rPr>
              <w:t>K</w:t>
            </w: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0"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遮阳系数</w:t>
            </w:r>
            <w:r>
              <w:rPr>
                <w:kern w:val="0"/>
                <w:sz w:val="18"/>
                <w:szCs w:val="18"/>
              </w:rPr>
              <w:t>SC</w:t>
            </w: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300"/>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屋顶透明部分</w:t>
            </w: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300"/>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遮阳系数</w:t>
            </w:r>
            <w:r>
              <w:rPr>
                <w:kern w:val="0"/>
                <w:sz w:val="18"/>
                <w:szCs w:val="18"/>
              </w:rPr>
              <w:t>SC</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地面</w:t>
            </w: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r w:rsidR="00DC2F32">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地下室外墙</w:t>
            </w: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DC2F32" w:rsidRDefault="00DC2F32" w:rsidP="00B53E8B">
            <w:pPr>
              <w:widowControl/>
              <w:jc w:val="center"/>
              <w:rPr>
                <w:kern w:val="0"/>
                <w:sz w:val="18"/>
                <w:szCs w:val="18"/>
              </w:rPr>
            </w:pPr>
          </w:p>
        </w:tc>
      </w:tr>
    </w:tbl>
    <w:p w:rsidR="00DC2F32" w:rsidRDefault="00DC2F32" w:rsidP="00B53E8B">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p>
    <w:p w:rsidR="00DC2F32" w:rsidRDefault="00DC2F32" w:rsidP="00B53E8B">
      <w:pPr>
        <w:jc w:val="left"/>
      </w:pPr>
      <w:r>
        <w:rPr>
          <w:rFonts w:hint="eastAsia"/>
        </w:rPr>
        <w:t>或者</w:t>
      </w:r>
    </w:p>
    <w:p w:rsidR="00DC2F32" w:rsidRDefault="00DC2F32" w:rsidP="00B53E8B">
      <w:pPr>
        <w:jc w:val="left"/>
        <w:rPr>
          <w:color w:val="FF0000"/>
        </w:rPr>
      </w:pPr>
      <w:r>
        <w:rPr>
          <w:rFonts w:hint="eastAsia"/>
        </w:rPr>
        <w:lastRenderedPageBreak/>
        <w:t>供暖空调全年计算负荷比较：</w:t>
      </w:r>
    </w:p>
    <w:tbl>
      <w:tblPr>
        <w:tblW w:w="9553" w:type="dxa"/>
        <w:tblLayout w:type="fixed"/>
        <w:tblLook w:val="0000"/>
      </w:tblPr>
      <w:tblGrid>
        <w:gridCol w:w="3270"/>
        <w:gridCol w:w="1569"/>
        <w:gridCol w:w="2358"/>
        <w:gridCol w:w="2356"/>
      </w:tblGrid>
      <w:tr w:rsidR="00DC2F32">
        <w:trPr>
          <w:cantSplit/>
          <w:trHeight w:val="285"/>
        </w:trPr>
        <w:tc>
          <w:tcPr>
            <w:tcW w:w="3270" w:type="dxa"/>
            <w:tcBorders>
              <w:top w:val="single" w:sz="8" w:space="0" w:color="auto"/>
              <w:left w:val="single" w:sz="8" w:space="0" w:color="auto"/>
              <w:bottom w:val="single" w:sz="4" w:space="0" w:color="auto"/>
              <w:right w:val="single" w:sz="4" w:space="0" w:color="auto"/>
            </w:tcBorders>
            <w:vAlign w:val="center"/>
          </w:tcPr>
          <w:p w:rsidR="00DC2F32" w:rsidRDefault="00DC2F32" w:rsidP="00B53E8B">
            <w:pPr>
              <w:widowControl/>
              <w:jc w:val="center"/>
              <w:rPr>
                <w:rFonts w:cs="宋体"/>
                <w:kern w:val="0"/>
                <w:sz w:val="18"/>
                <w:szCs w:val="18"/>
              </w:rPr>
            </w:pPr>
          </w:p>
        </w:tc>
        <w:tc>
          <w:tcPr>
            <w:tcW w:w="1569" w:type="dxa"/>
            <w:tcBorders>
              <w:top w:val="single" w:sz="8" w:space="0" w:color="auto"/>
              <w:left w:val="nil"/>
              <w:bottom w:val="single" w:sz="4" w:space="0" w:color="auto"/>
              <w:right w:val="single" w:sz="4" w:space="0" w:color="auto"/>
            </w:tcBorders>
            <w:vAlign w:val="center"/>
          </w:tcPr>
          <w:p w:rsidR="00DC2F32" w:rsidRDefault="00DC2F32" w:rsidP="00B53E8B">
            <w:pPr>
              <w:widowControl/>
              <w:jc w:val="center"/>
              <w:rPr>
                <w:rFonts w:cs="宋体"/>
                <w:kern w:val="0"/>
                <w:sz w:val="18"/>
                <w:szCs w:val="18"/>
              </w:rPr>
            </w:pPr>
            <w:r>
              <w:rPr>
                <w:rFonts w:cs="宋体" w:hint="eastAsia"/>
                <w:kern w:val="0"/>
                <w:sz w:val="18"/>
                <w:szCs w:val="18"/>
              </w:rPr>
              <w:t>单位</w:t>
            </w:r>
          </w:p>
        </w:tc>
        <w:tc>
          <w:tcPr>
            <w:tcW w:w="2358" w:type="dxa"/>
            <w:tcBorders>
              <w:top w:val="single" w:sz="8" w:space="0" w:color="auto"/>
              <w:left w:val="nil"/>
              <w:bottom w:val="single" w:sz="4" w:space="0" w:color="auto"/>
              <w:right w:val="single" w:sz="4" w:space="0" w:color="auto"/>
            </w:tcBorders>
            <w:vAlign w:val="center"/>
          </w:tcPr>
          <w:p w:rsidR="00DC2F32" w:rsidRDefault="00DC2F32" w:rsidP="00B53E8B">
            <w:pPr>
              <w:widowControl/>
              <w:jc w:val="center"/>
              <w:rPr>
                <w:rFonts w:cs="宋体"/>
                <w:kern w:val="0"/>
                <w:sz w:val="18"/>
                <w:szCs w:val="18"/>
              </w:rPr>
            </w:pPr>
            <w:r>
              <w:rPr>
                <w:rFonts w:cs="宋体" w:hint="eastAsia"/>
                <w:kern w:val="0"/>
                <w:sz w:val="18"/>
                <w:szCs w:val="18"/>
              </w:rPr>
              <w:t>参照建筑（限值）</w:t>
            </w:r>
          </w:p>
        </w:tc>
        <w:tc>
          <w:tcPr>
            <w:tcW w:w="2356" w:type="dxa"/>
            <w:tcBorders>
              <w:top w:val="single" w:sz="8" w:space="0" w:color="auto"/>
              <w:left w:val="nil"/>
              <w:bottom w:val="single" w:sz="4" w:space="0" w:color="auto"/>
              <w:right w:val="single" w:sz="8" w:space="0" w:color="auto"/>
            </w:tcBorders>
            <w:vAlign w:val="center"/>
          </w:tcPr>
          <w:p w:rsidR="00DC2F32" w:rsidRDefault="00DC2F32" w:rsidP="00B53E8B">
            <w:pPr>
              <w:widowControl/>
              <w:jc w:val="center"/>
              <w:rPr>
                <w:rFonts w:cs="宋体"/>
                <w:kern w:val="0"/>
                <w:sz w:val="18"/>
                <w:szCs w:val="18"/>
              </w:rPr>
            </w:pPr>
            <w:r>
              <w:rPr>
                <w:rFonts w:cs="宋体" w:hint="eastAsia"/>
                <w:kern w:val="0"/>
                <w:sz w:val="18"/>
                <w:szCs w:val="18"/>
              </w:rPr>
              <w:t>实际建筑</w:t>
            </w:r>
          </w:p>
        </w:tc>
      </w:tr>
      <w:tr w:rsidR="00DC2F32">
        <w:trPr>
          <w:cantSplit/>
          <w:trHeight w:val="285"/>
        </w:trPr>
        <w:tc>
          <w:tcPr>
            <w:tcW w:w="3270" w:type="dxa"/>
            <w:tcBorders>
              <w:top w:val="nil"/>
              <w:left w:val="single" w:sz="8" w:space="0" w:color="auto"/>
              <w:bottom w:val="single" w:sz="4" w:space="0" w:color="auto"/>
              <w:right w:val="single" w:sz="4" w:space="0" w:color="auto"/>
            </w:tcBorders>
            <w:vAlign w:val="center"/>
          </w:tcPr>
          <w:p w:rsidR="00DC2F32" w:rsidRDefault="00DC2F32" w:rsidP="00B53E8B">
            <w:pPr>
              <w:widowControl/>
              <w:jc w:val="center"/>
              <w:rPr>
                <w:rFonts w:cs="宋体"/>
                <w:kern w:val="0"/>
                <w:sz w:val="18"/>
                <w:szCs w:val="18"/>
              </w:rPr>
            </w:pPr>
            <w:r>
              <w:rPr>
                <w:rFonts w:cs="宋体" w:hint="eastAsia"/>
                <w:kern w:val="0"/>
                <w:sz w:val="18"/>
                <w:szCs w:val="18"/>
              </w:rPr>
              <w:t>全年采暖负荷</w:t>
            </w:r>
          </w:p>
        </w:tc>
        <w:tc>
          <w:tcPr>
            <w:tcW w:w="1569" w:type="dxa"/>
            <w:tcBorders>
              <w:top w:val="nil"/>
              <w:left w:val="nil"/>
              <w:bottom w:val="single" w:sz="4" w:space="0" w:color="auto"/>
              <w:right w:val="single" w:sz="4" w:space="0" w:color="auto"/>
            </w:tcBorders>
            <w:vAlign w:val="center"/>
          </w:tcPr>
          <w:p w:rsidR="00DC2F32" w:rsidRDefault="00DC2F32" w:rsidP="00B53E8B">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rsidR="00DC2F32" w:rsidRDefault="00DC2F32" w:rsidP="00B53E8B">
            <w:pPr>
              <w:jc w:val="center"/>
              <w:rPr>
                <w:sz w:val="18"/>
                <w:szCs w:val="18"/>
              </w:rPr>
            </w:pPr>
          </w:p>
        </w:tc>
        <w:tc>
          <w:tcPr>
            <w:tcW w:w="2356" w:type="dxa"/>
            <w:tcBorders>
              <w:top w:val="nil"/>
              <w:left w:val="nil"/>
              <w:bottom w:val="single" w:sz="4" w:space="0" w:color="auto"/>
              <w:right w:val="single" w:sz="8" w:space="0" w:color="auto"/>
            </w:tcBorders>
          </w:tcPr>
          <w:p w:rsidR="00DC2F32" w:rsidRDefault="00DC2F32" w:rsidP="00B53E8B">
            <w:pPr>
              <w:jc w:val="center"/>
              <w:rPr>
                <w:sz w:val="18"/>
                <w:szCs w:val="18"/>
              </w:rPr>
            </w:pPr>
          </w:p>
        </w:tc>
      </w:tr>
      <w:tr w:rsidR="00DC2F32">
        <w:trPr>
          <w:cantSplit/>
          <w:trHeight w:val="285"/>
        </w:trPr>
        <w:tc>
          <w:tcPr>
            <w:tcW w:w="3270" w:type="dxa"/>
            <w:tcBorders>
              <w:top w:val="nil"/>
              <w:left w:val="single" w:sz="8" w:space="0" w:color="auto"/>
              <w:bottom w:val="single" w:sz="4" w:space="0" w:color="auto"/>
              <w:right w:val="single" w:sz="4" w:space="0" w:color="auto"/>
            </w:tcBorders>
            <w:vAlign w:val="center"/>
          </w:tcPr>
          <w:p w:rsidR="00DC2F32" w:rsidRDefault="00DC2F32" w:rsidP="00B53E8B">
            <w:pPr>
              <w:widowControl/>
              <w:jc w:val="center"/>
              <w:rPr>
                <w:rFonts w:cs="宋体"/>
                <w:kern w:val="0"/>
                <w:sz w:val="18"/>
                <w:szCs w:val="18"/>
              </w:rPr>
            </w:pPr>
            <w:r>
              <w:rPr>
                <w:rFonts w:cs="宋体" w:hint="eastAsia"/>
                <w:kern w:val="0"/>
                <w:sz w:val="18"/>
                <w:szCs w:val="18"/>
              </w:rPr>
              <w:t>全年空调负荷</w:t>
            </w:r>
          </w:p>
        </w:tc>
        <w:tc>
          <w:tcPr>
            <w:tcW w:w="1569" w:type="dxa"/>
            <w:tcBorders>
              <w:top w:val="nil"/>
              <w:left w:val="nil"/>
              <w:bottom w:val="single" w:sz="4" w:space="0" w:color="auto"/>
              <w:right w:val="single" w:sz="4" w:space="0" w:color="auto"/>
            </w:tcBorders>
            <w:vAlign w:val="center"/>
          </w:tcPr>
          <w:p w:rsidR="00DC2F32" w:rsidRDefault="00DC2F32" w:rsidP="00B53E8B">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rsidR="00DC2F32" w:rsidRDefault="00DC2F32" w:rsidP="00B53E8B">
            <w:pPr>
              <w:jc w:val="center"/>
              <w:rPr>
                <w:sz w:val="18"/>
                <w:szCs w:val="18"/>
              </w:rPr>
            </w:pPr>
          </w:p>
        </w:tc>
        <w:tc>
          <w:tcPr>
            <w:tcW w:w="2356" w:type="dxa"/>
            <w:tcBorders>
              <w:top w:val="nil"/>
              <w:left w:val="nil"/>
              <w:bottom w:val="single" w:sz="4" w:space="0" w:color="auto"/>
              <w:right w:val="single" w:sz="8" w:space="0" w:color="auto"/>
            </w:tcBorders>
          </w:tcPr>
          <w:p w:rsidR="00DC2F32" w:rsidRDefault="00DC2F32" w:rsidP="00B53E8B">
            <w:pPr>
              <w:jc w:val="center"/>
              <w:rPr>
                <w:sz w:val="18"/>
                <w:szCs w:val="18"/>
              </w:rPr>
            </w:pPr>
          </w:p>
        </w:tc>
      </w:tr>
      <w:tr w:rsidR="00DC2F32">
        <w:trPr>
          <w:cantSplit/>
          <w:trHeight w:val="285"/>
        </w:trPr>
        <w:tc>
          <w:tcPr>
            <w:tcW w:w="3270" w:type="dxa"/>
            <w:tcBorders>
              <w:top w:val="nil"/>
              <w:left w:val="single" w:sz="8" w:space="0" w:color="auto"/>
              <w:bottom w:val="single" w:sz="4" w:space="0" w:color="auto"/>
              <w:right w:val="single" w:sz="4" w:space="0" w:color="auto"/>
            </w:tcBorders>
            <w:vAlign w:val="center"/>
          </w:tcPr>
          <w:p w:rsidR="00DC2F32" w:rsidRDefault="00DC2F32" w:rsidP="00B53E8B">
            <w:pPr>
              <w:widowControl/>
              <w:jc w:val="center"/>
              <w:rPr>
                <w:rFonts w:cs="宋体"/>
                <w:kern w:val="0"/>
                <w:sz w:val="18"/>
                <w:szCs w:val="18"/>
              </w:rPr>
            </w:pPr>
            <w:r>
              <w:rPr>
                <w:rFonts w:cs="宋体" w:hint="eastAsia"/>
                <w:kern w:val="0"/>
                <w:sz w:val="18"/>
                <w:szCs w:val="18"/>
              </w:rPr>
              <w:t>全年总负荷</w:t>
            </w:r>
          </w:p>
        </w:tc>
        <w:tc>
          <w:tcPr>
            <w:tcW w:w="1569" w:type="dxa"/>
            <w:tcBorders>
              <w:top w:val="nil"/>
              <w:left w:val="nil"/>
              <w:bottom w:val="single" w:sz="4" w:space="0" w:color="auto"/>
              <w:right w:val="single" w:sz="4" w:space="0" w:color="auto"/>
            </w:tcBorders>
            <w:vAlign w:val="center"/>
          </w:tcPr>
          <w:p w:rsidR="00DC2F32" w:rsidRDefault="00DC2F32" w:rsidP="00B53E8B">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rsidR="00DC2F32" w:rsidRDefault="00DC2F32" w:rsidP="00B53E8B">
            <w:pPr>
              <w:jc w:val="center"/>
              <w:rPr>
                <w:sz w:val="18"/>
                <w:szCs w:val="18"/>
              </w:rPr>
            </w:pPr>
          </w:p>
        </w:tc>
        <w:tc>
          <w:tcPr>
            <w:tcW w:w="2356" w:type="dxa"/>
            <w:tcBorders>
              <w:top w:val="nil"/>
              <w:left w:val="nil"/>
              <w:bottom w:val="single" w:sz="4" w:space="0" w:color="auto"/>
              <w:right w:val="single" w:sz="8" w:space="0" w:color="auto"/>
            </w:tcBorders>
          </w:tcPr>
          <w:p w:rsidR="00DC2F32" w:rsidRDefault="00DC2F32" w:rsidP="00B53E8B">
            <w:pPr>
              <w:jc w:val="center"/>
              <w:rPr>
                <w:sz w:val="18"/>
                <w:szCs w:val="18"/>
              </w:rPr>
            </w:pPr>
          </w:p>
        </w:tc>
      </w:tr>
      <w:tr w:rsidR="00DC2F32">
        <w:trPr>
          <w:cantSplit/>
          <w:trHeight w:val="300"/>
        </w:trPr>
        <w:tc>
          <w:tcPr>
            <w:tcW w:w="3270" w:type="dxa"/>
            <w:tcBorders>
              <w:top w:val="nil"/>
              <w:left w:val="single" w:sz="8" w:space="0" w:color="auto"/>
              <w:bottom w:val="single" w:sz="8" w:space="0" w:color="auto"/>
              <w:right w:val="single" w:sz="4" w:space="0" w:color="auto"/>
            </w:tcBorders>
            <w:vAlign w:val="center"/>
          </w:tcPr>
          <w:p w:rsidR="00DC2F32" w:rsidRDefault="00DC2F32" w:rsidP="00B53E8B">
            <w:pPr>
              <w:widowControl/>
              <w:jc w:val="center"/>
              <w:rPr>
                <w:rFonts w:cs="宋体"/>
                <w:kern w:val="0"/>
                <w:sz w:val="18"/>
                <w:szCs w:val="18"/>
              </w:rPr>
            </w:pPr>
            <w:r>
              <w:rPr>
                <w:rFonts w:cs="宋体" w:hint="eastAsia"/>
                <w:kern w:val="0"/>
                <w:sz w:val="18"/>
                <w:szCs w:val="18"/>
              </w:rPr>
              <w:t>负荷降低幅度</w:t>
            </w:r>
          </w:p>
        </w:tc>
        <w:tc>
          <w:tcPr>
            <w:tcW w:w="1569" w:type="dxa"/>
            <w:tcBorders>
              <w:top w:val="nil"/>
              <w:left w:val="nil"/>
              <w:bottom w:val="single" w:sz="8" w:space="0" w:color="auto"/>
              <w:right w:val="single" w:sz="4" w:space="0" w:color="auto"/>
            </w:tcBorders>
            <w:vAlign w:val="center"/>
          </w:tcPr>
          <w:p w:rsidR="00DC2F32" w:rsidRDefault="00DC2F32" w:rsidP="00B53E8B">
            <w:pPr>
              <w:widowControl/>
              <w:jc w:val="center"/>
              <w:rPr>
                <w:rFonts w:cs="宋体"/>
                <w:kern w:val="0"/>
                <w:sz w:val="18"/>
                <w:szCs w:val="18"/>
              </w:rPr>
            </w:pPr>
            <w:r>
              <w:rPr>
                <w:rFonts w:cs="宋体" w:hint="eastAsia"/>
                <w:kern w:val="0"/>
                <w:sz w:val="18"/>
                <w:szCs w:val="18"/>
              </w:rPr>
              <w:t>％</w:t>
            </w:r>
          </w:p>
        </w:tc>
        <w:tc>
          <w:tcPr>
            <w:tcW w:w="4714" w:type="dxa"/>
            <w:gridSpan w:val="2"/>
            <w:tcBorders>
              <w:top w:val="nil"/>
              <w:left w:val="nil"/>
              <w:bottom w:val="single" w:sz="8" w:space="0" w:color="auto"/>
              <w:right w:val="single" w:sz="8" w:space="0" w:color="auto"/>
            </w:tcBorders>
            <w:vAlign w:val="center"/>
          </w:tcPr>
          <w:p w:rsidR="00DC2F32" w:rsidRDefault="00DC2F32" w:rsidP="00B53E8B">
            <w:pPr>
              <w:pStyle w:val="ac"/>
              <w:spacing w:line="288" w:lineRule="auto"/>
              <w:ind w:firstLine="360"/>
              <w:jc w:val="center"/>
              <w:outlineLvl w:val="9"/>
              <w:rPr>
                <w:sz w:val="18"/>
                <w:szCs w:val="18"/>
              </w:rPr>
            </w:pPr>
          </w:p>
        </w:tc>
      </w:tr>
    </w:tbl>
    <w:p w:rsidR="00DC2F32" w:rsidRDefault="00DC2F32" w:rsidP="00B53E8B">
      <w:pPr>
        <w:jc w:val="left"/>
        <w:rPr>
          <w:color w:val="FF0000"/>
        </w:rPr>
      </w:pPr>
    </w:p>
    <w:p w:rsidR="00DC2F32" w:rsidRDefault="00DC2F32" w:rsidP="00EB29DE">
      <w:pPr>
        <w:pStyle w:val="11"/>
        <w:numPr>
          <w:ilvl w:val="0"/>
          <w:numId w:val="33"/>
        </w:numPr>
        <w:ind w:firstLineChars="0"/>
        <w:jc w:val="left"/>
        <w:rPr>
          <w:b/>
        </w:rPr>
      </w:pPr>
      <w:r>
        <w:rPr>
          <w:rFonts w:hint="eastAsia"/>
          <w:b/>
        </w:rPr>
        <w:t>证明材料：</w:t>
      </w:r>
    </w:p>
    <w:p w:rsidR="00DC2F32" w:rsidRDefault="00DC2F32" w:rsidP="00B53E8B">
      <w:pPr>
        <w:pStyle w:val="11"/>
        <w:spacing w:line="288" w:lineRule="auto"/>
        <w:ind w:firstLineChars="0" w:firstLine="0"/>
        <w:jc w:val="left"/>
        <w:rPr>
          <w:b/>
        </w:rPr>
      </w:pPr>
      <w:r>
        <w:rPr>
          <w:rFonts w:hint="eastAsia"/>
          <w:b/>
        </w:rPr>
        <w:t>提交材料及要求：</w:t>
      </w:r>
    </w:p>
    <w:p w:rsidR="00DC2F32" w:rsidRDefault="00DC2F32" w:rsidP="00EB29DE">
      <w:pPr>
        <w:pStyle w:val="11"/>
        <w:numPr>
          <w:ilvl w:val="0"/>
          <w:numId w:val="34"/>
        </w:numPr>
        <w:ind w:firstLineChars="0"/>
      </w:pPr>
      <w:r>
        <w:rPr>
          <w:rFonts w:hint="eastAsia"/>
          <w:szCs w:val="21"/>
        </w:rPr>
        <w:t>建筑施工图设计说明</w:t>
      </w:r>
      <w:r>
        <w:rPr>
          <w:rFonts w:cs="宋体" w:hint="eastAsia"/>
        </w:rPr>
        <w:t>：</w:t>
      </w:r>
      <w:r>
        <w:rPr>
          <w:rFonts w:cs="宋体" w:hint="eastAsia"/>
          <w:szCs w:val="21"/>
        </w:rPr>
        <w:t>应有完整的围护结构热工性能参数说明；</w:t>
      </w:r>
    </w:p>
    <w:p w:rsidR="00DC2F32" w:rsidRDefault="00DC2F32" w:rsidP="00EB29DE">
      <w:pPr>
        <w:pStyle w:val="11"/>
        <w:numPr>
          <w:ilvl w:val="0"/>
          <w:numId w:val="34"/>
        </w:numPr>
        <w:ind w:firstLineChars="0"/>
        <w:rPr>
          <w:rFonts w:cs="宋体"/>
        </w:rPr>
      </w:pPr>
      <w:r>
        <w:rPr>
          <w:rFonts w:hint="eastAsia"/>
          <w:szCs w:val="21"/>
        </w:rPr>
        <w:t>围护结构做法详图</w:t>
      </w:r>
      <w:r>
        <w:rPr>
          <w:rFonts w:cs="宋体" w:hint="eastAsia"/>
        </w:rPr>
        <w:t>：应与设计说明中围护结构</w:t>
      </w:r>
      <w:r>
        <w:rPr>
          <w:rFonts w:cs="宋体" w:hint="eastAsia"/>
          <w:szCs w:val="21"/>
        </w:rPr>
        <w:t>热工性能参数说明相吻合；</w:t>
      </w:r>
    </w:p>
    <w:p w:rsidR="00DC2F32" w:rsidRDefault="00DC2F32" w:rsidP="00EB29DE">
      <w:pPr>
        <w:pStyle w:val="11"/>
        <w:numPr>
          <w:ilvl w:val="0"/>
          <w:numId w:val="34"/>
        </w:numPr>
        <w:ind w:firstLineChars="0"/>
      </w:pPr>
      <w:r>
        <w:rPr>
          <w:rFonts w:hint="eastAsia"/>
          <w:szCs w:val="21"/>
        </w:rPr>
        <w:t>节能计算报告书：</w:t>
      </w:r>
      <w:r>
        <w:rPr>
          <w:rFonts w:cs="宋体" w:hint="eastAsia"/>
          <w:szCs w:val="21"/>
        </w:rPr>
        <w:t>以管理部门批复后的复印件或扫描件为准</w:t>
      </w:r>
      <w:r>
        <w:rPr>
          <w:rFonts w:hint="eastAsia"/>
          <w:szCs w:val="21"/>
        </w:rPr>
        <w:t>。</w:t>
      </w:r>
    </w:p>
    <w:p w:rsidR="00DC2F32" w:rsidRDefault="00DC2F32" w:rsidP="00B53E8B">
      <w:pPr>
        <w:spacing w:line="288" w:lineRule="auto"/>
        <w:jc w:val="left"/>
      </w:pPr>
      <w:r>
        <w:rPr>
          <w:rFonts w:hint="eastAsia"/>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068"/>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pPr>
          </w:p>
        </w:tc>
      </w:tr>
    </w:tbl>
    <w:p w:rsidR="00DC2F32" w:rsidRDefault="00DC2F32" w:rsidP="00B53E8B">
      <w:pPr>
        <w:jc w:val="left"/>
        <w:rPr>
          <w:b/>
          <w:sz w:val="24"/>
        </w:rPr>
      </w:pPr>
      <w:r>
        <w:rPr>
          <w:b/>
          <w:sz w:val="24"/>
        </w:rPr>
        <w:br w:type="page"/>
      </w:r>
    </w:p>
    <w:p w:rsidR="00DC2F32" w:rsidRDefault="00DC2F32" w:rsidP="009D1139">
      <w:pPr>
        <w:pStyle w:val="1"/>
      </w:pPr>
      <w:bookmarkStart w:id="30" w:name="_Toc431391382"/>
      <w:r>
        <w:rPr>
          <w:rFonts w:hint="eastAsia"/>
        </w:rPr>
        <w:lastRenderedPageBreak/>
        <w:t>Ⅱ供暖、通风、与空调</w:t>
      </w:r>
      <w:bookmarkEnd w:id="30"/>
    </w:p>
    <w:p w:rsidR="00DC2F32" w:rsidRDefault="00DC2F32" w:rsidP="00EA54E3">
      <w:pPr>
        <w:pStyle w:val="2"/>
      </w:pPr>
      <w:r>
        <w:rPr>
          <w:rFonts w:hint="eastAsia"/>
        </w:rPr>
        <w:t>5.2.4供暖空调系统的冷、热源机组能效均优于现行国家标准《公共建筑节能设计标准》GB 50189的规定以及现行有关国家标准能效限定值的要求。对电机驱动的蒸气压缩循环冷水（热泵）机组，直燃型和蒸汽型溴化锂吸收式冷（温）水机组，单元式空气调节机、风管送风式和屋顶式空调机组，多联式空调（热泵）机组，燃煤、燃油和燃气锅炉，其能效指标比现行国家标准《公共建筑节能设计标准》GB 50189规定值的提高或降低幅度满足表5.2.4的要求；对房间空气调节器和家用燃气热水炉，其能效等级满足现行有关国家标准的节能评价值要求。</w:t>
      </w:r>
      <w:r w:rsidRPr="00B16334">
        <w:rPr>
          <w:rFonts w:hint="eastAsia"/>
        </w:rPr>
        <w:t>（总分6分）</w:t>
      </w:r>
    </w:p>
    <w:p w:rsidR="00923110" w:rsidRPr="00923110" w:rsidRDefault="00923110" w:rsidP="00923110">
      <w:pPr>
        <w:rPr>
          <w:color w:val="FF0000"/>
        </w:rPr>
      </w:pPr>
      <w:r w:rsidRPr="00923110">
        <w:rPr>
          <w:rFonts w:hint="eastAsia"/>
          <w:color w:val="FF0000"/>
        </w:rPr>
        <w:t>（</w:t>
      </w:r>
      <w:r w:rsidR="004C68D1">
        <w:rPr>
          <w:rFonts w:hint="eastAsia"/>
          <w:color w:val="FF0000"/>
        </w:rPr>
        <w:t>对城市市政热源，不对其热源机组能效进行评价；</w:t>
      </w:r>
      <w:r w:rsidRPr="00923110">
        <w:rPr>
          <w:rFonts w:hint="eastAsia"/>
          <w:color w:val="FF0000"/>
        </w:rPr>
        <w:t>用户（住户）自行选择空调系统、设备的，本条不参评；若冷热源机组位于由第三方建设和管理的集中能源站内，本条不参评）</w:t>
      </w:r>
    </w:p>
    <w:p w:rsidR="00DC2F32" w:rsidRDefault="00DC2F32" w:rsidP="00EB29DE">
      <w:pPr>
        <w:numPr>
          <w:ilvl w:val="0"/>
          <w:numId w:val="35"/>
        </w:numPr>
        <w:spacing w:line="288" w:lineRule="auto"/>
        <w:ind w:left="371" w:hangingChars="176" w:hanging="371"/>
        <w:rPr>
          <w:szCs w:val="21"/>
        </w:rPr>
      </w:pPr>
      <w:r>
        <w:rPr>
          <w:rFonts w:hint="eastAsia"/>
          <w:b/>
          <w:szCs w:val="21"/>
          <w:lang w:val="zh-CN"/>
        </w:rPr>
        <w:t>得分自评：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2126"/>
        <w:gridCol w:w="2127"/>
      </w:tblGrid>
      <w:tr w:rsidR="00DC2F32" w:rsidTr="00406B62">
        <w:trPr>
          <w:trHeight w:val="660"/>
        </w:trPr>
        <w:tc>
          <w:tcPr>
            <w:tcW w:w="5353" w:type="dxa"/>
            <w:vAlign w:val="center"/>
          </w:tcPr>
          <w:p w:rsidR="00DC2F32" w:rsidRDefault="00DC2F32" w:rsidP="00B53E8B">
            <w:pPr>
              <w:pStyle w:val="11"/>
              <w:ind w:firstLineChars="0" w:firstLine="0"/>
              <w:jc w:val="center"/>
              <w:rPr>
                <w:b/>
              </w:rPr>
            </w:pPr>
            <w:r>
              <w:rPr>
                <w:rFonts w:hint="eastAsia"/>
                <w:b/>
              </w:rPr>
              <w:t>评价内容</w:t>
            </w:r>
          </w:p>
        </w:tc>
        <w:tc>
          <w:tcPr>
            <w:tcW w:w="2126" w:type="dxa"/>
            <w:vAlign w:val="center"/>
          </w:tcPr>
          <w:p w:rsidR="00DC2F32" w:rsidRDefault="00DC2F32" w:rsidP="00B53E8B">
            <w:pPr>
              <w:pStyle w:val="11"/>
              <w:ind w:firstLineChars="0" w:firstLine="0"/>
              <w:jc w:val="center"/>
              <w:rPr>
                <w:b/>
              </w:rPr>
            </w:pPr>
            <w:r>
              <w:rPr>
                <w:rFonts w:hint="eastAsia"/>
                <w:b/>
              </w:rPr>
              <w:t>评价分值（分）</w:t>
            </w:r>
          </w:p>
        </w:tc>
        <w:tc>
          <w:tcPr>
            <w:tcW w:w="2127" w:type="dxa"/>
            <w:vAlign w:val="center"/>
          </w:tcPr>
          <w:p w:rsidR="00DC2F32" w:rsidRDefault="00DC2F32" w:rsidP="00B53E8B">
            <w:pPr>
              <w:pStyle w:val="11"/>
              <w:ind w:firstLineChars="0" w:firstLine="0"/>
              <w:jc w:val="center"/>
              <w:rPr>
                <w:b/>
              </w:rPr>
            </w:pPr>
            <w:r>
              <w:rPr>
                <w:rFonts w:hint="eastAsia"/>
                <w:b/>
              </w:rPr>
              <w:t>自评得分（分）</w:t>
            </w:r>
          </w:p>
        </w:tc>
      </w:tr>
      <w:tr w:rsidR="00DC2F32" w:rsidTr="00406B62">
        <w:trPr>
          <w:trHeight w:val="644"/>
        </w:trPr>
        <w:tc>
          <w:tcPr>
            <w:tcW w:w="5353" w:type="dxa"/>
            <w:vAlign w:val="center"/>
          </w:tcPr>
          <w:p w:rsidR="00DC2F32" w:rsidRDefault="00DC2F32" w:rsidP="00B53E8B">
            <w:pPr>
              <w:pStyle w:val="11"/>
              <w:ind w:firstLineChars="0" w:firstLine="0"/>
              <w:jc w:val="center"/>
            </w:pPr>
            <w:r>
              <w:rPr>
                <w:rFonts w:hint="eastAsia"/>
              </w:rPr>
              <w:t>供暖空调系统的冷、热源机组能效</w:t>
            </w:r>
          </w:p>
        </w:tc>
        <w:tc>
          <w:tcPr>
            <w:tcW w:w="2126" w:type="dxa"/>
            <w:vAlign w:val="center"/>
          </w:tcPr>
          <w:p w:rsidR="00DC2F32" w:rsidRDefault="00DC2F32" w:rsidP="00B53E8B">
            <w:pPr>
              <w:pStyle w:val="11"/>
              <w:ind w:firstLineChars="0" w:firstLine="0"/>
              <w:jc w:val="center"/>
            </w:pPr>
            <w:r>
              <w:rPr>
                <w:rFonts w:hint="eastAsia"/>
              </w:rPr>
              <w:t>6</w:t>
            </w:r>
          </w:p>
        </w:tc>
        <w:tc>
          <w:tcPr>
            <w:tcW w:w="2127" w:type="dxa"/>
            <w:vAlign w:val="center"/>
          </w:tcPr>
          <w:p w:rsidR="00DC2F32" w:rsidRDefault="00DC2F32" w:rsidP="00B53E8B">
            <w:pPr>
              <w:pStyle w:val="11"/>
              <w:ind w:firstLineChars="0" w:firstLine="0"/>
              <w:jc w:val="center"/>
            </w:pPr>
          </w:p>
        </w:tc>
      </w:tr>
      <w:tr w:rsidR="00DC2F32" w:rsidTr="00406B62">
        <w:trPr>
          <w:trHeight w:val="644"/>
        </w:trPr>
        <w:tc>
          <w:tcPr>
            <w:tcW w:w="5353" w:type="dxa"/>
            <w:vAlign w:val="center"/>
          </w:tcPr>
          <w:p w:rsidR="00DC2F32" w:rsidRDefault="00DC2F32" w:rsidP="00B53E8B">
            <w:pPr>
              <w:pStyle w:val="11"/>
              <w:ind w:firstLineChars="0" w:firstLine="0"/>
              <w:jc w:val="center"/>
            </w:pPr>
            <w:r>
              <w:rPr>
                <w:rFonts w:hint="eastAsia"/>
              </w:rPr>
              <w:t>合计</w:t>
            </w:r>
          </w:p>
        </w:tc>
        <w:tc>
          <w:tcPr>
            <w:tcW w:w="2126" w:type="dxa"/>
            <w:vAlign w:val="center"/>
          </w:tcPr>
          <w:p w:rsidR="00DC2F32" w:rsidRDefault="00DC2F32" w:rsidP="00B53E8B">
            <w:pPr>
              <w:pStyle w:val="11"/>
              <w:ind w:firstLineChars="0" w:firstLine="0"/>
              <w:jc w:val="center"/>
            </w:pPr>
            <w:r>
              <w:rPr>
                <w:rFonts w:hint="eastAsia"/>
              </w:rPr>
              <w:t>6</w:t>
            </w:r>
          </w:p>
        </w:tc>
        <w:tc>
          <w:tcPr>
            <w:tcW w:w="2127" w:type="dxa"/>
            <w:vAlign w:val="center"/>
          </w:tcPr>
          <w:p w:rsidR="00DC2F32" w:rsidRDefault="00790055" w:rsidP="00B53E8B">
            <w:pPr>
              <w:pStyle w:val="11"/>
              <w:ind w:firstLineChars="0" w:firstLine="0"/>
              <w:jc w:val="center"/>
            </w:pPr>
            <w:fldSimple w:instr=" =SUM(above) ">
              <w:r w:rsidR="00087D73">
                <w:rPr>
                  <w:noProof/>
                </w:rPr>
                <w:t>0</w:t>
              </w:r>
            </w:fldSimple>
          </w:p>
        </w:tc>
      </w:tr>
    </w:tbl>
    <w:p w:rsidR="00DC2F32" w:rsidRDefault="00DC2F32" w:rsidP="00B53E8B">
      <w:pPr>
        <w:spacing w:line="288" w:lineRule="auto"/>
        <w:rPr>
          <w:b/>
          <w:szCs w:val="21"/>
        </w:rPr>
      </w:pPr>
    </w:p>
    <w:p w:rsidR="00DC2F32" w:rsidRDefault="00DC2F32" w:rsidP="00EB29DE">
      <w:pPr>
        <w:numPr>
          <w:ilvl w:val="0"/>
          <w:numId w:val="35"/>
        </w:numPr>
        <w:spacing w:line="288" w:lineRule="auto"/>
        <w:ind w:left="371" w:hangingChars="176" w:hanging="371"/>
        <w:rPr>
          <w:b/>
          <w:szCs w:val="21"/>
          <w:lang w:val="zh-CN"/>
        </w:rPr>
      </w:pPr>
      <w:r>
        <w:rPr>
          <w:rFonts w:hint="eastAsia"/>
          <w:b/>
          <w:szCs w:val="21"/>
          <w:lang w:val="zh-CN"/>
        </w:rPr>
        <w:t>评价要点：</w:t>
      </w:r>
    </w:p>
    <w:p w:rsidR="00DC2F32" w:rsidRDefault="00DC2F32" w:rsidP="00B53E8B">
      <w:pPr>
        <w:pStyle w:val="ac"/>
        <w:spacing w:line="288" w:lineRule="auto"/>
        <w:ind w:left="370" w:hangingChars="176" w:hanging="370"/>
        <w:outlineLvl w:val="9"/>
        <w:rPr>
          <w:sz w:val="21"/>
          <w:szCs w:val="21"/>
        </w:rPr>
      </w:pPr>
      <w:r>
        <w:rPr>
          <w:rFonts w:hint="eastAsia"/>
          <w:sz w:val="21"/>
          <w:szCs w:val="21"/>
        </w:rPr>
        <w:t>简要说明系统冷热源形式、输配系统形式、末端形式：（</w:t>
      </w:r>
      <w:r>
        <w:rPr>
          <w:sz w:val="21"/>
          <w:szCs w:val="21"/>
        </w:rPr>
        <w:t>100</w:t>
      </w:r>
      <w:r>
        <w:rPr>
          <w:rFonts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cantSplit/>
          <w:trHeight w:val="1134"/>
          <w:jc w:val="center"/>
        </w:trPr>
        <w:tc>
          <w:tcPr>
            <w:tcW w:w="9639" w:type="dxa"/>
          </w:tcPr>
          <w:p w:rsidR="00DC2F32" w:rsidRDefault="00DC2F32" w:rsidP="00B53E8B">
            <w:pPr>
              <w:spacing w:line="288" w:lineRule="auto"/>
              <w:rPr>
                <w:szCs w:val="21"/>
              </w:rPr>
            </w:pPr>
          </w:p>
        </w:tc>
      </w:tr>
    </w:tbl>
    <w:p w:rsidR="00DC2F32" w:rsidRDefault="00DC2F32" w:rsidP="00B53E8B">
      <w:pPr>
        <w:spacing w:line="288" w:lineRule="auto"/>
        <w:rPr>
          <w:szCs w:val="21"/>
        </w:rPr>
      </w:pPr>
    </w:p>
    <w:p w:rsidR="00DC2F32" w:rsidRDefault="00DC2F32" w:rsidP="00B53E8B">
      <w:pPr>
        <w:pStyle w:val="ac"/>
        <w:spacing w:line="288" w:lineRule="auto"/>
        <w:ind w:left="424" w:hangingChars="202" w:hanging="424"/>
        <w:outlineLvl w:val="9"/>
        <w:rPr>
          <w:sz w:val="21"/>
          <w:szCs w:val="21"/>
        </w:rPr>
      </w:pPr>
      <w:r>
        <w:rPr>
          <w:rFonts w:hint="eastAsia"/>
          <w:sz w:val="21"/>
          <w:szCs w:val="21"/>
        </w:rPr>
        <w:t>冷热源机组性能参数：</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6"/>
        <w:gridCol w:w="1236"/>
        <w:gridCol w:w="3212"/>
        <w:gridCol w:w="1236"/>
        <w:gridCol w:w="1173"/>
      </w:tblGrid>
      <w:tr w:rsidR="00DC2F32" w:rsidTr="00DC2F32">
        <w:trPr>
          <w:cantSplit/>
          <w:trHeight w:val="285"/>
          <w:jc w:val="center"/>
        </w:trPr>
        <w:tc>
          <w:tcPr>
            <w:tcW w:w="2706" w:type="dxa"/>
            <w:vMerge w:val="restart"/>
            <w:vAlign w:val="center"/>
          </w:tcPr>
          <w:p w:rsidR="00DC2F32" w:rsidRPr="00463D15" w:rsidRDefault="00DC2F32" w:rsidP="00B53E8B">
            <w:pPr>
              <w:widowControl/>
              <w:jc w:val="center"/>
              <w:rPr>
                <w:rFonts w:cs="宋体"/>
                <w:kern w:val="0"/>
                <w:szCs w:val="21"/>
              </w:rPr>
            </w:pPr>
            <w:r w:rsidRPr="00463D15">
              <w:rPr>
                <w:rFonts w:cs="宋体" w:hint="eastAsia"/>
                <w:kern w:val="0"/>
                <w:szCs w:val="21"/>
              </w:rPr>
              <w:t>机组类型</w:t>
            </w:r>
          </w:p>
        </w:tc>
        <w:tc>
          <w:tcPr>
            <w:tcW w:w="1236" w:type="dxa"/>
            <w:vMerge w:val="restart"/>
            <w:vAlign w:val="center"/>
          </w:tcPr>
          <w:p w:rsidR="00DC2F32" w:rsidRPr="00463D15" w:rsidRDefault="00DC2F32" w:rsidP="00B53E8B">
            <w:pPr>
              <w:widowControl/>
              <w:jc w:val="center"/>
              <w:rPr>
                <w:rFonts w:cs="宋体"/>
                <w:kern w:val="0"/>
                <w:szCs w:val="21"/>
              </w:rPr>
            </w:pPr>
            <w:r w:rsidRPr="00463D15">
              <w:rPr>
                <w:rFonts w:cs="宋体" w:hint="eastAsia"/>
                <w:kern w:val="0"/>
                <w:szCs w:val="21"/>
              </w:rPr>
              <w:t>设备型号</w:t>
            </w:r>
          </w:p>
        </w:tc>
        <w:tc>
          <w:tcPr>
            <w:tcW w:w="3212" w:type="dxa"/>
            <w:vMerge w:val="restart"/>
            <w:vAlign w:val="center"/>
          </w:tcPr>
          <w:p w:rsidR="00DC2F32" w:rsidRPr="00463D15" w:rsidRDefault="00DC2F32" w:rsidP="00B53E8B">
            <w:pPr>
              <w:widowControl/>
              <w:jc w:val="center"/>
              <w:rPr>
                <w:rFonts w:cs="宋体"/>
                <w:kern w:val="0"/>
                <w:szCs w:val="21"/>
              </w:rPr>
            </w:pPr>
            <w:r w:rsidRPr="00463D15">
              <w:rPr>
                <w:rFonts w:cs="宋体" w:hint="eastAsia"/>
                <w:kern w:val="0"/>
                <w:szCs w:val="21"/>
              </w:rPr>
              <w:t>额定制冷量（</w:t>
            </w:r>
            <w:r w:rsidRPr="00463D15">
              <w:rPr>
                <w:rFonts w:cs="宋体"/>
                <w:kern w:val="0"/>
                <w:szCs w:val="21"/>
              </w:rPr>
              <w:t>kW</w:t>
            </w:r>
            <w:r w:rsidRPr="00463D15">
              <w:rPr>
                <w:rFonts w:cs="宋体" w:hint="eastAsia"/>
                <w:kern w:val="0"/>
                <w:szCs w:val="21"/>
              </w:rPr>
              <w:t>）</w:t>
            </w:r>
          </w:p>
        </w:tc>
        <w:tc>
          <w:tcPr>
            <w:tcW w:w="2409" w:type="dxa"/>
            <w:gridSpan w:val="2"/>
            <w:vAlign w:val="center"/>
          </w:tcPr>
          <w:p w:rsidR="00DC2F32" w:rsidRPr="00463D15" w:rsidRDefault="00DC2F32" w:rsidP="00B53E8B">
            <w:pPr>
              <w:widowControl/>
              <w:jc w:val="center"/>
              <w:rPr>
                <w:rFonts w:cs="宋体"/>
                <w:kern w:val="0"/>
                <w:szCs w:val="21"/>
              </w:rPr>
            </w:pPr>
            <w:r w:rsidRPr="00463D15">
              <w:rPr>
                <w:rFonts w:cs="宋体" w:hint="eastAsia"/>
                <w:kern w:val="0"/>
                <w:szCs w:val="21"/>
              </w:rPr>
              <w:t>能效指标（</w:t>
            </w:r>
            <w:r w:rsidRPr="00463D15">
              <w:rPr>
                <w:rFonts w:cs="宋体"/>
                <w:kern w:val="0"/>
                <w:szCs w:val="21"/>
              </w:rPr>
              <w:t>W/W</w:t>
            </w:r>
            <w:r w:rsidRPr="00463D15">
              <w:rPr>
                <w:rFonts w:cs="宋体" w:hint="eastAsia"/>
                <w:kern w:val="0"/>
                <w:szCs w:val="21"/>
              </w:rPr>
              <w:t>）</w:t>
            </w:r>
          </w:p>
        </w:tc>
      </w:tr>
      <w:tr w:rsidR="00DC2F32" w:rsidTr="00DC2F32">
        <w:trPr>
          <w:cantSplit/>
          <w:trHeight w:val="285"/>
          <w:jc w:val="center"/>
        </w:trPr>
        <w:tc>
          <w:tcPr>
            <w:tcW w:w="2706" w:type="dxa"/>
            <w:vMerge/>
            <w:vAlign w:val="center"/>
          </w:tcPr>
          <w:p w:rsidR="00DC2F32" w:rsidRPr="00463D15" w:rsidRDefault="00DC2F32" w:rsidP="00B53E8B">
            <w:pPr>
              <w:widowControl/>
              <w:jc w:val="center"/>
              <w:rPr>
                <w:rFonts w:cs="宋体"/>
                <w:kern w:val="0"/>
                <w:szCs w:val="21"/>
              </w:rPr>
            </w:pPr>
          </w:p>
        </w:tc>
        <w:tc>
          <w:tcPr>
            <w:tcW w:w="1236" w:type="dxa"/>
            <w:vMerge/>
            <w:vAlign w:val="center"/>
          </w:tcPr>
          <w:p w:rsidR="00DC2F32" w:rsidRPr="00463D15" w:rsidRDefault="00DC2F32" w:rsidP="00B53E8B">
            <w:pPr>
              <w:widowControl/>
              <w:jc w:val="center"/>
              <w:rPr>
                <w:rFonts w:cs="宋体"/>
                <w:kern w:val="0"/>
                <w:szCs w:val="21"/>
              </w:rPr>
            </w:pPr>
          </w:p>
        </w:tc>
        <w:tc>
          <w:tcPr>
            <w:tcW w:w="3212" w:type="dxa"/>
            <w:vMerge/>
            <w:vAlign w:val="center"/>
          </w:tcPr>
          <w:p w:rsidR="00DC2F32" w:rsidRPr="00463D15" w:rsidRDefault="00DC2F32" w:rsidP="00B53E8B">
            <w:pPr>
              <w:widowControl/>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r w:rsidRPr="00463D15">
              <w:rPr>
                <w:rFonts w:cs="宋体" w:hint="eastAsia"/>
                <w:kern w:val="0"/>
                <w:szCs w:val="21"/>
              </w:rPr>
              <w:t>实际设备</w:t>
            </w:r>
          </w:p>
        </w:tc>
        <w:tc>
          <w:tcPr>
            <w:tcW w:w="1173" w:type="dxa"/>
            <w:vAlign w:val="center"/>
          </w:tcPr>
          <w:p w:rsidR="00DC2F32" w:rsidRPr="00463D15" w:rsidRDefault="00DC2F32" w:rsidP="00B53E8B">
            <w:pPr>
              <w:widowControl/>
              <w:jc w:val="center"/>
              <w:rPr>
                <w:rFonts w:cs="宋体"/>
                <w:kern w:val="0"/>
                <w:szCs w:val="21"/>
              </w:rPr>
            </w:pPr>
            <w:r w:rsidRPr="00463D15">
              <w:rPr>
                <w:rFonts w:cs="宋体" w:hint="eastAsia"/>
                <w:kern w:val="0"/>
                <w:szCs w:val="21"/>
              </w:rPr>
              <w:t>标准要求</w:t>
            </w:r>
          </w:p>
        </w:tc>
      </w:tr>
      <w:tr w:rsidR="00DC2F32" w:rsidTr="00DC2F32">
        <w:trPr>
          <w:cantSplit/>
          <w:trHeight w:val="285"/>
          <w:jc w:val="center"/>
        </w:trPr>
        <w:tc>
          <w:tcPr>
            <w:tcW w:w="2706" w:type="dxa"/>
            <w:vMerge w:val="restart"/>
            <w:vAlign w:val="center"/>
          </w:tcPr>
          <w:p w:rsidR="00DC2F32" w:rsidRPr="00463D15" w:rsidRDefault="00DC2F32" w:rsidP="00B53E8B">
            <w:pPr>
              <w:jc w:val="center"/>
              <w:rPr>
                <w:color w:val="000000"/>
                <w:szCs w:val="21"/>
              </w:rPr>
            </w:pPr>
            <w:r w:rsidRPr="00463D15">
              <w:rPr>
                <w:rFonts w:hint="eastAsia"/>
                <w:color w:val="000000"/>
                <w:szCs w:val="21"/>
              </w:rPr>
              <w:t>电机驱动的蒸气压缩</w:t>
            </w:r>
          </w:p>
          <w:p w:rsidR="00DC2F32" w:rsidRPr="00463D15" w:rsidRDefault="00DC2F32" w:rsidP="00B53E8B">
            <w:pPr>
              <w:jc w:val="center"/>
              <w:rPr>
                <w:color w:val="000000"/>
                <w:szCs w:val="21"/>
              </w:rPr>
            </w:pPr>
            <w:r w:rsidRPr="00463D15">
              <w:rPr>
                <w:rFonts w:hint="eastAsia"/>
                <w:color w:val="000000"/>
                <w:szCs w:val="21"/>
              </w:rPr>
              <w:t>循环冷水（热泵）机组</w:t>
            </w:r>
          </w:p>
        </w:tc>
        <w:tc>
          <w:tcPr>
            <w:tcW w:w="1236" w:type="dxa"/>
            <w:vAlign w:val="center"/>
          </w:tcPr>
          <w:p w:rsidR="00DC2F32" w:rsidRPr="00463D15" w:rsidRDefault="00DC2F32" w:rsidP="00B53E8B">
            <w:pPr>
              <w:widowControl/>
              <w:jc w:val="center"/>
              <w:rPr>
                <w:rFonts w:cs="宋体"/>
                <w:kern w:val="0"/>
                <w:szCs w:val="21"/>
              </w:rPr>
            </w:pPr>
          </w:p>
        </w:tc>
        <w:tc>
          <w:tcPr>
            <w:tcW w:w="3212" w:type="dxa"/>
            <w:vAlign w:val="center"/>
          </w:tcPr>
          <w:p w:rsidR="00DC2F32" w:rsidRPr="00463D15" w:rsidRDefault="00DC2F32" w:rsidP="00B53E8B">
            <w:pPr>
              <w:widowControl/>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1173" w:type="dxa"/>
            <w:vAlign w:val="center"/>
          </w:tcPr>
          <w:p w:rsidR="00DC2F32" w:rsidRPr="00463D15" w:rsidRDefault="00DC2F32" w:rsidP="00B53E8B">
            <w:pPr>
              <w:widowControl/>
              <w:jc w:val="center"/>
              <w:rPr>
                <w:rFonts w:cs="宋体"/>
                <w:kern w:val="0"/>
                <w:szCs w:val="21"/>
              </w:rPr>
            </w:pPr>
          </w:p>
        </w:tc>
      </w:tr>
      <w:tr w:rsidR="00DC2F32" w:rsidTr="00DC2F32">
        <w:trPr>
          <w:cantSplit/>
          <w:trHeight w:val="285"/>
          <w:jc w:val="center"/>
        </w:trPr>
        <w:tc>
          <w:tcPr>
            <w:tcW w:w="2706" w:type="dxa"/>
            <w:vMerge/>
            <w:vAlign w:val="center"/>
          </w:tcPr>
          <w:p w:rsidR="00DC2F32" w:rsidRPr="00463D15" w:rsidRDefault="00DC2F32" w:rsidP="00B53E8B">
            <w:pPr>
              <w:jc w:val="center"/>
              <w:rPr>
                <w:color w:val="000000"/>
                <w:szCs w:val="21"/>
              </w:rPr>
            </w:pPr>
          </w:p>
        </w:tc>
        <w:tc>
          <w:tcPr>
            <w:tcW w:w="1236" w:type="dxa"/>
            <w:vAlign w:val="center"/>
          </w:tcPr>
          <w:p w:rsidR="00DC2F32" w:rsidRPr="00463D15" w:rsidRDefault="00DC2F32" w:rsidP="00B53E8B">
            <w:pPr>
              <w:widowControl/>
              <w:jc w:val="center"/>
              <w:rPr>
                <w:rFonts w:cs="宋体"/>
                <w:kern w:val="0"/>
                <w:szCs w:val="21"/>
              </w:rPr>
            </w:pPr>
          </w:p>
        </w:tc>
        <w:tc>
          <w:tcPr>
            <w:tcW w:w="3212" w:type="dxa"/>
            <w:vAlign w:val="center"/>
          </w:tcPr>
          <w:p w:rsidR="00DC2F32" w:rsidRPr="00463D15" w:rsidRDefault="00DC2F32" w:rsidP="00B53E8B">
            <w:pPr>
              <w:widowControl/>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1173" w:type="dxa"/>
            <w:vAlign w:val="center"/>
          </w:tcPr>
          <w:p w:rsidR="00DC2F32" w:rsidRPr="00463D15" w:rsidRDefault="00DC2F32" w:rsidP="00B53E8B">
            <w:pPr>
              <w:widowControl/>
              <w:jc w:val="center"/>
              <w:rPr>
                <w:rFonts w:cs="宋体"/>
                <w:kern w:val="0"/>
                <w:szCs w:val="21"/>
              </w:rPr>
            </w:pPr>
          </w:p>
        </w:tc>
      </w:tr>
      <w:tr w:rsidR="00DC2F32" w:rsidTr="00DC2F32">
        <w:trPr>
          <w:cantSplit/>
          <w:trHeight w:val="285"/>
          <w:jc w:val="center"/>
        </w:trPr>
        <w:tc>
          <w:tcPr>
            <w:tcW w:w="2706" w:type="dxa"/>
            <w:vMerge/>
            <w:vAlign w:val="center"/>
          </w:tcPr>
          <w:p w:rsidR="00DC2F32" w:rsidRPr="00463D15" w:rsidRDefault="00DC2F32" w:rsidP="00B53E8B">
            <w:pPr>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3212" w:type="dxa"/>
            <w:vAlign w:val="center"/>
          </w:tcPr>
          <w:p w:rsidR="00DC2F32" w:rsidRPr="00463D15" w:rsidRDefault="00DC2F32" w:rsidP="00B53E8B">
            <w:pPr>
              <w:widowControl/>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1173" w:type="dxa"/>
            <w:vAlign w:val="center"/>
          </w:tcPr>
          <w:p w:rsidR="00DC2F32" w:rsidRPr="00463D15" w:rsidRDefault="00DC2F32" w:rsidP="00B53E8B">
            <w:pPr>
              <w:widowControl/>
              <w:jc w:val="center"/>
              <w:rPr>
                <w:rFonts w:cs="宋体"/>
                <w:kern w:val="0"/>
                <w:szCs w:val="21"/>
              </w:rPr>
            </w:pPr>
          </w:p>
        </w:tc>
      </w:tr>
      <w:tr w:rsidR="00DC2F32" w:rsidTr="00DC2F32">
        <w:trPr>
          <w:cantSplit/>
          <w:trHeight w:val="285"/>
          <w:jc w:val="center"/>
        </w:trPr>
        <w:tc>
          <w:tcPr>
            <w:tcW w:w="2706" w:type="dxa"/>
            <w:vMerge w:val="restart"/>
            <w:vAlign w:val="center"/>
          </w:tcPr>
          <w:p w:rsidR="00DC2F32" w:rsidRPr="00463D15" w:rsidRDefault="00DC2F32" w:rsidP="00B53E8B">
            <w:pPr>
              <w:widowControl/>
              <w:jc w:val="center"/>
              <w:rPr>
                <w:rFonts w:cs="宋体"/>
                <w:kern w:val="0"/>
                <w:szCs w:val="21"/>
              </w:rPr>
            </w:pPr>
            <w:r w:rsidRPr="00463D15">
              <w:rPr>
                <w:rFonts w:cs="宋体" w:hint="eastAsia"/>
                <w:kern w:val="0"/>
                <w:szCs w:val="21"/>
              </w:rPr>
              <w:t>单元式空气调节机、风管</w:t>
            </w:r>
          </w:p>
          <w:p w:rsidR="00DC2F32" w:rsidRPr="00463D15" w:rsidRDefault="00DC2F32" w:rsidP="00B53E8B">
            <w:pPr>
              <w:jc w:val="center"/>
              <w:rPr>
                <w:rFonts w:cs="宋体"/>
                <w:kern w:val="0"/>
                <w:szCs w:val="21"/>
              </w:rPr>
            </w:pPr>
            <w:r w:rsidRPr="00463D15">
              <w:rPr>
                <w:rFonts w:cs="宋体" w:hint="eastAsia"/>
                <w:kern w:val="0"/>
                <w:szCs w:val="21"/>
              </w:rPr>
              <w:t>送风式和屋顶式空调机组</w:t>
            </w:r>
          </w:p>
        </w:tc>
        <w:tc>
          <w:tcPr>
            <w:tcW w:w="1236" w:type="dxa"/>
            <w:vAlign w:val="center"/>
          </w:tcPr>
          <w:p w:rsidR="00DC2F32" w:rsidRPr="00463D15" w:rsidRDefault="00DC2F32" w:rsidP="00B53E8B">
            <w:pPr>
              <w:widowControl/>
              <w:jc w:val="center"/>
              <w:rPr>
                <w:rFonts w:cs="宋体"/>
                <w:kern w:val="0"/>
                <w:szCs w:val="21"/>
              </w:rPr>
            </w:pPr>
          </w:p>
        </w:tc>
        <w:tc>
          <w:tcPr>
            <w:tcW w:w="3212" w:type="dxa"/>
            <w:vAlign w:val="center"/>
          </w:tcPr>
          <w:p w:rsidR="00DC2F32" w:rsidRPr="00463D15" w:rsidRDefault="00DC2F32" w:rsidP="00B53E8B">
            <w:pPr>
              <w:widowControl/>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1173" w:type="dxa"/>
            <w:vAlign w:val="center"/>
          </w:tcPr>
          <w:p w:rsidR="00DC2F32" w:rsidRPr="00463D15" w:rsidRDefault="00DC2F32" w:rsidP="00B53E8B">
            <w:pPr>
              <w:widowControl/>
              <w:jc w:val="center"/>
              <w:rPr>
                <w:rFonts w:cs="宋体"/>
                <w:kern w:val="0"/>
                <w:szCs w:val="21"/>
              </w:rPr>
            </w:pPr>
          </w:p>
        </w:tc>
      </w:tr>
      <w:tr w:rsidR="00DC2F32" w:rsidTr="00DC2F32">
        <w:trPr>
          <w:cantSplit/>
          <w:trHeight w:val="285"/>
          <w:jc w:val="center"/>
        </w:trPr>
        <w:tc>
          <w:tcPr>
            <w:tcW w:w="2706" w:type="dxa"/>
            <w:vMerge/>
            <w:vAlign w:val="center"/>
          </w:tcPr>
          <w:p w:rsidR="00DC2F32" w:rsidRPr="00463D15" w:rsidRDefault="00DC2F32" w:rsidP="00B53E8B">
            <w:pPr>
              <w:widowControl/>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3212" w:type="dxa"/>
            <w:vAlign w:val="center"/>
          </w:tcPr>
          <w:p w:rsidR="00DC2F32" w:rsidRPr="00463D15" w:rsidRDefault="00DC2F32" w:rsidP="00B53E8B">
            <w:pPr>
              <w:widowControl/>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1173" w:type="dxa"/>
            <w:vAlign w:val="center"/>
          </w:tcPr>
          <w:p w:rsidR="00DC2F32" w:rsidRPr="00463D15" w:rsidRDefault="00DC2F32" w:rsidP="00B53E8B">
            <w:pPr>
              <w:widowControl/>
              <w:jc w:val="center"/>
              <w:rPr>
                <w:rFonts w:cs="宋体"/>
                <w:kern w:val="0"/>
                <w:szCs w:val="21"/>
              </w:rPr>
            </w:pPr>
          </w:p>
        </w:tc>
      </w:tr>
      <w:tr w:rsidR="00DC2F32" w:rsidTr="00DC2F32">
        <w:trPr>
          <w:cantSplit/>
          <w:trHeight w:val="285"/>
          <w:jc w:val="center"/>
        </w:trPr>
        <w:tc>
          <w:tcPr>
            <w:tcW w:w="2706" w:type="dxa"/>
            <w:vMerge/>
            <w:vAlign w:val="center"/>
          </w:tcPr>
          <w:p w:rsidR="00DC2F32" w:rsidRPr="00463D15" w:rsidRDefault="00DC2F32" w:rsidP="00B53E8B">
            <w:pPr>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3212" w:type="dxa"/>
            <w:vAlign w:val="center"/>
          </w:tcPr>
          <w:p w:rsidR="00DC2F32" w:rsidRPr="00463D15" w:rsidRDefault="00DC2F32" w:rsidP="00B53E8B">
            <w:pPr>
              <w:widowControl/>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1173" w:type="dxa"/>
            <w:vAlign w:val="center"/>
          </w:tcPr>
          <w:p w:rsidR="00DC2F32" w:rsidRPr="00463D15" w:rsidRDefault="00DC2F32" w:rsidP="00B53E8B">
            <w:pPr>
              <w:widowControl/>
              <w:jc w:val="center"/>
              <w:rPr>
                <w:rFonts w:cs="宋体"/>
                <w:kern w:val="0"/>
                <w:szCs w:val="21"/>
              </w:rPr>
            </w:pPr>
          </w:p>
        </w:tc>
      </w:tr>
      <w:tr w:rsidR="00DC2F32" w:rsidTr="00DC2F32">
        <w:trPr>
          <w:cantSplit/>
          <w:trHeight w:val="285"/>
          <w:jc w:val="center"/>
        </w:trPr>
        <w:tc>
          <w:tcPr>
            <w:tcW w:w="2706" w:type="dxa"/>
            <w:vMerge w:val="restart"/>
            <w:vAlign w:val="center"/>
          </w:tcPr>
          <w:p w:rsidR="00DC2F32" w:rsidRPr="00463D15" w:rsidRDefault="00DC2F32" w:rsidP="00B53E8B">
            <w:pPr>
              <w:jc w:val="center"/>
              <w:rPr>
                <w:rFonts w:cs="宋体"/>
                <w:kern w:val="0"/>
                <w:szCs w:val="21"/>
              </w:rPr>
            </w:pPr>
            <w:r w:rsidRPr="00463D15">
              <w:rPr>
                <w:rFonts w:cs="宋体" w:hint="eastAsia"/>
                <w:kern w:val="0"/>
                <w:szCs w:val="21"/>
              </w:rPr>
              <w:t>多联式空调（热泵）机组</w:t>
            </w:r>
          </w:p>
        </w:tc>
        <w:tc>
          <w:tcPr>
            <w:tcW w:w="1236" w:type="dxa"/>
            <w:vAlign w:val="center"/>
          </w:tcPr>
          <w:p w:rsidR="00DC2F32" w:rsidRPr="00463D15" w:rsidRDefault="00DC2F32" w:rsidP="00B53E8B">
            <w:pPr>
              <w:widowControl/>
              <w:jc w:val="center"/>
              <w:rPr>
                <w:rFonts w:cs="宋体"/>
                <w:kern w:val="0"/>
                <w:szCs w:val="21"/>
              </w:rPr>
            </w:pPr>
          </w:p>
        </w:tc>
        <w:tc>
          <w:tcPr>
            <w:tcW w:w="3212" w:type="dxa"/>
            <w:vAlign w:val="center"/>
          </w:tcPr>
          <w:p w:rsidR="00DC2F32" w:rsidRPr="00463D15" w:rsidRDefault="00DC2F32" w:rsidP="00B53E8B">
            <w:pPr>
              <w:widowControl/>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1173" w:type="dxa"/>
            <w:vAlign w:val="center"/>
          </w:tcPr>
          <w:p w:rsidR="00DC2F32" w:rsidRPr="00463D15" w:rsidRDefault="00DC2F32" w:rsidP="00B53E8B">
            <w:pPr>
              <w:widowControl/>
              <w:jc w:val="center"/>
              <w:rPr>
                <w:rFonts w:cs="宋体"/>
                <w:kern w:val="0"/>
                <w:szCs w:val="21"/>
              </w:rPr>
            </w:pPr>
          </w:p>
        </w:tc>
      </w:tr>
      <w:tr w:rsidR="00DC2F32" w:rsidTr="00DC2F32">
        <w:trPr>
          <w:cantSplit/>
          <w:trHeight w:val="285"/>
          <w:jc w:val="center"/>
        </w:trPr>
        <w:tc>
          <w:tcPr>
            <w:tcW w:w="2706" w:type="dxa"/>
            <w:vMerge/>
            <w:vAlign w:val="center"/>
          </w:tcPr>
          <w:p w:rsidR="00DC2F32" w:rsidRPr="00463D15" w:rsidRDefault="00DC2F32" w:rsidP="00B53E8B">
            <w:pPr>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3212" w:type="dxa"/>
            <w:vAlign w:val="center"/>
          </w:tcPr>
          <w:p w:rsidR="00DC2F32" w:rsidRPr="00463D15" w:rsidRDefault="00DC2F32" w:rsidP="00B53E8B">
            <w:pPr>
              <w:widowControl/>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1173" w:type="dxa"/>
            <w:vAlign w:val="center"/>
          </w:tcPr>
          <w:p w:rsidR="00DC2F32" w:rsidRPr="00463D15" w:rsidRDefault="00DC2F32" w:rsidP="00B53E8B">
            <w:pPr>
              <w:widowControl/>
              <w:jc w:val="center"/>
              <w:rPr>
                <w:rFonts w:cs="宋体"/>
                <w:kern w:val="0"/>
                <w:szCs w:val="21"/>
              </w:rPr>
            </w:pPr>
          </w:p>
        </w:tc>
      </w:tr>
      <w:tr w:rsidR="00DC2F32" w:rsidTr="00DC2F32">
        <w:trPr>
          <w:cantSplit/>
          <w:trHeight w:val="285"/>
          <w:jc w:val="center"/>
        </w:trPr>
        <w:tc>
          <w:tcPr>
            <w:tcW w:w="2706" w:type="dxa"/>
            <w:vMerge/>
            <w:vAlign w:val="center"/>
          </w:tcPr>
          <w:p w:rsidR="00DC2F32" w:rsidRPr="00463D15" w:rsidRDefault="00DC2F32" w:rsidP="00B53E8B">
            <w:pPr>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3212" w:type="dxa"/>
            <w:vAlign w:val="center"/>
          </w:tcPr>
          <w:p w:rsidR="00DC2F32" w:rsidRPr="00463D15" w:rsidRDefault="00DC2F32" w:rsidP="00B53E8B">
            <w:pPr>
              <w:widowControl/>
              <w:jc w:val="center"/>
              <w:rPr>
                <w:rFonts w:cs="宋体"/>
                <w:kern w:val="0"/>
                <w:szCs w:val="21"/>
              </w:rPr>
            </w:pPr>
          </w:p>
        </w:tc>
        <w:tc>
          <w:tcPr>
            <w:tcW w:w="1236" w:type="dxa"/>
            <w:vAlign w:val="center"/>
          </w:tcPr>
          <w:p w:rsidR="00DC2F32" w:rsidRPr="00463D15" w:rsidRDefault="00DC2F32" w:rsidP="00B53E8B">
            <w:pPr>
              <w:widowControl/>
              <w:jc w:val="center"/>
              <w:rPr>
                <w:rFonts w:cs="宋体"/>
                <w:kern w:val="0"/>
                <w:szCs w:val="21"/>
              </w:rPr>
            </w:pPr>
          </w:p>
        </w:tc>
        <w:tc>
          <w:tcPr>
            <w:tcW w:w="1173" w:type="dxa"/>
            <w:vAlign w:val="center"/>
          </w:tcPr>
          <w:p w:rsidR="00DC2F32" w:rsidRPr="00463D15" w:rsidRDefault="00DC2F32" w:rsidP="00B53E8B">
            <w:pPr>
              <w:widowControl/>
              <w:jc w:val="center"/>
              <w:rPr>
                <w:rFonts w:cs="宋体"/>
                <w:kern w:val="0"/>
                <w:szCs w:val="21"/>
              </w:rPr>
            </w:pPr>
          </w:p>
        </w:tc>
      </w:tr>
    </w:tbl>
    <w:p w:rsidR="00DC2F32" w:rsidRDefault="00DC2F32" w:rsidP="00B53E8B">
      <w:pPr>
        <w:spacing w:line="288" w:lineRule="auto"/>
        <w:rPr>
          <w:b/>
          <w:szCs w:val="21"/>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0"/>
        <w:gridCol w:w="2126"/>
        <w:gridCol w:w="1656"/>
        <w:gridCol w:w="1209"/>
        <w:gridCol w:w="1172"/>
      </w:tblGrid>
      <w:tr w:rsidR="00DC2F32" w:rsidTr="00406B62">
        <w:trPr>
          <w:cantSplit/>
          <w:trHeight w:val="285"/>
          <w:jc w:val="center"/>
        </w:trPr>
        <w:tc>
          <w:tcPr>
            <w:tcW w:w="3390"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机组类型</w:t>
            </w:r>
          </w:p>
        </w:tc>
        <w:tc>
          <w:tcPr>
            <w:tcW w:w="2126"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设备型号</w:t>
            </w:r>
          </w:p>
        </w:tc>
        <w:tc>
          <w:tcPr>
            <w:tcW w:w="1656" w:type="dxa"/>
            <w:vMerge w:val="restart"/>
            <w:vAlign w:val="center"/>
          </w:tcPr>
          <w:p w:rsidR="00DC2F32" w:rsidRPr="00463D15" w:rsidRDefault="00DC2F32" w:rsidP="00B53E8B">
            <w:pPr>
              <w:jc w:val="center"/>
              <w:rPr>
                <w:rFonts w:cs="宋体"/>
                <w:kern w:val="0"/>
                <w:szCs w:val="18"/>
              </w:rPr>
            </w:pPr>
            <w:r w:rsidRPr="00463D15">
              <w:rPr>
                <w:rFonts w:cs="宋体" w:hint="eastAsia"/>
                <w:kern w:val="0"/>
                <w:szCs w:val="18"/>
              </w:rPr>
              <w:t>参数类别</w:t>
            </w:r>
          </w:p>
        </w:tc>
        <w:tc>
          <w:tcPr>
            <w:tcW w:w="2381" w:type="dxa"/>
            <w:gridSpan w:val="2"/>
          </w:tcPr>
          <w:p w:rsidR="00DC2F32" w:rsidRPr="00463D15" w:rsidRDefault="00DC2F32" w:rsidP="00B53E8B">
            <w:pPr>
              <w:widowControl/>
              <w:jc w:val="center"/>
              <w:rPr>
                <w:rFonts w:cs="宋体"/>
                <w:kern w:val="0"/>
                <w:szCs w:val="18"/>
              </w:rPr>
            </w:pPr>
            <w:r w:rsidRPr="00463D15">
              <w:rPr>
                <w:rFonts w:cs="宋体" w:hint="eastAsia"/>
                <w:kern w:val="0"/>
                <w:szCs w:val="18"/>
              </w:rPr>
              <w:t>能效指标</w:t>
            </w:r>
          </w:p>
        </w:tc>
      </w:tr>
      <w:tr w:rsidR="00DC2F32" w:rsidTr="00406B62">
        <w:trPr>
          <w:cantSplit/>
          <w:trHeight w:val="285"/>
          <w:jc w:val="center"/>
        </w:trPr>
        <w:tc>
          <w:tcPr>
            <w:tcW w:w="3390" w:type="dxa"/>
            <w:vMerge/>
            <w:vAlign w:val="center"/>
          </w:tcPr>
          <w:p w:rsidR="00DC2F32" w:rsidRPr="00463D15" w:rsidRDefault="00DC2F32" w:rsidP="00B53E8B">
            <w:pPr>
              <w:widowControl/>
              <w:jc w:val="center"/>
              <w:rPr>
                <w:rFonts w:cs="宋体"/>
                <w:kern w:val="0"/>
                <w:szCs w:val="18"/>
              </w:rPr>
            </w:pPr>
          </w:p>
        </w:tc>
        <w:tc>
          <w:tcPr>
            <w:tcW w:w="2126" w:type="dxa"/>
            <w:vMerge/>
            <w:vAlign w:val="center"/>
          </w:tcPr>
          <w:p w:rsidR="00DC2F32" w:rsidRPr="00463D15" w:rsidRDefault="00DC2F32" w:rsidP="00B53E8B">
            <w:pPr>
              <w:widowControl/>
              <w:jc w:val="center"/>
              <w:rPr>
                <w:rFonts w:cs="宋体"/>
                <w:kern w:val="0"/>
                <w:szCs w:val="18"/>
              </w:rPr>
            </w:pPr>
          </w:p>
        </w:tc>
        <w:tc>
          <w:tcPr>
            <w:tcW w:w="1656" w:type="dxa"/>
            <w:vMerge/>
          </w:tcPr>
          <w:p w:rsidR="00DC2F32" w:rsidRPr="00463D15" w:rsidRDefault="00DC2F32" w:rsidP="00B53E8B">
            <w:pPr>
              <w:widowControl/>
              <w:jc w:val="center"/>
              <w:rPr>
                <w:rFonts w:cs="宋体"/>
                <w:kern w:val="0"/>
                <w:szCs w:val="18"/>
              </w:rPr>
            </w:pPr>
          </w:p>
        </w:tc>
        <w:tc>
          <w:tcPr>
            <w:tcW w:w="1209" w:type="dxa"/>
            <w:vAlign w:val="center"/>
          </w:tcPr>
          <w:p w:rsidR="00DC2F32" w:rsidRPr="00463D15" w:rsidRDefault="00DC2F32" w:rsidP="00B53E8B">
            <w:pPr>
              <w:widowControl/>
              <w:jc w:val="center"/>
              <w:rPr>
                <w:rFonts w:cs="宋体"/>
                <w:kern w:val="0"/>
                <w:szCs w:val="18"/>
              </w:rPr>
            </w:pPr>
            <w:r w:rsidRPr="00463D15">
              <w:rPr>
                <w:rFonts w:cs="宋体" w:hint="eastAsia"/>
                <w:kern w:val="0"/>
                <w:szCs w:val="18"/>
              </w:rPr>
              <w:t>实际设备</w:t>
            </w:r>
          </w:p>
        </w:tc>
        <w:tc>
          <w:tcPr>
            <w:tcW w:w="1172" w:type="dxa"/>
            <w:vAlign w:val="center"/>
          </w:tcPr>
          <w:p w:rsidR="00DC2F32" w:rsidRPr="00463D15" w:rsidRDefault="00DC2F32" w:rsidP="00B53E8B">
            <w:pPr>
              <w:widowControl/>
              <w:jc w:val="center"/>
              <w:rPr>
                <w:rFonts w:cs="宋体"/>
                <w:kern w:val="0"/>
                <w:szCs w:val="18"/>
              </w:rPr>
            </w:pPr>
            <w:r w:rsidRPr="00463D15">
              <w:rPr>
                <w:rFonts w:cs="宋体" w:hint="eastAsia"/>
                <w:kern w:val="0"/>
                <w:szCs w:val="18"/>
              </w:rPr>
              <w:t>标准要求</w:t>
            </w:r>
          </w:p>
        </w:tc>
      </w:tr>
      <w:tr w:rsidR="00DC2F32" w:rsidTr="00406B62">
        <w:trPr>
          <w:cantSplit/>
          <w:trHeight w:val="300"/>
          <w:jc w:val="center"/>
        </w:trPr>
        <w:tc>
          <w:tcPr>
            <w:tcW w:w="3390"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溴化锂吸收式冷水</w:t>
            </w:r>
          </w:p>
          <w:p w:rsidR="00DC2F32" w:rsidRPr="00463D15" w:rsidRDefault="00DC2F32" w:rsidP="00B53E8B">
            <w:pPr>
              <w:widowControl/>
              <w:jc w:val="center"/>
              <w:rPr>
                <w:rFonts w:cs="宋体"/>
                <w:kern w:val="0"/>
                <w:szCs w:val="18"/>
              </w:rPr>
            </w:pPr>
            <w:r w:rsidRPr="00463D15">
              <w:rPr>
                <w:rFonts w:cs="宋体" w:hint="eastAsia"/>
                <w:kern w:val="0"/>
                <w:szCs w:val="18"/>
              </w:rPr>
              <w:lastRenderedPageBreak/>
              <w:t>机组（直燃型）</w:t>
            </w:r>
          </w:p>
        </w:tc>
        <w:tc>
          <w:tcPr>
            <w:tcW w:w="2126" w:type="dxa"/>
            <w:vMerge w:val="restart"/>
            <w:vAlign w:val="center"/>
          </w:tcPr>
          <w:p w:rsidR="00DC2F32" w:rsidRPr="00463D15" w:rsidRDefault="00DC2F32" w:rsidP="00B53E8B">
            <w:pPr>
              <w:widowControl/>
              <w:jc w:val="center"/>
              <w:rPr>
                <w:rFonts w:cs="宋体"/>
                <w:kern w:val="0"/>
                <w:szCs w:val="18"/>
              </w:rPr>
            </w:pPr>
          </w:p>
        </w:tc>
        <w:tc>
          <w:tcPr>
            <w:tcW w:w="1656" w:type="dxa"/>
            <w:vAlign w:val="center"/>
          </w:tcPr>
          <w:p w:rsidR="00DC2F32" w:rsidRPr="00463D15" w:rsidRDefault="00DC2F32" w:rsidP="00B53E8B">
            <w:pPr>
              <w:widowControl/>
              <w:jc w:val="center"/>
              <w:rPr>
                <w:rFonts w:cs="宋体"/>
                <w:kern w:val="0"/>
                <w:szCs w:val="18"/>
              </w:rPr>
            </w:pPr>
            <w:r w:rsidRPr="00463D15">
              <w:rPr>
                <w:rFonts w:cs="宋体" w:hint="eastAsia"/>
                <w:kern w:val="0"/>
                <w:szCs w:val="18"/>
              </w:rPr>
              <w:t>制冷性能参数</w:t>
            </w:r>
          </w:p>
        </w:tc>
        <w:tc>
          <w:tcPr>
            <w:tcW w:w="1209" w:type="dxa"/>
            <w:vAlign w:val="center"/>
          </w:tcPr>
          <w:p w:rsidR="00DC2F32" w:rsidRPr="00463D15" w:rsidRDefault="00DC2F32" w:rsidP="00B53E8B">
            <w:pPr>
              <w:widowControl/>
              <w:jc w:val="center"/>
              <w:rPr>
                <w:rFonts w:cs="宋体"/>
                <w:kern w:val="0"/>
                <w:szCs w:val="18"/>
              </w:rPr>
            </w:pPr>
          </w:p>
        </w:tc>
        <w:tc>
          <w:tcPr>
            <w:tcW w:w="1172" w:type="dxa"/>
            <w:vAlign w:val="center"/>
          </w:tcPr>
          <w:p w:rsidR="00DC2F32" w:rsidRPr="00463D15" w:rsidRDefault="00DC2F32" w:rsidP="00B53E8B">
            <w:pPr>
              <w:widowControl/>
              <w:jc w:val="center"/>
              <w:rPr>
                <w:rFonts w:cs="宋体"/>
                <w:kern w:val="0"/>
                <w:szCs w:val="18"/>
              </w:rPr>
            </w:pPr>
          </w:p>
        </w:tc>
      </w:tr>
      <w:tr w:rsidR="00DC2F32" w:rsidTr="00406B62">
        <w:trPr>
          <w:cantSplit/>
          <w:trHeight w:val="300"/>
          <w:jc w:val="center"/>
        </w:trPr>
        <w:tc>
          <w:tcPr>
            <w:tcW w:w="3390" w:type="dxa"/>
            <w:vMerge/>
            <w:vAlign w:val="center"/>
          </w:tcPr>
          <w:p w:rsidR="00DC2F32" w:rsidRPr="00463D15" w:rsidRDefault="00DC2F32" w:rsidP="00B53E8B">
            <w:pPr>
              <w:widowControl/>
              <w:jc w:val="center"/>
              <w:rPr>
                <w:rFonts w:cs="宋体"/>
                <w:kern w:val="0"/>
                <w:szCs w:val="18"/>
              </w:rPr>
            </w:pPr>
          </w:p>
        </w:tc>
        <w:tc>
          <w:tcPr>
            <w:tcW w:w="2126" w:type="dxa"/>
            <w:vMerge/>
            <w:vAlign w:val="center"/>
          </w:tcPr>
          <w:p w:rsidR="00DC2F32" w:rsidRPr="00463D15" w:rsidRDefault="00DC2F32" w:rsidP="00B53E8B">
            <w:pPr>
              <w:widowControl/>
              <w:jc w:val="center"/>
              <w:rPr>
                <w:rFonts w:cs="宋体"/>
                <w:kern w:val="0"/>
                <w:szCs w:val="18"/>
              </w:rPr>
            </w:pPr>
          </w:p>
        </w:tc>
        <w:tc>
          <w:tcPr>
            <w:tcW w:w="1656" w:type="dxa"/>
            <w:vAlign w:val="center"/>
          </w:tcPr>
          <w:p w:rsidR="00DC2F32" w:rsidRPr="00463D15" w:rsidRDefault="00DC2F32" w:rsidP="00B53E8B">
            <w:pPr>
              <w:widowControl/>
              <w:jc w:val="center"/>
              <w:rPr>
                <w:rFonts w:cs="宋体"/>
                <w:kern w:val="0"/>
                <w:szCs w:val="18"/>
              </w:rPr>
            </w:pPr>
            <w:r w:rsidRPr="00463D15">
              <w:rPr>
                <w:rFonts w:cs="宋体" w:hint="eastAsia"/>
                <w:kern w:val="0"/>
                <w:szCs w:val="18"/>
              </w:rPr>
              <w:t>制热性能参数</w:t>
            </w:r>
          </w:p>
        </w:tc>
        <w:tc>
          <w:tcPr>
            <w:tcW w:w="1209" w:type="dxa"/>
            <w:vAlign w:val="center"/>
          </w:tcPr>
          <w:p w:rsidR="00DC2F32" w:rsidRPr="00463D15" w:rsidRDefault="00DC2F32" w:rsidP="00B53E8B">
            <w:pPr>
              <w:widowControl/>
              <w:jc w:val="center"/>
              <w:rPr>
                <w:rFonts w:cs="宋体"/>
                <w:kern w:val="0"/>
                <w:szCs w:val="18"/>
              </w:rPr>
            </w:pPr>
          </w:p>
        </w:tc>
        <w:tc>
          <w:tcPr>
            <w:tcW w:w="1172" w:type="dxa"/>
            <w:vAlign w:val="center"/>
          </w:tcPr>
          <w:p w:rsidR="00DC2F32" w:rsidRPr="00463D15" w:rsidRDefault="00DC2F32" w:rsidP="00B53E8B">
            <w:pPr>
              <w:widowControl/>
              <w:jc w:val="center"/>
              <w:rPr>
                <w:rFonts w:cs="宋体"/>
                <w:kern w:val="0"/>
                <w:szCs w:val="18"/>
              </w:rPr>
            </w:pPr>
          </w:p>
        </w:tc>
      </w:tr>
    </w:tbl>
    <w:p w:rsidR="00DC2F32" w:rsidRDefault="00DC2F32" w:rsidP="00B53E8B">
      <w:pPr>
        <w:spacing w:line="288" w:lineRule="auto"/>
        <w:rPr>
          <w:b/>
          <w:szCs w:val="21"/>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4"/>
        <w:gridCol w:w="2520"/>
        <w:gridCol w:w="1236"/>
        <w:gridCol w:w="1236"/>
        <w:gridCol w:w="1236"/>
      </w:tblGrid>
      <w:tr w:rsidR="00DC2F32" w:rsidTr="00406B62">
        <w:trPr>
          <w:cantSplit/>
          <w:trHeight w:val="285"/>
          <w:jc w:val="center"/>
        </w:trPr>
        <w:tc>
          <w:tcPr>
            <w:tcW w:w="3304"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机组类型</w:t>
            </w:r>
          </w:p>
        </w:tc>
        <w:tc>
          <w:tcPr>
            <w:tcW w:w="2520"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设备型号</w:t>
            </w:r>
          </w:p>
        </w:tc>
        <w:tc>
          <w:tcPr>
            <w:tcW w:w="1236"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蒸汽压力</w:t>
            </w:r>
          </w:p>
          <w:p w:rsidR="00DC2F32" w:rsidRPr="00463D15" w:rsidRDefault="00DC2F32" w:rsidP="00B53E8B">
            <w:pPr>
              <w:jc w:val="center"/>
              <w:rPr>
                <w:rFonts w:cs="宋体"/>
                <w:kern w:val="0"/>
                <w:szCs w:val="18"/>
              </w:rPr>
            </w:pPr>
            <w:r w:rsidRPr="00463D15">
              <w:rPr>
                <w:rFonts w:cs="宋体" w:hint="eastAsia"/>
                <w:kern w:val="0"/>
                <w:szCs w:val="18"/>
              </w:rPr>
              <w:t>（</w:t>
            </w:r>
            <w:r w:rsidRPr="00463D15">
              <w:rPr>
                <w:rFonts w:cs="宋体" w:hint="eastAsia"/>
                <w:kern w:val="0"/>
                <w:szCs w:val="18"/>
              </w:rPr>
              <w:t>MPa</w:t>
            </w:r>
            <w:r w:rsidRPr="00463D15">
              <w:rPr>
                <w:rFonts w:cs="宋体" w:hint="eastAsia"/>
                <w:kern w:val="0"/>
                <w:szCs w:val="18"/>
              </w:rPr>
              <w:t>）</w:t>
            </w:r>
          </w:p>
        </w:tc>
        <w:tc>
          <w:tcPr>
            <w:tcW w:w="2472" w:type="dxa"/>
            <w:gridSpan w:val="2"/>
            <w:vAlign w:val="center"/>
          </w:tcPr>
          <w:p w:rsidR="00DC2F32" w:rsidRPr="00463D15" w:rsidRDefault="00DC2F32" w:rsidP="00B53E8B">
            <w:pPr>
              <w:widowControl/>
              <w:jc w:val="center"/>
              <w:rPr>
                <w:rFonts w:cs="宋体"/>
                <w:kern w:val="0"/>
                <w:szCs w:val="18"/>
              </w:rPr>
            </w:pPr>
            <w:r w:rsidRPr="00463D15">
              <w:rPr>
                <w:rFonts w:cs="宋体" w:hint="eastAsia"/>
                <w:kern w:val="0"/>
                <w:szCs w:val="18"/>
              </w:rPr>
              <w:t>能效指标</w:t>
            </w:r>
          </w:p>
        </w:tc>
      </w:tr>
      <w:tr w:rsidR="00DC2F32" w:rsidTr="00406B62">
        <w:trPr>
          <w:cantSplit/>
          <w:trHeight w:val="285"/>
          <w:jc w:val="center"/>
        </w:trPr>
        <w:tc>
          <w:tcPr>
            <w:tcW w:w="3304" w:type="dxa"/>
            <w:vMerge/>
            <w:vAlign w:val="center"/>
          </w:tcPr>
          <w:p w:rsidR="00DC2F32" w:rsidRPr="00463D15" w:rsidRDefault="00DC2F32" w:rsidP="00B53E8B">
            <w:pPr>
              <w:widowControl/>
              <w:jc w:val="center"/>
              <w:rPr>
                <w:rFonts w:cs="宋体"/>
                <w:kern w:val="0"/>
                <w:szCs w:val="18"/>
              </w:rPr>
            </w:pPr>
          </w:p>
        </w:tc>
        <w:tc>
          <w:tcPr>
            <w:tcW w:w="2520" w:type="dxa"/>
            <w:vMerge/>
            <w:vAlign w:val="center"/>
          </w:tcPr>
          <w:p w:rsidR="00DC2F32" w:rsidRPr="00463D15" w:rsidRDefault="00DC2F32" w:rsidP="00B53E8B">
            <w:pPr>
              <w:widowControl/>
              <w:jc w:val="center"/>
              <w:rPr>
                <w:rFonts w:cs="宋体"/>
                <w:kern w:val="0"/>
                <w:szCs w:val="18"/>
              </w:rPr>
            </w:pPr>
          </w:p>
        </w:tc>
        <w:tc>
          <w:tcPr>
            <w:tcW w:w="1236" w:type="dxa"/>
            <w:vMerge/>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r w:rsidRPr="00463D15">
              <w:rPr>
                <w:rFonts w:cs="宋体" w:hint="eastAsia"/>
                <w:kern w:val="0"/>
                <w:szCs w:val="18"/>
              </w:rPr>
              <w:t>实际设备</w:t>
            </w:r>
          </w:p>
        </w:tc>
        <w:tc>
          <w:tcPr>
            <w:tcW w:w="1236" w:type="dxa"/>
            <w:vAlign w:val="center"/>
          </w:tcPr>
          <w:p w:rsidR="00DC2F32" w:rsidRPr="00463D15" w:rsidRDefault="00DC2F32" w:rsidP="00B53E8B">
            <w:pPr>
              <w:widowControl/>
              <w:jc w:val="center"/>
              <w:rPr>
                <w:rFonts w:cs="宋体"/>
                <w:kern w:val="0"/>
                <w:szCs w:val="18"/>
              </w:rPr>
            </w:pPr>
            <w:r w:rsidRPr="00463D15">
              <w:rPr>
                <w:rFonts w:cs="宋体" w:hint="eastAsia"/>
                <w:kern w:val="0"/>
                <w:szCs w:val="18"/>
              </w:rPr>
              <w:t>标准要求</w:t>
            </w:r>
          </w:p>
        </w:tc>
      </w:tr>
      <w:tr w:rsidR="00DC2F32" w:rsidTr="00406B62">
        <w:trPr>
          <w:cantSplit/>
          <w:trHeight w:val="300"/>
          <w:jc w:val="center"/>
        </w:trPr>
        <w:tc>
          <w:tcPr>
            <w:tcW w:w="3304"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溴化锂吸收式冷水</w:t>
            </w:r>
          </w:p>
          <w:p w:rsidR="00DC2F32" w:rsidRPr="00463D15" w:rsidRDefault="00DC2F32" w:rsidP="00B53E8B">
            <w:pPr>
              <w:widowControl/>
              <w:jc w:val="center"/>
              <w:rPr>
                <w:rFonts w:cs="宋体"/>
                <w:kern w:val="0"/>
                <w:szCs w:val="18"/>
              </w:rPr>
            </w:pPr>
            <w:r w:rsidRPr="00463D15">
              <w:rPr>
                <w:rFonts w:cs="宋体" w:hint="eastAsia"/>
                <w:kern w:val="0"/>
                <w:szCs w:val="18"/>
              </w:rPr>
              <w:t>机组（蒸汽型）</w:t>
            </w:r>
          </w:p>
        </w:tc>
        <w:tc>
          <w:tcPr>
            <w:tcW w:w="2520" w:type="dxa"/>
            <w:vMerge w:val="restart"/>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r>
      <w:tr w:rsidR="00DC2F32" w:rsidTr="00406B62">
        <w:trPr>
          <w:cantSplit/>
          <w:trHeight w:val="300"/>
          <w:jc w:val="center"/>
        </w:trPr>
        <w:tc>
          <w:tcPr>
            <w:tcW w:w="3304" w:type="dxa"/>
            <w:vMerge/>
            <w:vAlign w:val="center"/>
          </w:tcPr>
          <w:p w:rsidR="00DC2F32" w:rsidRPr="00463D15" w:rsidRDefault="00DC2F32" w:rsidP="00B53E8B">
            <w:pPr>
              <w:widowControl/>
              <w:jc w:val="center"/>
              <w:rPr>
                <w:rFonts w:cs="宋体"/>
                <w:kern w:val="0"/>
                <w:szCs w:val="18"/>
              </w:rPr>
            </w:pPr>
          </w:p>
        </w:tc>
        <w:tc>
          <w:tcPr>
            <w:tcW w:w="2520" w:type="dxa"/>
            <w:vMerge/>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r>
    </w:tbl>
    <w:p w:rsidR="00DC2F32" w:rsidRDefault="00DC2F32" w:rsidP="00B53E8B"/>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2"/>
        <w:gridCol w:w="2268"/>
        <w:gridCol w:w="1656"/>
        <w:gridCol w:w="1236"/>
        <w:gridCol w:w="1173"/>
      </w:tblGrid>
      <w:tr w:rsidR="00DC2F32" w:rsidTr="00406B62">
        <w:trPr>
          <w:cantSplit/>
          <w:trHeight w:val="285"/>
          <w:jc w:val="center"/>
        </w:trPr>
        <w:tc>
          <w:tcPr>
            <w:tcW w:w="3252"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机组类型</w:t>
            </w:r>
          </w:p>
        </w:tc>
        <w:tc>
          <w:tcPr>
            <w:tcW w:w="2268"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设备型号</w:t>
            </w:r>
          </w:p>
        </w:tc>
        <w:tc>
          <w:tcPr>
            <w:tcW w:w="1656" w:type="dxa"/>
            <w:vMerge w:val="restart"/>
            <w:vAlign w:val="center"/>
          </w:tcPr>
          <w:p w:rsidR="00DC2F32" w:rsidRPr="00463D15" w:rsidRDefault="00DC2F32" w:rsidP="00B53E8B">
            <w:pPr>
              <w:widowControl/>
              <w:jc w:val="center"/>
              <w:rPr>
                <w:rFonts w:cs="宋体"/>
                <w:kern w:val="0"/>
                <w:szCs w:val="18"/>
              </w:rPr>
            </w:pPr>
            <w:r>
              <w:rPr>
                <w:rFonts w:cs="宋体" w:hint="eastAsia"/>
                <w:kern w:val="0"/>
                <w:szCs w:val="18"/>
              </w:rPr>
              <w:t>参数类别</w:t>
            </w:r>
          </w:p>
        </w:tc>
        <w:tc>
          <w:tcPr>
            <w:tcW w:w="2409" w:type="dxa"/>
            <w:gridSpan w:val="2"/>
            <w:vAlign w:val="center"/>
          </w:tcPr>
          <w:p w:rsidR="00DC2F32" w:rsidRPr="00463D15" w:rsidRDefault="00DC2F32" w:rsidP="00B53E8B">
            <w:pPr>
              <w:widowControl/>
              <w:jc w:val="center"/>
              <w:rPr>
                <w:rFonts w:cs="宋体"/>
                <w:kern w:val="0"/>
                <w:szCs w:val="18"/>
              </w:rPr>
            </w:pPr>
            <w:r w:rsidRPr="00463D15">
              <w:rPr>
                <w:rFonts w:cs="宋体" w:hint="eastAsia"/>
                <w:kern w:val="0"/>
                <w:szCs w:val="18"/>
              </w:rPr>
              <w:t>能效指标</w:t>
            </w:r>
          </w:p>
        </w:tc>
      </w:tr>
      <w:tr w:rsidR="00DC2F32" w:rsidTr="00406B62">
        <w:trPr>
          <w:cantSplit/>
          <w:trHeight w:val="285"/>
          <w:jc w:val="center"/>
        </w:trPr>
        <w:tc>
          <w:tcPr>
            <w:tcW w:w="3252" w:type="dxa"/>
            <w:vMerge/>
            <w:vAlign w:val="center"/>
          </w:tcPr>
          <w:p w:rsidR="00DC2F32" w:rsidRPr="00463D15" w:rsidRDefault="00DC2F32" w:rsidP="00B53E8B">
            <w:pPr>
              <w:widowControl/>
              <w:jc w:val="center"/>
              <w:rPr>
                <w:rFonts w:cs="宋体"/>
                <w:kern w:val="0"/>
                <w:szCs w:val="18"/>
              </w:rPr>
            </w:pPr>
          </w:p>
        </w:tc>
        <w:tc>
          <w:tcPr>
            <w:tcW w:w="2268" w:type="dxa"/>
            <w:vMerge/>
            <w:vAlign w:val="center"/>
          </w:tcPr>
          <w:p w:rsidR="00DC2F32" w:rsidRPr="00463D15" w:rsidRDefault="00DC2F32" w:rsidP="00B53E8B">
            <w:pPr>
              <w:widowControl/>
              <w:jc w:val="center"/>
              <w:rPr>
                <w:rFonts w:cs="宋体"/>
                <w:kern w:val="0"/>
                <w:szCs w:val="18"/>
              </w:rPr>
            </w:pPr>
          </w:p>
        </w:tc>
        <w:tc>
          <w:tcPr>
            <w:tcW w:w="1656" w:type="dxa"/>
            <w:vMerge/>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r w:rsidRPr="00463D15">
              <w:rPr>
                <w:rFonts w:cs="宋体" w:hint="eastAsia"/>
                <w:kern w:val="0"/>
                <w:szCs w:val="18"/>
              </w:rPr>
              <w:t>实际设备</w:t>
            </w:r>
          </w:p>
        </w:tc>
        <w:tc>
          <w:tcPr>
            <w:tcW w:w="1173" w:type="dxa"/>
            <w:vAlign w:val="center"/>
          </w:tcPr>
          <w:p w:rsidR="00DC2F32" w:rsidRPr="00463D15" w:rsidRDefault="00DC2F32" w:rsidP="00B53E8B">
            <w:pPr>
              <w:widowControl/>
              <w:jc w:val="center"/>
              <w:rPr>
                <w:rFonts w:cs="宋体"/>
                <w:kern w:val="0"/>
                <w:szCs w:val="18"/>
              </w:rPr>
            </w:pPr>
            <w:r w:rsidRPr="00463D15">
              <w:rPr>
                <w:rFonts w:cs="宋体" w:hint="eastAsia"/>
                <w:kern w:val="0"/>
                <w:szCs w:val="18"/>
              </w:rPr>
              <w:t>标准要求</w:t>
            </w:r>
          </w:p>
        </w:tc>
      </w:tr>
      <w:tr w:rsidR="00DC2F32" w:rsidTr="00406B62">
        <w:trPr>
          <w:cantSplit/>
          <w:trHeight w:val="300"/>
          <w:jc w:val="center"/>
        </w:trPr>
        <w:tc>
          <w:tcPr>
            <w:tcW w:w="3252"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单元式空气调节机</w:t>
            </w:r>
          </w:p>
        </w:tc>
        <w:tc>
          <w:tcPr>
            <w:tcW w:w="2268" w:type="dxa"/>
            <w:vMerge w:val="restart"/>
            <w:vAlign w:val="center"/>
          </w:tcPr>
          <w:p w:rsidR="00DC2F32" w:rsidRPr="00463D15" w:rsidRDefault="00DC2F32" w:rsidP="00B53E8B">
            <w:pPr>
              <w:widowControl/>
              <w:jc w:val="center"/>
              <w:rPr>
                <w:rFonts w:cs="宋体"/>
                <w:kern w:val="0"/>
                <w:szCs w:val="18"/>
              </w:rPr>
            </w:pPr>
          </w:p>
        </w:tc>
        <w:tc>
          <w:tcPr>
            <w:tcW w:w="1656" w:type="dxa"/>
            <w:vAlign w:val="center"/>
          </w:tcPr>
          <w:p w:rsidR="00DC2F32" w:rsidRPr="00463D15" w:rsidRDefault="00DC2F32" w:rsidP="00B53E8B">
            <w:pPr>
              <w:widowControl/>
              <w:jc w:val="center"/>
              <w:rPr>
                <w:rFonts w:cs="宋体"/>
                <w:kern w:val="0"/>
                <w:szCs w:val="18"/>
              </w:rPr>
            </w:pPr>
            <w:r w:rsidRPr="00463D15">
              <w:rPr>
                <w:rFonts w:cs="宋体" w:hint="eastAsia"/>
                <w:kern w:val="0"/>
                <w:szCs w:val="18"/>
              </w:rPr>
              <w:t>制冷性能参数</w:t>
            </w:r>
          </w:p>
        </w:tc>
        <w:tc>
          <w:tcPr>
            <w:tcW w:w="1236" w:type="dxa"/>
            <w:vAlign w:val="center"/>
          </w:tcPr>
          <w:p w:rsidR="00DC2F32" w:rsidRPr="00463D15" w:rsidRDefault="00DC2F32" w:rsidP="00B53E8B">
            <w:pPr>
              <w:widowControl/>
              <w:jc w:val="center"/>
              <w:rPr>
                <w:rFonts w:cs="宋体"/>
                <w:kern w:val="0"/>
                <w:szCs w:val="18"/>
              </w:rPr>
            </w:pPr>
          </w:p>
        </w:tc>
        <w:tc>
          <w:tcPr>
            <w:tcW w:w="1173" w:type="dxa"/>
            <w:vAlign w:val="center"/>
          </w:tcPr>
          <w:p w:rsidR="00DC2F32" w:rsidRPr="00463D15" w:rsidRDefault="00DC2F32" w:rsidP="00B53E8B">
            <w:pPr>
              <w:widowControl/>
              <w:jc w:val="center"/>
              <w:rPr>
                <w:rFonts w:cs="宋体"/>
                <w:kern w:val="0"/>
                <w:szCs w:val="18"/>
              </w:rPr>
            </w:pPr>
          </w:p>
        </w:tc>
      </w:tr>
      <w:tr w:rsidR="00DC2F32" w:rsidTr="00406B62">
        <w:trPr>
          <w:cantSplit/>
          <w:trHeight w:val="300"/>
          <w:jc w:val="center"/>
        </w:trPr>
        <w:tc>
          <w:tcPr>
            <w:tcW w:w="3252" w:type="dxa"/>
            <w:vMerge/>
            <w:vAlign w:val="center"/>
          </w:tcPr>
          <w:p w:rsidR="00DC2F32" w:rsidRPr="00463D15" w:rsidRDefault="00DC2F32" w:rsidP="00B53E8B">
            <w:pPr>
              <w:widowControl/>
              <w:jc w:val="center"/>
              <w:rPr>
                <w:rFonts w:cs="宋体"/>
                <w:kern w:val="0"/>
                <w:szCs w:val="18"/>
              </w:rPr>
            </w:pPr>
          </w:p>
        </w:tc>
        <w:tc>
          <w:tcPr>
            <w:tcW w:w="2268" w:type="dxa"/>
            <w:vMerge/>
            <w:vAlign w:val="center"/>
          </w:tcPr>
          <w:p w:rsidR="00DC2F32" w:rsidRPr="00463D15" w:rsidRDefault="00DC2F32" w:rsidP="00B53E8B">
            <w:pPr>
              <w:widowControl/>
              <w:jc w:val="center"/>
              <w:rPr>
                <w:rFonts w:cs="宋体"/>
                <w:kern w:val="0"/>
                <w:szCs w:val="18"/>
              </w:rPr>
            </w:pPr>
          </w:p>
        </w:tc>
        <w:tc>
          <w:tcPr>
            <w:tcW w:w="1656" w:type="dxa"/>
            <w:vAlign w:val="center"/>
          </w:tcPr>
          <w:p w:rsidR="00DC2F32" w:rsidRPr="00463D15" w:rsidRDefault="00DC2F32" w:rsidP="00B53E8B">
            <w:pPr>
              <w:widowControl/>
              <w:jc w:val="center"/>
              <w:rPr>
                <w:rFonts w:cs="宋体"/>
                <w:kern w:val="0"/>
                <w:szCs w:val="18"/>
              </w:rPr>
            </w:pPr>
            <w:r w:rsidRPr="00463D15">
              <w:rPr>
                <w:rFonts w:cs="宋体" w:hint="eastAsia"/>
                <w:kern w:val="0"/>
                <w:szCs w:val="18"/>
              </w:rPr>
              <w:t>制热性能参数</w:t>
            </w:r>
          </w:p>
        </w:tc>
        <w:tc>
          <w:tcPr>
            <w:tcW w:w="1236" w:type="dxa"/>
            <w:vAlign w:val="center"/>
          </w:tcPr>
          <w:p w:rsidR="00DC2F32" w:rsidRPr="00463D15" w:rsidRDefault="00DC2F32" w:rsidP="00B53E8B">
            <w:pPr>
              <w:widowControl/>
              <w:jc w:val="center"/>
              <w:rPr>
                <w:rFonts w:cs="宋体"/>
                <w:kern w:val="0"/>
                <w:szCs w:val="18"/>
              </w:rPr>
            </w:pPr>
          </w:p>
        </w:tc>
        <w:tc>
          <w:tcPr>
            <w:tcW w:w="1173" w:type="dxa"/>
            <w:vAlign w:val="center"/>
          </w:tcPr>
          <w:p w:rsidR="00DC2F32" w:rsidRPr="00463D15" w:rsidRDefault="00DC2F32" w:rsidP="00B53E8B">
            <w:pPr>
              <w:widowControl/>
              <w:jc w:val="center"/>
              <w:rPr>
                <w:rFonts w:cs="宋体"/>
                <w:kern w:val="0"/>
                <w:szCs w:val="18"/>
              </w:rPr>
            </w:pPr>
          </w:p>
        </w:tc>
      </w:tr>
    </w:tbl>
    <w:p w:rsidR="00DC2F32" w:rsidRDefault="00DC2F32" w:rsidP="00B53E8B">
      <w:pPr>
        <w:spacing w:line="288" w:lineRule="auto"/>
        <w:rPr>
          <w:b/>
          <w:szCs w:val="21"/>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2"/>
        <w:gridCol w:w="1594"/>
        <w:gridCol w:w="2715"/>
        <w:gridCol w:w="1236"/>
        <w:gridCol w:w="1236"/>
      </w:tblGrid>
      <w:tr w:rsidR="00DC2F32" w:rsidTr="00406B62">
        <w:trPr>
          <w:cantSplit/>
          <w:trHeight w:val="285"/>
          <w:jc w:val="center"/>
        </w:trPr>
        <w:tc>
          <w:tcPr>
            <w:tcW w:w="4446" w:type="dxa"/>
            <w:gridSpan w:val="2"/>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机组类型</w:t>
            </w:r>
          </w:p>
        </w:tc>
        <w:tc>
          <w:tcPr>
            <w:tcW w:w="2715"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设备型号</w:t>
            </w:r>
          </w:p>
        </w:tc>
        <w:tc>
          <w:tcPr>
            <w:tcW w:w="2472" w:type="dxa"/>
            <w:gridSpan w:val="2"/>
            <w:vAlign w:val="center"/>
          </w:tcPr>
          <w:p w:rsidR="00DC2F32" w:rsidRPr="00463D15" w:rsidRDefault="00DC2F32" w:rsidP="00B53E8B">
            <w:pPr>
              <w:widowControl/>
              <w:jc w:val="center"/>
              <w:rPr>
                <w:rFonts w:cs="宋体"/>
                <w:kern w:val="0"/>
                <w:szCs w:val="18"/>
              </w:rPr>
            </w:pPr>
            <w:r w:rsidRPr="00463D15">
              <w:rPr>
                <w:rFonts w:cs="宋体" w:hint="eastAsia"/>
                <w:kern w:val="0"/>
                <w:szCs w:val="18"/>
              </w:rPr>
              <w:t>热效率（</w:t>
            </w:r>
            <w:r w:rsidRPr="00463D15">
              <w:rPr>
                <w:rFonts w:cs="宋体" w:hint="eastAsia"/>
                <w:kern w:val="0"/>
                <w:szCs w:val="18"/>
              </w:rPr>
              <w:t>%</w:t>
            </w:r>
            <w:r w:rsidRPr="00463D15">
              <w:rPr>
                <w:rFonts w:cs="宋体" w:hint="eastAsia"/>
                <w:kern w:val="0"/>
                <w:szCs w:val="18"/>
              </w:rPr>
              <w:t>）</w:t>
            </w:r>
          </w:p>
        </w:tc>
      </w:tr>
      <w:tr w:rsidR="00DC2F32" w:rsidTr="00406B62">
        <w:trPr>
          <w:cantSplit/>
          <w:trHeight w:val="285"/>
          <w:jc w:val="center"/>
        </w:trPr>
        <w:tc>
          <w:tcPr>
            <w:tcW w:w="4446" w:type="dxa"/>
            <w:gridSpan w:val="2"/>
            <w:vMerge/>
            <w:vAlign w:val="center"/>
          </w:tcPr>
          <w:p w:rsidR="00DC2F32" w:rsidRPr="00463D15" w:rsidRDefault="00DC2F32" w:rsidP="00B53E8B">
            <w:pPr>
              <w:widowControl/>
              <w:jc w:val="center"/>
              <w:rPr>
                <w:rFonts w:cs="宋体"/>
                <w:kern w:val="0"/>
                <w:szCs w:val="18"/>
              </w:rPr>
            </w:pPr>
          </w:p>
        </w:tc>
        <w:tc>
          <w:tcPr>
            <w:tcW w:w="2715" w:type="dxa"/>
            <w:vMerge/>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r w:rsidRPr="00463D15">
              <w:rPr>
                <w:rFonts w:cs="宋体" w:hint="eastAsia"/>
                <w:kern w:val="0"/>
                <w:szCs w:val="18"/>
              </w:rPr>
              <w:t>实际设备</w:t>
            </w:r>
          </w:p>
        </w:tc>
        <w:tc>
          <w:tcPr>
            <w:tcW w:w="1236" w:type="dxa"/>
            <w:vAlign w:val="center"/>
          </w:tcPr>
          <w:p w:rsidR="00DC2F32" w:rsidRPr="00463D15" w:rsidRDefault="00DC2F32" w:rsidP="00B53E8B">
            <w:pPr>
              <w:widowControl/>
              <w:jc w:val="center"/>
              <w:rPr>
                <w:rFonts w:cs="宋体"/>
                <w:kern w:val="0"/>
                <w:szCs w:val="18"/>
              </w:rPr>
            </w:pPr>
            <w:r w:rsidRPr="00463D15">
              <w:rPr>
                <w:rFonts w:cs="宋体" w:hint="eastAsia"/>
                <w:kern w:val="0"/>
                <w:szCs w:val="18"/>
              </w:rPr>
              <w:t>标准要求</w:t>
            </w:r>
          </w:p>
        </w:tc>
      </w:tr>
      <w:tr w:rsidR="00DC2F32" w:rsidTr="00406B62">
        <w:trPr>
          <w:cantSplit/>
          <w:trHeight w:val="300"/>
          <w:jc w:val="center"/>
        </w:trPr>
        <w:tc>
          <w:tcPr>
            <w:tcW w:w="2852"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锅炉</w:t>
            </w:r>
          </w:p>
        </w:tc>
        <w:tc>
          <w:tcPr>
            <w:tcW w:w="1594" w:type="dxa"/>
            <w:vMerge w:val="restart"/>
            <w:vAlign w:val="center"/>
          </w:tcPr>
          <w:p w:rsidR="00DC2F32" w:rsidRPr="00463D15" w:rsidRDefault="00DC2F32" w:rsidP="00B53E8B">
            <w:pPr>
              <w:jc w:val="center"/>
              <w:rPr>
                <w:rFonts w:cs="宋体"/>
                <w:kern w:val="0"/>
                <w:szCs w:val="18"/>
              </w:rPr>
            </w:pPr>
            <w:r w:rsidRPr="00463D15">
              <w:rPr>
                <w:rFonts w:cs="宋体" w:hint="eastAsia"/>
                <w:kern w:val="0"/>
                <w:szCs w:val="18"/>
              </w:rPr>
              <w:t>燃煤</w:t>
            </w:r>
          </w:p>
        </w:tc>
        <w:tc>
          <w:tcPr>
            <w:tcW w:w="2715"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r>
      <w:tr w:rsidR="00DC2F32" w:rsidTr="00406B62">
        <w:trPr>
          <w:cantSplit/>
          <w:trHeight w:val="300"/>
          <w:jc w:val="center"/>
        </w:trPr>
        <w:tc>
          <w:tcPr>
            <w:tcW w:w="2852" w:type="dxa"/>
            <w:vMerge/>
            <w:vAlign w:val="center"/>
          </w:tcPr>
          <w:p w:rsidR="00DC2F32" w:rsidRPr="00463D15" w:rsidRDefault="00DC2F32" w:rsidP="00B53E8B">
            <w:pPr>
              <w:widowControl/>
              <w:jc w:val="center"/>
              <w:rPr>
                <w:rFonts w:cs="宋体"/>
                <w:kern w:val="0"/>
                <w:szCs w:val="18"/>
              </w:rPr>
            </w:pPr>
          </w:p>
        </w:tc>
        <w:tc>
          <w:tcPr>
            <w:tcW w:w="1594" w:type="dxa"/>
            <w:vMerge/>
            <w:vAlign w:val="center"/>
          </w:tcPr>
          <w:p w:rsidR="00DC2F32" w:rsidRPr="00463D15" w:rsidRDefault="00DC2F32" w:rsidP="00B53E8B">
            <w:pPr>
              <w:widowControl/>
              <w:jc w:val="center"/>
              <w:rPr>
                <w:rFonts w:cs="宋体"/>
                <w:kern w:val="0"/>
                <w:szCs w:val="18"/>
              </w:rPr>
            </w:pPr>
          </w:p>
        </w:tc>
        <w:tc>
          <w:tcPr>
            <w:tcW w:w="2715"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r>
      <w:tr w:rsidR="00DC2F32" w:rsidTr="00406B62">
        <w:trPr>
          <w:cantSplit/>
          <w:trHeight w:val="300"/>
          <w:jc w:val="center"/>
        </w:trPr>
        <w:tc>
          <w:tcPr>
            <w:tcW w:w="2852" w:type="dxa"/>
            <w:vMerge/>
            <w:vAlign w:val="center"/>
          </w:tcPr>
          <w:p w:rsidR="00DC2F32" w:rsidRPr="00463D15" w:rsidRDefault="00DC2F32" w:rsidP="00B53E8B">
            <w:pPr>
              <w:widowControl/>
              <w:jc w:val="center"/>
              <w:rPr>
                <w:rFonts w:cs="宋体"/>
                <w:kern w:val="0"/>
                <w:szCs w:val="18"/>
              </w:rPr>
            </w:pPr>
          </w:p>
        </w:tc>
        <w:tc>
          <w:tcPr>
            <w:tcW w:w="1594"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燃油、燃气</w:t>
            </w:r>
          </w:p>
        </w:tc>
        <w:tc>
          <w:tcPr>
            <w:tcW w:w="2715"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r>
      <w:tr w:rsidR="00DC2F32" w:rsidTr="00406B62">
        <w:trPr>
          <w:cantSplit/>
          <w:trHeight w:val="300"/>
          <w:jc w:val="center"/>
        </w:trPr>
        <w:tc>
          <w:tcPr>
            <w:tcW w:w="2852" w:type="dxa"/>
            <w:vMerge/>
            <w:vAlign w:val="center"/>
          </w:tcPr>
          <w:p w:rsidR="00DC2F32" w:rsidRPr="00463D15" w:rsidRDefault="00DC2F32" w:rsidP="00B53E8B">
            <w:pPr>
              <w:widowControl/>
              <w:jc w:val="center"/>
              <w:rPr>
                <w:rFonts w:cs="宋体"/>
                <w:kern w:val="0"/>
                <w:szCs w:val="18"/>
              </w:rPr>
            </w:pPr>
          </w:p>
        </w:tc>
        <w:tc>
          <w:tcPr>
            <w:tcW w:w="1594" w:type="dxa"/>
            <w:vMerge/>
            <w:vAlign w:val="center"/>
          </w:tcPr>
          <w:p w:rsidR="00DC2F32" w:rsidRPr="00463D15" w:rsidRDefault="00DC2F32" w:rsidP="00B53E8B">
            <w:pPr>
              <w:widowControl/>
              <w:jc w:val="center"/>
              <w:rPr>
                <w:rFonts w:cs="宋体"/>
                <w:kern w:val="0"/>
                <w:szCs w:val="18"/>
              </w:rPr>
            </w:pPr>
          </w:p>
        </w:tc>
        <w:tc>
          <w:tcPr>
            <w:tcW w:w="2715"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r>
      <w:tr w:rsidR="00DC2F32" w:rsidTr="00406B62">
        <w:trPr>
          <w:cantSplit/>
          <w:trHeight w:val="300"/>
          <w:jc w:val="center"/>
        </w:trPr>
        <w:tc>
          <w:tcPr>
            <w:tcW w:w="2852" w:type="dxa"/>
            <w:vMerge w:val="restart"/>
            <w:vAlign w:val="center"/>
          </w:tcPr>
          <w:p w:rsidR="00DC2F32" w:rsidRPr="00463D15" w:rsidRDefault="00DC2F32" w:rsidP="00B53E8B">
            <w:pPr>
              <w:widowControl/>
              <w:jc w:val="center"/>
              <w:rPr>
                <w:rFonts w:cs="宋体"/>
                <w:kern w:val="0"/>
                <w:szCs w:val="18"/>
              </w:rPr>
            </w:pPr>
            <w:r w:rsidRPr="00463D15">
              <w:rPr>
                <w:rFonts w:cs="宋体" w:hint="eastAsia"/>
                <w:kern w:val="0"/>
                <w:szCs w:val="18"/>
              </w:rPr>
              <w:t>家用热水炉</w:t>
            </w:r>
            <w:r w:rsidRPr="00463D15">
              <w:rPr>
                <w:rFonts w:cs="宋体" w:hint="eastAsia"/>
                <w:kern w:val="0"/>
                <w:szCs w:val="18"/>
              </w:rPr>
              <w:t>[</w:t>
            </w:r>
            <w:r w:rsidRPr="00463D15">
              <w:rPr>
                <w:rFonts w:cs="宋体" w:hint="eastAsia"/>
                <w:kern w:val="0"/>
                <w:szCs w:val="18"/>
              </w:rPr>
              <w:t>采暖炉（单采暖）</w:t>
            </w:r>
          </w:p>
          <w:p w:rsidR="00DC2F32" w:rsidRPr="00463D15" w:rsidRDefault="00DC2F32" w:rsidP="00B53E8B">
            <w:pPr>
              <w:widowControl/>
              <w:jc w:val="center"/>
              <w:rPr>
                <w:rFonts w:cs="宋体"/>
                <w:kern w:val="0"/>
                <w:szCs w:val="18"/>
              </w:rPr>
            </w:pPr>
            <w:r w:rsidRPr="00463D15">
              <w:rPr>
                <w:rFonts w:cs="宋体" w:hint="eastAsia"/>
                <w:kern w:val="0"/>
                <w:szCs w:val="18"/>
              </w:rPr>
              <w:t>或采暖炉（两用型）供暖</w:t>
            </w:r>
            <w:r w:rsidRPr="00463D15">
              <w:rPr>
                <w:rFonts w:cs="宋体" w:hint="eastAsia"/>
                <w:kern w:val="0"/>
                <w:szCs w:val="18"/>
              </w:rPr>
              <w:t>]</w:t>
            </w:r>
          </w:p>
        </w:tc>
        <w:tc>
          <w:tcPr>
            <w:tcW w:w="1594" w:type="dxa"/>
            <w:vAlign w:val="center"/>
          </w:tcPr>
          <w:p w:rsidR="00DC2F32" w:rsidRPr="00463D15" w:rsidRDefault="00DC2F32" w:rsidP="00B53E8B">
            <w:pPr>
              <w:jc w:val="center"/>
              <w:rPr>
                <w:rFonts w:cs="宋体"/>
                <w:kern w:val="0"/>
                <w:szCs w:val="18"/>
              </w:rPr>
            </w:pPr>
            <w:r w:rsidRPr="00463D15">
              <w:rPr>
                <w:rFonts w:cs="宋体"/>
                <w:kern w:val="0"/>
                <w:szCs w:val="18"/>
              </w:rPr>
              <w:t>额定热负荷</w:t>
            </w:r>
          </w:p>
        </w:tc>
        <w:tc>
          <w:tcPr>
            <w:tcW w:w="2715"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r>
      <w:tr w:rsidR="00DC2F32" w:rsidTr="00406B62">
        <w:trPr>
          <w:cantSplit/>
          <w:trHeight w:val="300"/>
          <w:jc w:val="center"/>
        </w:trPr>
        <w:tc>
          <w:tcPr>
            <w:tcW w:w="2852" w:type="dxa"/>
            <w:vMerge/>
            <w:vAlign w:val="center"/>
          </w:tcPr>
          <w:p w:rsidR="00DC2F32" w:rsidRPr="00463D15" w:rsidRDefault="00DC2F32" w:rsidP="00B53E8B">
            <w:pPr>
              <w:widowControl/>
              <w:jc w:val="center"/>
              <w:rPr>
                <w:rFonts w:cs="宋体"/>
                <w:kern w:val="0"/>
                <w:szCs w:val="18"/>
              </w:rPr>
            </w:pPr>
          </w:p>
        </w:tc>
        <w:tc>
          <w:tcPr>
            <w:tcW w:w="1594" w:type="dxa"/>
            <w:vAlign w:val="center"/>
          </w:tcPr>
          <w:p w:rsidR="00DC2F32" w:rsidRPr="00463D15" w:rsidRDefault="00DC2F32" w:rsidP="00B53E8B">
            <w:pPr>
              <w:jc w:val="center"/>
              <w:rPr>
                <w:rFonts w:cs="宋体"/>
                <w:kern w:val="0"/>
                <w:szCs w:val="18"/>
              </w:rPr>
            </w:pPr>
            <w:r w:rsidRPr="00463D15">
              <w:rPr>
                <w:rFonts w:cs="宋体"/>
                <w:kern w:val="0"/>
                <w:szCs w:val="18"/>
              </w:rPr>
              <w:t>≤50%</w:t>
            </w:r>
            <w:r w:rsidRPr="00463D15">
              <w:rPr>
                <w:rFonts w:cs="宋体"/>
                <w:kern w:val="0"/>
                <w:szCs w:val="18"/>
              </w:rPr>
              <w:t>额定热负荷</w:t>
            </w:r>
          </w:p>
        </w:tc>
        <w:tc>
          <w:tcPr>
            <w:tcW w:w="2715"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c>
          <w:tcPr>
            <w:tcW w:w="1236" w:type="dxa"/>
            <w:vAlign w:val="center"/>
          </w:tcPr>
          <w:p w:rsidR="00DC2F32" w:rsidRPr="00463D15" w:rsidRDefault="00DC2F32" w:rsidP="00B53E8B">
            <w:pPr>
              <w:widowControl/>
              <w:jc w:val="center"/>
              <w:rPr>
                <w:rFonts w:cs="宋体"/>
                <w:kern w:val="0"/>
                <w:szCs w:val="18"/>
              </w:rPr>
            </w:pPr>
          </w:p>
        </w:tc>
      </w:tr>
    </w:tbl>
    <w:p w:rsidR="00DC2F32" w:rsidRDefault="00DC2F32" w:rsidP="00B53E8B">
      <w:pPr>
        <w:spacing w:line="288" w:lineRule="auto"/>
        <w:rPr>
          <w:b/>
          <w:szCs w:val="21"/>
          <w:lang w:val="zh-CN"/>
        </w:rPr>
      </w:pPr>
    </w:p>
    <w:p w:rsidR="00DC2F32" w:rsidRDefault="00DC2F32" w:rsidP="00EB29DE">
      <w:pPr>
        <w:numPr>
          <w:ilvl w:val="0"/>
          <w:numId w:val="35"/>
        </w:numPr>
        <w:tabs>
          <w:tab w:val="clear" w:pos="420"/>
          <w:tab w:val="left" w:pos="0"/>
        </w:tabs>
        <w:spacing w:line="288" w:lineRule="auto"/>
        <w:ind w:left="0"/>
        <w:rPr>
          <w:b/>
          <w:szCs w:val="21"/>
          <w:lang w:val="zh-CN"/>
        </w:rPr>
      </w:pPr>
      <w:r>
        <w:rPr>
          <w:rFonts w:hint="eastAsia"/>
          <w:b/>
          <w:szCs w:val="21"/>
          <w:lang w:val="zh-CN"/>
        </w:rPr>
        <w:t>证明材料：</w:t>
      </w:r>
    </w:p>
    <w:p w:rsidR="00DC2F32" w:rsidRDefault="00DC2F32" w:rsidP="00B53E8B">
      <w:pPr>
        <w:pStyle w:val="ac"/>
        <w:tabs>
          <w:tab w:val="left" w:pos="0"/>
        </w:tabs>
        <w:spacing w:line="288" w:lineRule="auto"/>
        <w:ind w:left="426" w:hangingChars="202" w:hanging="426"/>
        <w:outlineLvl w:val="9"/>
        <w:rPr>
          <w:b/>
          <w:sz w:val="21"/>
          <w:szCs w:val="21"/>
        </w:rPr>
      </w:pPr>
      <w:r>
        <w:rPr>
          <w:rFonts w:hint="eastAsia"/>
          <w:b/>
          <w:sz w:val="21"/>
          <w:szCs w:val="21"/>
        </w:rPr>
        <w:t>提交材料及要求：</w:t>
      </w:r>
    </w:p>
    <w:p w:rsidR="00DC2F32" w:rsidRDefault="00DC2F32" w:rsidP="00EB29DE">
      <w:pPr>
        <w:pStyle w:val="ac"/>
        <w:numPr>
          <w:ilvl w:val="0"/>
          <w:numId w:val="36"/>
        </w:numPr>
        <w:spacing w:line="288" w:lineRule="auto"/>
        <w:outlineLvl w:val="9"/>
        <w:rPr>
          <w:sz w:val="21"/>
          <w:szCs w:val="21"/>
        </w:rPr>
      </w:pPr>
      <w:r>
        <w:rPr>
          <w:rFonts w:hint="eastAsia"/>
          <w:sz w:val="21"/>
          <w:szCs w:val="21"/>
        </w:rPr>
        <w:t>暖通施工图设计说明：应包括对空调采暖系统的完整详细说明；</w:t>
      </w:r>
    </w:p>
    <w:p w:rsidR="00DC2F32" w:rsidRDefault="00DC2F32" w:rsidP="00EB29DE">
      <w:pPr>
        <w:pStyle w:val="ac"/>
        <w:numPr>
          <w:ilvl w:val="0"/>
          <w:numId w:val="36"/>
        </w:numPr>
        <w:spacing w:line="288" w:lineRule="auto"/>
        <w:outlineLvl w:val="9"/>
        <w:rPr>
          <w:sz w:val="21"/>
          <w:szCs w:val="21"/>
        </w:rPr>
      </w:pPr>
      <w:r>
        <w:rPr>
          <w:rFonts w:hint="eastAsia"/>
          <w:sz w:val="21"/>
          <w:szCs w:val="21"/>
        </w:rPr>
        <w:t>暖通各层平面图、立面图：应体现管路布置及风口形式；</w:t>
      </w:r>
    </w:p>
    <w:p w:rsidR="00DC2F32" w:rsidRDefault="00DC2F32" w:rsidP="00EB29DE">
      <w:pPr>
        <w:pStyle w:val="ac"/>
        <w:numPr>
          <w:ilvl w:val="0"/>
          <w:numId w:val="36"/>
        </w:numPr>
        <w:spacing w:line="288" w:lineRule="auto"/>
        <w:outlineLvl w:val="9"/>
        <w:rPr>
          <w:sz w:val="21"/>
          <w:szCs w:val="21"/>
        </w:rPr>
      </w:pPr>
      <w:r>
        <w:rPr>
          <w:rFonts w:hint="eastAsia"/>
          <w:sz w:val="21"/>
          <w:szCs w:val="21"/>
        </w:rPr>
        <w:t>机房图：应体现机组位置及尺寸；</w:t>
      </w:r>
    </w:p>
    <w:p w:rsidR="00DC2F32" w:rsidRDefault="00DC2F32" w:rsidP="00EB29DE">
      <w:pPr>
        <w:pStyle w:val="ac"/>
        <w:numPr>
          <w:ilvl w:val="0"/>
          <w:numId w:val="36"/>
        </w:numPr>
        <w:spacing w:line="288" w:lineRule="auto"/>
        <w:outlineLvl w:val="9"/>
        <w:rPr>
          <w:sz w:val="21"/>
          <w:szCs w:val="21"/>
        </w:rPr>
      </w:pPr>
      <w:r>
        <w:rPr>
          <w:rFonts w:hint="eastAsia"/>
          <w:sz w:val="21"/>
          <w:szCs w:val="21"/>
        </w:rPr>
        <w:t>暖通设备清单：应有相关设备性能参数的完整详细说明，必要时附设备说明书。</w:t>
      </w:r>
    </w:p>
    <w:p w:rsidR="00DC2F32" w:rsidRDefault="00DC2F32" w:rsidP="00B53E8B">
      <w:pPr>
        <w:tabs>
          <w:tab w:val="left" w:pos="0"/>
        </w:tabs>
        <w:spacing w:line="288" w:lineRule="auto"/>
        <w:ind w:left="424" w:hangingChars="202" w:hanging="424"/>
        <w:rPr>
          <w:b/>
          <w:sz w:val="24"/>
        </w:rPr>
      </w:pPr>
      <w:r>
        <w:rPr>
          <w:rFonts w:hint="eastAsia"/>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cantSplit/>
          <w:trHeight w:val="1283"/>
          <w:jc w:val="center"/>
        </w:trPr>
        <w:tc>
          <w:tcPr>
            <w:tcW w:w="9639" w:type="dxa"/>
          </w:tcPr>
          <w:p w:rsidR="00DC2F32" w:rsidRDefault="00DC2F32" w:rsidP="00B53E8B">
            <w:pPr>
              <w:spacing w:line="288" w:lineRule="auto"/>
              <w:rPr>
                <w:szCs w:val="21"/>
              </w:rPr>
            </w:pPr>
          </w:p>
        </w:tc>
      </w:tr>
    </w:tbl>
    <w:p w:rsidR="00DC2F32" w:rsidRDefault="00DC2F32" w:rsidP="00B53E8B"/>
    <w:p w:rsidR="00DC2F32" w:rsidRDefault="00DC2F32" w:rsidP="00B53E8B">
      <w:pPr>
        <w:jc w:val="left"/>
        <w:rPr>
          <w:b/>
          <w:sz w:val="24"/>
        </w:rPr>
      </w:pPr>
      <w:r>
        <w:rPr>
          <w:b/>
          <w:sz w:val="24"/>
        </w:rPr>
        <w:br w:type="page"/>
      </w:r>
    </w:p>
    <w:p w:rsidR="00DC2F32" w:rsidRDefault="00DC2F32" w:rsidP="00EA54E3">
      <w:pPr>
        <w:pStyle w:val="2"/>
      </w:pPr>
      <w:r>
        <w:rPr>
          <w:rFonts w:hint="eastAsia"/>
        </w:rPr>
        <w:lastRenderedPageBreak/>
        <w:t>5.2.5集中供暖系统热水循环泵的耗电输热比和通风空调系统风机的单位风量耗功率符合现行国家标准《公共建筑节能设计标准》GB 50189等的有关规定，且空调冷热水系统循环水泵的耗电输冷（热）比比现行国家标准《民用建筑供暖通风与空气调节设计规范》GB 50736规定值低20%。</w:t>
      </w:r>
      <w:r w:rsidRPr="00B16334">
        <w:rPr>
          <w:rFonts w:hint="eastAsia"/>
        </w:rPr>
        <w:t>（总分6分）</w:t>
      </w:r>
    </w:p>
    <w:p w:rsidR="00DC2F32" w:rsidRDefault="00DC2F32" w:rsidP="00EB29DE">
      <w:pPr>
        <w:numPr>
          <w:ilvl w:val="0"/>
          <w:numId w:val="37"/>
        </w:numPr>
        <w:spacing w:line="288" w:lineRule="auto"/>
        <w:rPr>
          <w:szCs w:val="21"/>
        </w:rPr>
      </w:pPr>
      <w:r>
        <w:rPr>
          <w:rFonts w:hint="eastAsia"/>
          <w:b/>
          <w:szCs w:val="21"/>
          <w:lang w:val="zh-CN"/>
        </w:rPr>
        <w:t>得分自评：（非集中供暖系统项目不参评</w:t>
      </w:r>
      <w:r w:rsidR="008E6C55">
        <w:rPr>
          <w:rFonts w:hint="eastAsia"/>
          <w:b/>
          <w:szCs w:val="21"/>
          <w:lang w:val="zh-CN"/>
        </w:rPr>
        <w:t>。</w:t>
      </w:r>
      <w:r w:rsidR="008E6C55" w:rsidRPr="008E6C55">
        <w:rPr>
          <w:rFonts w:hint="eastAsia"/>
          <w:b/>
          <w:color w:val="FF0000"/>
          <w:szCs w:val="21"/>
          <w:lang w:val="zh-CN"/>
        </w:rPr>
        <w:t>对于无集中供暖系统仅配置集中空调系统的建筑，通风空调系统的单位风量耗功率、空调冷热水系统循环水泵的耗电输冷（热）比满足本条要求，可得</w:t>
      </w:r>
      <w:r w:rsidR="008E6C55" w:rsidRPr="008E6C55">
        <w:rPr>
          <w:rFonts w:hint="eastAsia"/>
          <w:b/>
          <w:color w:val="FF0000"/>
          <w:szCs w:val="21"/>
          <w:lang w:val="zh-CN"/>
        </w:rPr>
        <w:t>6</w:t>
      </w:r>
      <w:r w:rsidR="008E6C55" w:rsidRPr="008E6C55">
        <w:rPr>
          <w:rFonts w:hint="eastAsia"/>
          <w:b/>
          <w:color w:val="FF0000"/>
          <w:szCs w:val="21"/>
          <w:lang w:val="zh-CN"/>
        </w:rPr>
        <w:t>分；对于仅有集中采暖的建筑，集中采暖的供暖系统热水循环泵耗电输热比满足本条对应要求，也可得</w:t>
      </w:r>
      <w:r w:rsidR="008E6C55" w:rsidRPr="008E6C55">
        <w:rPr>
          <w:rFonts w:hint="eastAsia"/>
          <w:b/>
          <w:color w:val="FF0000"/>
          <w:szCs w:val="21"/>
          <w:lang w:val="zh-CN"/>
        </w:rPr>
        <w:t>6</w:t>
      </w:r>
      <w:r w:rsidR="008E6C55" w:rsidRPr="008E6C55">
        <w:rPr>
          <w:rFonts w:hint="eastAsia"/>
          <w:b/>
          <w:color w:val="FF0000"/>
          <w:szCs w:val="21"/>
          <w:lang w:val="zh-CN"/>
        </w:rPr>
        <w:t>分</w:t>
      </w:r>
      <w:r>
        <w:rPr>
          <w:rFonts w:hint="eastAsia"/>
          <w:b/>
          <w:szCs w:val="21"/>
          <w:lang w:val="zh-CN"/>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8"/>
        <w:gridCol w:w="2173"/>
        <w:gridCol w:w="2171"/>
      </w:tblGrid>
      <w:tr w:rsidR="00DC2F32" w:rsidTr="00406B62">
        <w:trPr>
          <w:trHeight w:val="660"/>
        </w:trPr>
        <w:tc>
          <w:tcPr>
            <w:tcW w:w="5318" w:type="dxa"/>
            <w:vAlign w:val="center"/>
          </w:tcPr>
          <w:p w:rsidR="00DC2F32" w:rsidRDefault="00DC2F32" w:rsidP="00B53E8B">
            <w:pPr>
              <w:pStyle w:val="11"/>
              <w:ind w:firstLineChars="0" w:firstLine="0"/>
              <w:jc w:val="center"/>
            </w:pPr>
            <w:r>
              <w:rPr>
                <w:rFonts w:hint="eastAsia"/>
              </w:rPr>
              <w:t>评价内容</w:t>
            </w:r>
          </w:p>
        </w:tc>
        <w:tc>
          <w:tcPr>
            <w:tcW w:w="2173" w:type="dxa"/>
            <w:vAlign w:val="center"/>
          </w:tcPr>
          <w:p w:rsidR="00DC2F32" w:rsidRDefault="00DC2F32" w:rsidP="00B53E8B">
            <w:pPr>
              <w:pStyle w:val="11"/>
              <w:ind w:firstLineChars="0" w:firstLine="0"/>
              <w:jc w:val="center"/>
            </w:pPr>
            <w:r>
              <w:rPr>
                <w:rFonts w:hint="eastAsia"/>
              </w:rPr>
              <w:t>评价分值（分）</w:t>
            </w:r>
          </w:p>
        </w:tc>
        <w:tc>
          <w:tcPr>
            <w:tcW w:w="2171" w:type="dxa"/>
            <w:vAlign w:val="center"/>
          </w:tcPr>
          <w:p w:rsidR="00DC2F32" w:rsidRDefault="00DC2F32" w:rsidP="00B53E8B">
            <w:pPr>
              <w:pStyle w:val="11"/>
              <w:ind w:firstLineChars="0" w:firstLine="0"/>
              <w:jc w:val="center"/>
            </w:pPr>
            <w:r>
              <w:rPr>
                <w:rFonts w:hint="eastAsia"/>
              </w:rPr>
              <w:t>自评得分（分）</w:t>
            </w:r>
          </w:p>
        </w:tc>
      </w:tr>
      <w:tr w:rsidR="00DC2F32" w:rsidTr="00406B62">
        <w:trPr>
          <w:trHeight w:val="644"/>
        </w:trPr>
        <w:tc>
          <w:tcPr>
            <w:tcW w:w="5318" w:type="dxa"/>
            <w:vAlign w:val="center"/>
          </w:tcPr>
          <w:p w:rsidR="00DC2F32" w:rsidRDefault="00DC2F32" w:rsidP="00B53E8B">
            <w:pPr>
              <w:pStyle w:val="11"/>
              <w:ind w:firstLineChars="0" w:firstLine="0"/>
            </w:pPr>
            <w:r>
              <w:rPr>
                <w:rFonts w:hint="eastAsia"/>
              </w:rPr>
              <w:t>供暖系统热水循环泵的耗电输热比、通风空调系统风机的单位风量耗功率、空调冷热水系统循环水泵的耗电输冷（热）比</w:t>
            </w:r>
          </w:p>
        </w:tc>
        <w:tc>
          <w:tcPr>
            <w:tcW w:w="2173" w:type="dxa"/>
            <w:vAlign w:val="center"/>
          </w:tcPr>
          <w:p w:rsidR="00DC2F32" w:rsidRDefault="00DC2F32" w:rsidP="00B53E8B">
            <w:pPr>
              <w:pStyle w:val="11"/>
              <w:ind w:firstLineChars="0" w:firstLine="0"/>
              <w:jc w:val="center"/>
            </w:pPr>
            <w:r>
              <w:rPr>
                <w:rFonts w:hint="eastAsia"/>
              </w:rPr>
              <w:t>6</w:t>
            </w:r>
          </w:p>
        </w:tc>
        <w:tc>
          <w:tcPr>
            <w:tcW w:w="2171" w:type="dxa"/>
            <w:vAlign w:val="center"/>
          </w:tcPr>
          <w:p w:rsidR="00DC2F32" w:rsidRDefault="00DC2F32" w:rsidP="00B53E8B">
            <w:pPr>
              <w:pStyle w:val="11"/>
              <w:ind w:firstLineChars="0" w:firstLine="0"/>
              <w:jc w:val="center"/>
            </w:pPr>
          </w:p>
        </w:tc>
      </w:tr>
      <w:tr w:rsidR="00DC2F32" w:rsidTr="00406B62">
        <w:trPr>
          <w:trHeight w:val="644"/>
        </w:trPr>
        <w:tc>
          <w:tcPr>
            <w:tcW w:w="5318" w:type="dxa"/>
            <w:vAlign w:val="center"/>
          </w:tcPr>
          <w:p w:rsidR="00DC2F32" w:rsidRDefault="00DC2F32" w:rsidP="00B53E8B">
            <w:pPr>
              <w:pStyle w:val="11"/>
              <w:ind w:firstLineChars="0" w:firstLine="0"/>
              <w:jc w:val="center"/>
            </w:pPr>
            <w:r>
              <w:rPr>
                <w:rFonts w:hint="eastAsia"/>
              </w:rPr>
              <w:t>合计</w:t>
            </w:r>
          </w:p>
        </w:tc>
        <w:tc>
          <w:tcPr>
            <w:tcW w:w="2173" w:type="dxa"/>
            <w:vAlign w:val="center"/>
          </w:tcPr>
          <w:p w:rsidR="00DC2F32" w:rsidRDefault="00DC2F32" w:rsidP="00B53E8B">
            <w:pPr>
              <w:pStyle w:val="11"/>
              <w:ind w:firstLineChars="0" w:firstLine="0"/>
              <w:jc w:val="center"/>
            </w:pPr>
            <w:r>
              <w:rPr>
                <w:rFonts w:hint="eastAsia"/>
              </w:rPr>
              <w:t>6</w:t>
            </w:r>
          </w:p>
        </w:tc>
        <w:tc>
          <w:tcPr>
            <w:tcW w:w="2171" w:type="dxa"/>
            <w:vAlign w:val="center"/>
          </w:tcPr>
          <w:p w:rsidR="00DC2F32" w:rsidRDefault="00790055" w:rsidP="00B53E8B">
            <w:pPr>
              <w:pStyle w:val="11"/>
              <w:ind w:firstLineChars="0" w:firstLine="0"/>
              <w:jc w:val="center"/>
            </w:pPr>
            <w:fldSimple w:instr=" =SUM(above) ">
              <w:r w:rsidR="00087D73">
                <w:rPr>
                  <w:noProof/>
                </w:rPr>
                <w:t>0</w:t>
              </w:r>
            </w:fldSimple>
          </w:p>
        </w:tc>
      </w:tr>
    </w:tbl>
    <w:p w:rsidR="00DC2F32" w:rsidRDefault="00DC2F32" w:rsidP="00B53E8B">
      <w:pPr>
        <w:jc w:val="left"/>
        <w:rPr>
          <w:b/>
          <w:sz w:val="24"/>
        </w:rPr>
      </w:pPr>
    </w:p>
    <w:p w:rsidR="00DC2F32" w:rsidRDefault="00DC2F32" w:rsidP="00EB29DE">
      <w:pPr>
        <w:numPr>
          <w:ilvl w:val="0"/>
          <w:numId w:val="37"/>
        </w:numPr>
        <w:spacing w:line="288" w:lineRule="auto"/>
        <w:rPr>
          <w:b/>
          <w:szCs w:val="21"/>
          <w:lang w:val="zh-CN"/>
        </w:rPr>
      </w:pPr>
      <w:r>
        <w:rPr>
          <w:rFonts w:hint="eastAsia"/>
          <w:b/>
          <w:szCs w:val="21"/>
          <w:lang w:val="zh-CN"/>
        </w:rPr>
        <w:t>评价要点</w:t>
      </w:r>
      <w:r>
        <w:rPr>
          <w:rFonts w:hint="eastAsia"/>
          <w:b/>
          <w:szCs w:val="21"/>
          <w:lang w:val="zh-CN"/>
        </w:rPr>
        <w:t>:</w:t>
      </w:r>
    </w:p>
    <w:p w:rsidR="00DC2F32" w:rsidRDefault="00DC2F32" w:rsidP="00B53E8B">
      <w:pPr>
        <w:spacing w:line="288" w:lineRule="auto"/>
      </w:pPr>
      <w:r>
        <w:rPr>
          <w:rFonts w:hint="eastAsia"/>
        </w:rPr>
        <w:t>供暖系统热水循环泵的耗电输热比：</w:t>
      </w:r>
      <w:r>
        <w:rPr>
          <w:rFonts w:hint="eastAsia"/>
        </w:rPr>
        <w:t>__________________</w:t>
      </w:r>
      <w:r>
        <w:rPr>
          <w:rFonts w:hint="eastAsia"/>
        </w:rPr>
        <w:t>。</w:t>
      </w:r>
    </w:p>
    <w:p w:rsidR="00DC2F32" w:rsidRDefault="00DC2F32" w:rsidP="00B53E8B">
      <w:pPr>
        <w:spacing w:line="288" w:lineRule="auto"/>
      </w:pPr>
      <w:r>
        <w:rPr>
          <w:rFonts w:hint="eastAsia"/>
        </w:rPr>
        <w:t>通风空调系统风机单位风量耗功率：</w:t>
      </w:r>
    </w:p>
    <w:tbl>
      <w:tblPr>
        <w:tblW w:w="9639" w:type="dxa"/>
        <w:jc w:val="center"/>
        <w:tblLayout w:type="fixed"/>
        <w:tblLook w:val="0000"/>
      </w:tblPr>
      <w:tblGrid>
        <w:gridCol w:w="3213"/>
        <w:gridCol w:w="3214"/>
        <w:gridCol w:w="3212"/>
      </w:tblGrid>
      <w:tr w:rsidR="00DC2F32">
        <w:trPr>
          <w:cantSplit/>
          <w:jc w:val="center"/>
        </w:trPr>
        <w:tc>
          <w:tcPr>
            <w:tcW w:w="3213" w:type="dxa"/>
            <w:tcBorders>
              <w:top w:val="single" w:sz="4" w:space="0" w:color="auto"/>
              <w:left w:val="single" w:sz="4" w:space="0" w:color="auto"/>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r w:rsidRPr="00463D15">
              <w:rPr>
                <w:rFonts w:cs="宋体" w:hint="eastAsia"/>
                <w:kern w:val="0"/>
                <w:szCs w:val="18"/>
              </w:rPr>
              <w:t>设备类型</w:t>
            </w:r>
          </w:p>
        </w:tc>
        <w:tc>
          <w:tcPr>
            <w:tcW w:w="3214" w:type="dxa"/>
            <w:tcBorders>
              <w:top w:val="single" w:sz="4" w:space="0" w:color="auto"/>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r w:rsidRPr="00463D15">
              <w:rPr>
                <w:rFonts w:cs="宋体" w:hint="eastAsia"/>
                <w:kern w:val="0"/>
                <w:szCs w:val="18"/>
              </w:rPr>
              <w:t>设备编号</w:t>
            </w:r>
          </w:p>
        </w:tc>
        <w:tc>
          <w:tcPr>
            <w:tcW w:w="3212" w:type="dxa"/>
            <w:tcBorders>
              <w:top w:val="single" w:sz="4" w:space="0" w:color="auto"/>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r w:rsidRPr="00463D15">
              <w:rPr>
                <w:rFonts w:cs="宋体" w:hint="eastAsia"/>
                <w:kern w:val="0"/>
                <w:szCs w:val="18"/>
              </w:rPr>
              <w:t>风机的单位风量耗功率</w:t>
            </w:r>
          </w:p>
        </w:tc>
      </w:tr>
      <w:tr w:rsidR="00DC2F32">
        <w:trPr>
          <w:cantSplit/>
          <w:jc w:val="center"/>
        </w:trPr>
        <w:tc>
          <w:tcPr>
            <w:tcW w:w="3213"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r>
      <w:tr w:rsidR="00DC2F32">
        <w:trPr>
          <w:cantSplit/>
          <w:jc w:val="center"/>
        </w:trPr>
        <w:tc>
          <w:tcPr>
            <w:tcW w:w="3213"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r>
      <w:tr w:rsidR="00DC2F32">
        <w:trPr>
          <w:cantSplit/>
          <w:jc w:val="center"/>
        </w:trPr>
        <w:tc>
          <w:tcPr>
            <w:tcW w:w="3213"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r>
      <w:tr w:rsidR="00DC2F32">
        <w:trPr>
          <w:cantSplit/>
          <w:jc w:val="center"/>
        </w:trPr>
        <w:tc>
          <w:tcPr>
            <w:tcW w:w="3213"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r>
      <w:tr w:rsidR="00DC2F32">
        <w:trPr>
          <w:cantSplit/>
          <w:jc w:val="center"/>
        </w:trPr>
        <w:tc>
          <w:tcPr>
            <w:tcW w:w="3213"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r>
      <w:tr w:rsidR="00DC2F32">
        <w:trPr>
          <w:cantSplit/>
          <w:jc w:val="center"/>
        </w:trPr>
        <w:tc>
          <w:tcPr>
            <w:tcW w:w="3213"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r>
      <w:tr w:rsidR="00DC2F32">
        <w:trPr>
          <w:cantSplit/>
          <w:jc w:val="center"/>
        </w:trPr>
        <w:tc>
          <w:tcPr>
            <w:tcW w:w="3213"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r>
      <w:tr w:rsidR="00DC2F32">
        <w:trPr>
          <w:cantSplit/>
          <w:jc w:val="center"/>
        </w:trPr>
        <w:tc>
          <w:tcPr>
            <w:tcW w:w="3213"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r>
      <w:tr w:rsidR="00DC2F32">
        <w:trPr>
          <w:cantSplit/>
          <w:jc w:val="center"/>
        </w:trPr>
        <w:tc>
          <w:tcPr>
            <w:tcW w:w="3213"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r>
      <w:tr w:rsidR="00DC2F32">
        <w:trPr>
          <w:cantSplit/>
          <w:jc w:val="center"/>
        </w:trPr>
        <w:tc>
          <w:tcPr>
            <w:tcW w:w="3213" w:type="dxa"/>
            <w:tcBorders>
              <w:top w:val="nil"/>
              <w:left w:val="single" w:sz="4" w:space="0" w:color="auto"/>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DC2F32" w:rsidRPr="00463D15" w:rsidRDefault="00DC2F32" w:rsidP="00B53E8B">
            <w:pPr>
              <w:widowControl/>
              <w:jc w:val="center"/>
              <w:rPr>
                <w:rFonts w:cs="宋体"/>
                <w:kern w:val="0"/>
                <w:szCs w:val="18"/>
              </w:rPr>
            </w:pPr>
          </w:p>
        </w:tc>
      </w:tr>
    </w:tbl>
    <w:p w:rsidR="00DC2F32" w:rsidRDefault="00DC2F32" w:rsidP="00B53E8B">
      <w:pPr>
        <w:spacing w:line="288" w:lineRule="auto"/>
      </w:pPr>
      <w:r>
        <w:rPr>
          <w:rFonts w:hint="eastAsia"/>
        </w:rPr>
        <w:t>空调冷热水系统循环水泵的耗电输冷（热）比：</w:t>
      </w:r>
      <w:r>
        <w:rPr>
          <w:rFonts w:hint="eastAsia"/>
        </w:rPr>
        <w:t>__________________</w:t>
      </w:r>
      <w:r>
        <w:rPr>
          <w:rFonts w:hint="eastAsia"/>
        </w:rPr>
        <w:t>。</w:t>
      </w:r>
    </w:p>
    <w:p w:rsidR="00DC2F32" w:rsidRDefault="00DC2F32" w:rsidP="00B53E8B">
      <w:pPr>
        <w:jc w:val="left"/>
        <w:rPr>
          <w:b/>
          <w:color w:val="FF0000"/>
          <w:sz w:val="24"/>
        </w:rPr>
      </w:pPr>
    </w:p>
    <w:p w:rsidR="00DC2F32" w:rsidRDefault="00DC2F32" w:rsidP="00EB29DE">
      <w:pPr>
        <w:numPr>
          <w:ilvl w:val="0"/>
          <w:numId w:val="38"/>
        </w:numPr>
        <w:spacing w:line="288" w:lineRule="auto"/>
        <w:rPr>
          <w:b/>
          <w:bCs/>
          <w:lang w:val="zh-CN"/>
        </w:rPr>
      </w:pPr>
      <w:r>
        <w:rPr>
          <w:rFonts w:cs="宋体" w:hint="eastAsia"/>
          <w:b/>
          <w:bCs/>
          <w:lang w:val="zh-CN"/>
        </w:rPr>
        <w:t>证明材料</w:t>
      </w:r>
    </w:p>
    <w:p w:rsidR="00DC2F32" w:rsidRDefault="00DC2F32" w:rsidP="00B53E8B">
      <w:pPr>
        <w:pStyle w:val="ac"/>
        <w:spacing w:line="288" w:lineRule="auto"/>
        <w:outlineLvl w:val="9"/>
        <w:rPr>
          <w:b/>
          <w:sz w:val="21"/>
          <w:szCs w:val="21"/>
        </w:rPr>
      </w:pPr>
      <w:r>
        <w:rPr>
          <w:rFonts w:cs="宋体" w:hint="eastAsia"/>
          <w:b/>
          <w:sz w:val="21"/>
          <w:szCs w:val="21"/>
        </w:rPr>
        <w:t>提交材料及要求：</w:t>
      </w:r>
    </w:p>
    <w:p w:rsidR="00DC2F32" w:rsidRDefault="00DC2F32" w:rsidP="00B53E8B">
      <w:pPr>
        <w:pStyle w:val="ac"/>
        <w:spacing w:line="288" w:lineRule="auto"/>
        <w:outlineLvl w:val="9"/>
        <w:rPr>
          <w:sz w:val="21"/>
          <w:szCs w:val="21"/>
        </w:rPr>
      </w:pPr>
      <w:r>
        <w:rPr>
          <w:sz w:val="21"/>
          <w:szCs w:val="21"/>
        </w:rPr>
        <w:t>1</w:t>
      </w:r>
      <w:r>
        <w:rPr>
          <w:rFonts w:cs="宋体" w:hint="eastAsia"/>
          <w:sz w:val="21"/>
          <w:szCs w:val="21"/>
        </w:rPr>
        <w:t>、暖通施工图设备清单：应有通风空调系统风机的详细参数；</w:t>
      </w:r>
    </w:p>
    <w:p w:rsidR="00DC2F32" w:rsidRDefault="00DC2F32" w:rsidP="00B53E8B">
      <w:pPr>
        <w:pStyle w:val="ac"/>
        <w:spacing w:line="288" w:lineRule="auto"/>
        <w:outlineLvl w:val="9"/>
        <w:rPr>
          <w:sz w:val="21"/>
          <w:szCs w:val="21"/>
        </w:rPr>
      </w:pPr>
      <w:r>
        <w:rPr>
          <w:sz w:val="21"/>
          <w:szCs w:val="21"/>
        </w:rPr>
        <w:t>2</w:t>
      </w:r>
      <w:r>
        <w:rPr>
          <w:rFonts w:cs="宋体" w:hint="eastAsia"/>
          <w:sz w:val="21"/>
          <w:szCs w:val="21"/>
        </w:rPr>
        <w:t>、暖通施工图设计说明：应有</w:t>
      </w:r>
      <w:r w:rsidR="00F24AD9" w:rsidRPr="00F24AD9">
        <w:rPr>
          <w:rFonts w:cs="宋体" w:hint="eastAsia"/>
          <w:sz w:val="21"/>
          <w:szCs w:val="21"/>
        </w:rPr>
        <w:t>风机的单位风量耗功率、空调冷热水系统的耗电输冷（热）比、集中供暖系统热水循环泵的耗电输热比</w:t>
      </w:r>
      <w:r>
        <w:rPr>
          <w:rFonts w:cs="宋体" w:hint="eastAsia"/>
          <w:sz w:val="21"/>
          <w:szCs w:val="21"/>
        </w:rPr>
        <w:t>的计算说明，若设计说明中缺少相关数据，则须提供相应计算书。</w:t>
      </w:r>
    </w:p>
    <w:p w:rsidR="00DC2F32" w:rsidRDefault="00DC2F32" w:rsidP="00B53E8B">
      <w:pPr>
        <w:spacing w:line="288" w:lineRule="auto"/>
      </w:pPr>
      <w:r>
        <w:rPr>
          <w:rFonts w:cs="宋体" w:hint="eastAsia"/>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pPr>
          </w:p>
        </w:tc>
      </w:tr>
    </w:tbl>
    <w:p w:rsidR="00DC2F32" w:rsidRPr="00667AF2" w:rsidRDefault="00DC2F32" w:rsidP="00667AF2"/>
    <w:p w:rsidR="00DC2F32" w:rsidRDefault="00DC2F32" w:rsidP="00EA54E3">
      <w:pPr>
        <w:pStyle w:val="2"/>
      </w:pPr>
      <w:r>
        <w:rPr>
          <w:rFonts w:hint="eastAsia"/>
        </w:rPr>
        <w:t>5.2.6 合理选择和优化供暖、通风与空调系统。</w:t>
      </w:r>
      <w:r w:rsidRPr="00B16334">
        <w:rPr>
          <w:rFonts w:hint="eastAsia"/>
        </w:rPr>
        <w:t>（总分</w:t>
      </w:r>
      <w:r>
        <w:rPr>
          <w:rFonts w:hint="eastAsia"/>
        </w:rPr>
        <w:t>10</w:t>
      </w:r>
      <w:r w:rsidRPr="00B16334">
        <w:rPr>
          <w:rFonts w:hint="eastAsia"/>
        </w:rPr>
        <w:t>分）</w:t>
      </w:r>
    </w:p>
    <w:p w:rsidR="00DC2F32" w:rsidRPr="00667AF2" w:rsidRDefault="00667AF2" w:rsidP="00B53E8B">
      <w:pPr>
        <w:adjustRightInd w:val="0"/>
        <w:snapToGrid w:val="0"/>
        <w:spacing w:line="460" w:lineRule="exact"/>
        <w:rPr>
          <w:b/>
          <w:color w:val="FF0000"/>
          <w:sz w:val="24"/>
        </w:rPr>
      </w:pPr>
      <w:r w:rsidRPr="00667AF2">
        <w:rPr>
          <w:rFonts w:hint="eastAsia"/>
          <w:b/>
          <w:color w:val="FF0000"/>
          <w:sz w:val="24"/>
        </w:rPr>
        <w:t>(</w:t>
      </w:r>
      <w:r w:rsidRPr="00667AF2">
        <w:rPr>
          <w:rFonts w:hint="eastAsia"/>
          <w:b/>
          <w:color w:val="FF0000"/>
          <w:sz w:val="24"/>
        </w:rPr>
        <w:t>对于居住建筑没有设计空调采暖系统的，本条不参评</w:t>
      </w:r>
      <w:r w:rsidRPr="00667AF2">
        <w:rPr>
          <w:rFonts w:hint="eastAsia"/>
          <w:b/>
          <w:color w:val="FF0000"/>
          <w:sz w:val="24"/>
        </w:rPr>
        <w:t>)</w:t>
      </w:r>
    </w:p>
    <w:p w:rsidR="00DC2F32" w:rsidRDefault="00DC2F32" w:rsidP="00EB29DE">
      <w:pPr>
        <w:numPr>
          <w:ilvl w:val="0"/>
          <w:numId w:val="39"/>
        </w:numPr>
        <w:spacing w:line="288" w:lineRule="auto"/>
        <w:rPr>
          <w:szCs w:val="21"/>
        </w:rPr>
      </w:pPr>
      <w:r>
        <w:rPr>
          <w:rFonts w:hint="eastAsia"/>
          <w:b/>
          <w:szCs w:val="21"/>
          <w:lang w:val="zh-CN"/>
        </w:rPr>
        <w:t>得分自评：</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4"/>
        <w:gridCol w:w="2173"/>
        <w:gridCol w:w="2171"/>
      </w:tblGrid>
      <w:tr w:rsidR="00DC2F32" w:rsidTr="00406B62">
        <w:trPr>
          <w:trHeight w:val="660"/>
        </w:trPr>
        <w:tc>
          <w:tcPr>
            <w:tcW w:w="5244" w:type="dxa"/>
            <w:vAlign w:val="center"/>
          </w:tcPr>
          <w:p w:rsidR="00DC2F32" w:rsidRDefault="00DC2F32" w:rsidP="00B53E8B">
            <w:pPr>
              <w:pStyle w:val="11"/>
              <w:ind w:firstLineChars="0" w:firstLine="0"/>
              <w:jc w:val="center"/>
              <w:rPr>
                <w:b/>
              </w:rPr>
            </w:pPr>
            <w:r>
              <w:rPr>
                <w:rFonts w:hint="eastAsia"/>
                <w:b/>
              </w:rPr>
              <w:t>评价内容</w:t>
            </w:r>
          </w:p>
        </w:tc>
        <w:tc>
          <w:tcPr>
            <w:tcW w:w="2173" w:type="dxa"/>
            <w:vAlign w:val="center"/>
          </w:tcPr>
          <w:p w:rsidR="00DC2F32" w:rsidRDefault="00DC2F32" w:rsidP="00B53E8B">
            <w:pPr>
              <w:pStyle w:val="11"/>
              <w:ind w:firstLineChars="0" w:firstLine="0"/>
              <w:jc w:val="center"/>
              <w:rPr>
                <w:b/>
              </w:rPr>
            </w:pPr>
            <w:r>
              <w:rPr>
                <w:rFonts w:hint="eastAsia"/>
                <w:b/>
              </w:rPr>
              <w:t>评价分值（分）</w:t>
            </w:r>
          </w:p>
        </w:tc>
        <w:tc>
          <w:tcPr>
            <w:tcW w:w="2171" w:type="dxa"/>
            <w:vAlign w:val="center"/>
          </w:tcPr>
          <w:p w:rsidR="00DC2F32" w:rsidRDefault="00DC2F32" w:rsidP="00B53E8B">
            <w:pPr>
              <w:pStyle w:val="11"/>
              <w:ind w:firstLineChars="0" w:firstLine="0"/>
              <w:jc w:val="center"/>
              <w:rPr>
                <w:b/>
              </w:rPr>
            </w:pPr>
            <w:r>
              <w:rPr>
                <w:rFonts w:hint="eastAsia"/>
                <w:b/>
              </w:rPr>
              <w:t>自评得分（分）</w:t>
            </w:r>
          </w:p>
        </w:tc>
      </w:tr>
      <w:tr w:rsidR="00DC2F32" w:rsidTr="00406B62">
        <w:trPr>
          <w:trHeight w:val="644"/>
        </w:trPr>
        <w:tc>
          <w:tcPr>
            <w:tcW w:w="5244" w:type="dxa"/>
            <w:vAlign w:val="center"/>
          </w:tcPr>
          <w:p w:rsidR="00DC2F32" w:rsidRDefault="00DC2F32" w:rsidP="00B53E8B">
            <w:pPr>
              <w:pStyle w:val="11"/>
              <w:ind w:firstLineChars="0" w:firstLine="0"/>
              <w:jc w:val="center"/>
            </w:pPr>
            <w:r>
              <w:rPr>
                <w:rFonts w:hint="eastAsia"/>
              </w:rPr>
              <w:t>供暖、通风与空调系统能耗降低幅度</w:t>
            </w:r>
            <w:r>
              <w:rPr>
                <w:rFonts w:hint="eastAsia"/>
                <w:bCs/>
                <w:szCs w:val="21"/>
              </w:rPr>
              <w:t>5</w:t>
            </w:r>
            <w:r>
              <w:rPr>
                <w:bCs/>
                <w:szCs w:val="21"/>
              </w:rPr>
              <w:t>%</w:t>
            </w:r>
            <w:r>
              <w:rPr>
                <w:rFonts w:ascii="宋体" w:hAnsi="宋体" w:hint="eastAsia"/>
                <w:bCs/>
                <w:szCs w:val="21"/>
              </w:rPr>
              <w:t>≤</w:t>
            </w:r>
            <w:r>
              <w:rPr>
                <w:rFonts w:hint="eastAsia"/>
                <w:bCs/>
                <w:i/>
                <w:szCs w:val="21"/>
              </w:rPr>
              <w:t>De</w:t>
            </w:r>
            <w:r>
              <w:rPr>
                <w:rFonts w:hint="eastAsia"/>
                <w:bCs/>
                <w:szCs w:val="21"/>
              </w:rPr>
              <w:t>＜</w:t>
            </w:r>
            <w:r>
              <w:rPr>
                <w:rFonts w:hint="eastAsia"/>
                <w:bCs/>
                <w:szCs w:val="21"/>
              </w:rPr>
              <w:t>10</w:t>
            </w:r>
            <w:r>
              <w:rPr>
                <w:bCs/>
                <w:szCs w:val="21"/>
              </w:rPr>
              <w:t>%</w:t>
            </w:r>
          </w:p>
        </w:tc>
        <w:tc>
          <w:tcPr>
            <w:tcW w:w="2173" w:type="dxa"/>
            <w:vAlign w:val="center"/>
          </w:tcPr>
          <w:p w:rsidR="00DC2F32" w:rsidRDefault="00DC2F32" w:rsidP="00B53E8B">
            <w:pPr>
              <w:pStyle w:val="11"/>
              <w:ind w:firstLineChars="0" w:firstLine="0"/>
              <w:jc w:val="center"/>
            </w:pPr>
            <w:r>
              <w:rPr>
                <w:rFonts w:hint="eastAsia"/>
              </w:rPr>
              <w:t>3</w:t>
            </w:r>
          </w:p>
        </w:tc>
        <w:tc>
          <w:tcPr>
            <w:tcW w:w="2171" w:type="dxa"/>
            <w:vAlign w:val="center"/>
          </w:tcPr>
          <w:p w:rsidR="00DC2F32" w:rsidRDefault="00DC2F32" w:rsidP="00B53E8B">
            <w:pPr>
              <w:pStyle w:val="11"/>
              <w:ind w:firstLineChars="0" w:firstLine="0"/>
              <w:jc w:val="center"/>
            </w:pPr>
          </w:p>
        </w:tc>
      </w:tr>
      <w:tr w:rsidR="00DC2F32" w:rsidTr="00406B62">
        <w:trPr>
          <w:trHeight w:val="644"/>
        </w:trPr>
        <w:tc>
          <w:tcPr>
            <w:tcW w:w="5244" w:type="dxa"/>
            <w:vAlign w:val="center"/>
          </w:tcPr>
          <w:p w:rsidR="00DC2F32" w:rsidRDefault="00DC2F32" w:rsidP="00B53E8B">
            <w:pPr>
              <w:pStyle w:val="11"/>
              <w:ind w:firstLineChars="0" w:firstLine="0"/>
              <w:jc w:val="center"/>
            </w:pPr>
            <w:r>
              <w:rPr>
                <w:rFonts w:hint="eastAsia"/>
              </w:rPr>
              <w:t>供暖、通风与空调系统能耗降低幅度</w:t>
            </w:r>
            <w:r>
              <w:rPr>
                <w:rFonts w:hint="eastAsia"/>
                <w:bCs/>
                <w:szCs w:val="21"/>
              </w:rPr>
              <w:t>10</w:t>
            </w:r>
            <w:r>
              <w:rPr>
                <w:bCs/>
                <w:szCs w:val="21"/>
              </w:rPr>
              <w:t>%</w:t>
            </w:r>
            <w:r>
              <w:rPr>
                <w:rFonts w:ascii="宋体" w:hAnsi="宋体" w:hint="eastAsia"/>
                <w:bCs/>
                <w:szCs w:val="21"/>
              </w:rPr>
              <w:t>≤</w:t>
            </w:r>
            <w:r>
              <w:rPr>
                <w:rFonts w:hint="eastAsia"/>
                <w:bCs/>
                <w:i/>
                <w:szCs w:val="21"/>
              </w:rPr>
              <w:t>De</w:t>
            </w:r>
            <w:r>
              <w:rPr>
                <w:rFonts w:hint="eastAsia"/>
                <w:bCs/>
                <w:szCs w:val="21"/>
              </w:rPr>
              <w:t>＜</w:t>
            </w:r>
            <w:r>
              <w:rPr>
                <w:rFonts w:hint="eastAsia"/>
                <w:bCs/>
                <w:szCs w:val="21"/>
              </w:rPr>
              <w:t>15</w:t>
            </w:r>
            <w:r>
              <w:rPr>
                <w:bCs/>
                <w:szCs w:val="21"/>
              </w:rPr>
              <w:t>%</w:t>
            </w:r>
          </w:p>
        </w:tc>
        <w:tc>
          <w:tcPr>
            <w:tcW w:w="2173" w:type="dxa"/>
            <w:vAlign w:val="center"/>
          </w:tcPr>
          <w:p w:rsidR="00DC2F32" w:rsidRDefault="00DC2F32" w:rsidP="00B53E8B">
            <w:pPr>
              <w:pStyle w:val="11"/>
              <w:ind w:firstLineChars="0" w:firstLine="0"/>
              <w:jc w:val="center"/>
            </w:pPr>
            <w:r>
              <w:rPr>
                <w:rFonts w:hint="eastAsia"/>
              </w:rPr>
              <w:t>7</w:t>
            </w:r>
          </w:p>
        </w:tc>
        <w:tc>
          <w:tcPr>
            <w:tcW w:w="2171" w:type="dxa"/>
            <w:vAlign w:val="center"/>
          </w:tcPr>
          <w:p w:rsidR="00DC2F32" w:rsidRDefault="00DC2F32" w:rsidP="00B53E8B">
            <w:pPr>
              <w:pStyle w:val="11"/>
              <w:ind w:firstLineChars="0" w:firstLine="0"/>
              <w:jc w:val="center"/>
            </w:pPr>
          </w:p>
        </w:tc>
      </w:tr>
      <w:tr w:rsidR="00DC2F32" w:rsidTr="00406B62">
        <w:trPr>
          <w:trHeight w:val="644"/>
        </w:trPr>
        <w:tc>
          <w:tcPr>
            <w:tcW w:w="5244" w:type="dxa"/>
            <w:vAlign w:val="center"/>
          </w:tcPr>
          <w:p w:rsidR="00DC2F32" w:rsidRDefault="00DC2F32" w:rsidP="00B53E8B">
            <w:pPr>
              <w:pStyle w:val="11"/>
              <w:ind w:firstLineChars="0" w:firstLine="0"/>
              <w:jc w:val="center"/>
            </w:pPr>
            <w:r>
              <w:rPr>
                <w:rFonts w:hint="eastAsia"/>
              </w:rPr>
              <w:t>供暖、通风与空调系统能耗降低幅度</w:t>
            </w:r>
            <w:r>
              <w:rPr>
                <w:rFonts w:hint="eastAsia"/>
                <w:bCs/>
                <w:i/>
                <w:szCs w:val="21"/>
              </w:rPr>
              <w:t>De</w:t>
            </w:r>
            <w:r>
              <w:rPr>
                <w:rFonts w:hint="eastAsia"/>
                <w:bCs/>
                <w:szCs w:val="21"/>
              </w:rPr>
              <w:t>≥</w:t>
            </w:r>
            <w:r>
              <w:rPr>
                <w:rFonts w:hint="eastAsia"/>
                <w:bCs/>
                <w:szCs w:val="21"/>
              </w:rPr>
              <w:t>15</w:t>
            </w:r>
            <w:r>
              <w:rPr>
                <w:bCs/>
                <w:szCs w:val="21"/>
              </w:rPr>
              <w:t>%</w:t>
            </w:r>
          </w:p>
        </w:tc>
        <w:tc>
          <w:tcPr>
            <w:tcW w:w="2173" w:type="dxa"/>
            <w:vAlign w:val="center"/>
          </w:tcPr>
          <w:p w:rsidR="00DC2F32" w:rsidRDefault="00DC2F32" w:rsidP="00B53E8B">
            <w:pPr>
              <w:pStyle w:val="11"/>
              <w:ind w:firstLineChars="0" w:firstLine="0"/>
              <w:jc w:val="center"/>
            </w:pPr>
            <w:r>
              <w:rPr>
                <w:rFonts w:hint="eastAsia"/>
              </w:rPr>
              <w:t>10</w:t>
            </w:r>
          </w:p>
        </w:tc>
        <w:tc>
          <w:tcPr>
            <w:tcW w:w="2171" w:type="dxa"/>
            <w:vAlign w:val="center"/>
          </w:tcPr>
          <w:p w:rsidR="00DC2F32" w:rsidRDefault="00DC2F32" w:rsidP="00B53E8B">
            <w:pPr>
              <w:pStyle w:val="11"/>
              <w:ind w:firstLineChars="0" w:firstLine="0"/>
              <w:jc w:val="center"/>
            </w:pPr>
          </w:p>
        </w:tc>
      </w:tr>
      <w:tr w:rsidR="00DC2F32" w:rsidTr="00406B62">
        <w:trPr>
          <w:trHeight w:val="644"/>
        </w:trPr>
        <w:tc>
          <w:tcPr>
            <w:tcW w:w="5244" w:type="dxa"/>
            <w:vAlign w:val="center"/>
          </w:tcPr>
          <w:p w:rsidR="00DC2F32" w:rsidRDefault="00DC2F32" w:rsidP="00B53E8B">
            <w:pPr>
              <w:pStyle w:val="11"/>
              <w:ind w:firstLineChars="0" w:firstLine="0"/>
              <w:jc w:val="center"/>
            </w:pPr>
            <w:r>
              <w:rPr>
                <w:rFonts w:hint="eastAsia"/>
              </w:rPr>
              <w:t>合计</w:t>
            </w:r>
          </w:p>
        </w:tc>
        <w:tc>
          <w:tcPr>
            <w:tcW w:w="2173" w:type="dxa"/>
            <w:vAlign w:val="center"/>
          </w:tcPr>
          <w:p w:rsidR="00DC2F32" w:rsidRDefault="00DC2F32" w:rsidP="00B53E8B">
            <w:pPr>
              <w:pStyle w:val="11"/>
              <w:ind w:firstLineChars="0" w:firstLine="0"/>
              <w:jc w:val="center"/>
            </w:pPr>
            <w:r>
              <w:rPr>
                <w:rFonts w:hint="eastAsia"/>
              </w:rPr>
              <w:t>10</w:t>
            </w:r>
          </w:p>
        </w:tc>
        <w:tc>
          <w:tcPr>
            <w:tcW w:w="2171" w:type="dxa"/>
            <w:vAlign w:val="center"/>
          </w:tcPr>
          <w:p w:rsidR="00DC2F32" w:rsidRDefault="00790055" w:rsidP="00B53E8B">
            <w:pPr>
              <w:pStyle w:val="11"/>
              <w:ind w:firstLineChars="0" w:firstLine="0"/>
              <w:jc w:val="center"/>
            </w:pPr>
            <w:fldSimple w:instr=" =SUM(above) ">
              <w:r w:rsidR="00087D73">
                <w:rPr>
                  <w:noProof/>
                </w:rPr>
                <w:t>0</w:t>
              </w:r>
            </w:fldSimple>
          </w:p>
        </w:tc>
      </w:tr>
    </w:tbl>
    <w:p w:rsidR="00DC2F32" w:rsidRDefault="00DC2F32" w:rsidP="00B53E8B">
      <w:pPr>
        <w:jc w:val="left"/>
        <w:rPr>
          <w:b/>
          <w:sz w:val="24"/>
        </w:rPr>
      </w:pPr>
    </w:p>
    <w:p w:rsidR="00DC2F32" w:rsidRDefault="00DC2F32" w:rsidP="00EB29DE">
      <w:pPr>
        <w:numPr>
          <w:ilvl w:val="0"/>
          <w:numId w:val="39"/>
        </w:numPr>
        <w:spacing w:line="288" w:lineRule="auto"/>
        <w:rPr>
          <w:b/>
          <w:szCs w:val="21"/>
          <w:lang w:val="zh-CN"/>
        </w:rPr>
      </w:pPr>
      <w:r>
        <w:rPr>
          <w:rFonts w:hint="eastAsia"/>
          <w:b/>
          <w:szCs w:val="21"/>
          <w:lang w:val="zh-CN"/>
        </w:rPr>
        <w:t>评价要点</w:t>
      </w:r>
      <w:r>
        <w:rPr>
          <w:rFonts w:hint="eastAsia"/>
          <w:b/>
          <w:szCs w:val="21"/>
          <w:lang w:val="zh-CN"/>
        </w:rPr>
        <w:t>:</w:t>
      </w:r>
    </w:p>
    <w:p w:rsidR="00DC2F32" w:rsidRDefault="00DC2F32" w:rsidP="00B53E8B">
      <w:pPr>
        <w:pStyle w:val="ac"/>
        <w:spacing w:line="288" w:lineRule="auto"/>
        <w:outlineLvl w:val="9"/>
        <w:rPr>
          <w:sz w:val="21"/>
          <w:szCs w:val="21"/>
        </w:rPr>
      </w:pPr>
      <w:r>
        <w:rPr>
          <w:rFonts w:hint="eastAsia"/>
          <w:sz w:val="21"/>
          <w:szCs w:val="21"/>
        </w:rPr>
        <w:t>按国家、地方或行业有关建筑节能设计标准进行能耗计算，计算结果为：</w:t>
      </w:r>
    </w:p>
    <w:tbl>
      <w:tblPr>
        <w:tblW w:w="9553" w:type="dxa"/>
        <w:tblLayout w:type="fixed"/>
        <w:tblLook w:val="0000"/>
      </w:tblPr>
      <w:tblGrid>
        <w:gridCol w:w="3270"/>
        <w:gridCol w:w="1569"/>
        <w:gridCol w:w="2358"/>
        <w:gridCol w:w="2356"/>
      </w:tblGrid>
      <w:tr w:rsidR="00DC2F32">
        <w:trPr>
          <w:cantSplit/>
          <w:trHeight w:val="285"/>
        </w:trPr>
        <w:tc>
          <w:tcPr>
            <w:tcW w:w="3270" w:type="dxa"/>
            <w:tcBorders>
              <w:top w:val="single" w:sz="8" w:space="0" w:color="auto"/>
              <w:left w:val="single" w:sz="8" w:space="0" w:color="auto"/>
              <w:bottom w:val="single" w:sz="4" w:space="0" w:color="auto"/>
              <w:right w:val="single" w:sz="4" w:space="0" w:color="auto"/>
            </w:tcBorders>
            <w:vAlign w:val="center"/>
          </w:tcPr>
          <w:p w:rsidR="00DC2F32" w:rsidRDefault="00DC2F32" w:rsidP="00B53E8B">
            <w:pPr>
              <w:widowControl/>
              <w:jc w:val="center"/>
              <w:rPr>
                <w:rFonts w:cs="宋体"/>
                <w:kern w:val="0"/>
                <w:szCs w:val="18"/>
              </w:rPr>
            </w:pPr>
            <w:r>
              <w:rPr>
                <w:rFonts w:cs="宋体" w:hint="eastAsia"/>
                <w:kern w:val="0"/>
                <w:szCs w:val="18"/>
              </w:rPr>
              <w:t>建筑分项能耗</w:t>
            </w:r>
          </w:p>
        </w:tc>
        <w:tc>
          <w:tcPr>
            <w:tcW w:w="1569" w:type="dxa"/>
            <w:tcBorders>
              <w:top w:val="single" w:sz="8" w:space="0" w:color="auto"/>
              <w:left w:val="nil"/>
              <w:bottom w:val="single" w:sz="4" w:space="0" w:color="auto"/>
              <w:right w:val="single" w:sz="4" w:space="0" w:color="auto"/>
            </w:tcBorders>
            <w:vAlign w:val="center"/>
          </w:tcPr>
          <w:p w:rsidR="00DC2F32" w:rsidRDefault="00DC2F32" w:rsidP="00B53E8B">
            <w:pPr>
              <w:widowControl/>
              <w:jc w:val="center"/>
              <w:rPr>
                <w:rFonts w:cs="宋体"/>
                <w:kern w:val="0"/>
                <w:szCs w:val="18"/>
              </w:rPr>
            </w:pPr>
            <w:r>
              <w:rPr>
                <w:rFonts w:cs="宋体" w:hint="eastAsia"/>
                <w:kern w:val="0"/>
                <w:szCs w:val="18"/>
              </w:rPr>
              <w:t>单位</w:t>
            </w:r>
          </w:p>
        </w:tc>
        <w:tc>
          <w:tcPr>
            <w:tcW w:w="2358" w:type="dxa"/>
            <w:tcBorders>
              <w:top w:val="single" w:sz="8" w:space="0" w:color="auto"/>
              <w:left w:val="nil"/>
              <w:bottom w:val="single" w:sz="4" w:space="0" w:color="auto"/>
              <w:right w:val="single" w:sz="4" w:space="0" w:color="auto"/>
            </w:tcBorders>
            <w:vAlign w:val="center"/>
          </w:tcPr>
          <w:p w:rsidR="00DC2F32" w:rsidRDefault="00DC2F32" w:rsidP="00B53E8B">
            <w:pPr>
              <w:widowControl/>
              <w:jc w:val="center"/>
              <w:rPr>
                <w:rFonts w:cs="宋体"/>
                <w:kern w:val="0"/>
                <w:szCs w:val="18"/>
              </w:rPr>
            </w:pPr>
            <w:r>
              <w:rPr>
                <w:rFonts w:cs="宋体" w:hint="eastAsia"/>
                <w:kern w:val="0"/>
                <w:szCs w:val="18"/>
              </w:rPr>
              <w:t>参照建筑（限值）</w:t>
            </w:r>
          </w:p>
        </w:tc>
        <w:tc>
          <w:tcPr>
            <w:tcW w:w="2356" w:type="dxa"/>
            <w:tcBorders>
              <w:top w:val="single" w:sz="8" w:space="0" w:color="auto"/>
              <w:left w:val="nil"/>
              <w:bottom w:val="single" w:sz="4" w:space="0" w:color="auto"/>
              <w:right w:val="single" w:sz="8" w:space="0" w:color="auto"/>
            </w:tcBorders>
            <w:vAlign w:val="center"/>
          </w:tcPr>
          <w:p w:rsidR="00DC2F32" w:rsidRDefault="00DC2F32" w:rsidP="00B53E8B">
            <w:pPr>
              <w:widowControl/>
              <w:jc w:val="center"/>
              <w:rPr>
                <w:rFonts w:cs="宋体"/>
                <w:kern w:val="0"/>
                <w:szCs w:val="18"/>
              </w:rPr>
            </w:pPr>
            <w:r>
              <w:rPr>
                <w:rFonts w:cs="宋体" w:hint="eastAsia"/>
                <w:kern w:val="0"/>
                <w:szCs w:val="18"/>
              </w:rPr>
              <w:t>实际建筑</w:t>
            </w:r>
          </w:p>
        </w:tc>
      </w:tr>
      <w:tr w:rsidR="00DC2F32">
        <w:trPr>
          <w:cantSplit/>
          <w:trHeight w:val="285"/>
        </w:trPr>
        <w:tc>
          <w:tcPr>
            <w:tcW w:w="3270" w:type="dxa"/>
            <w:tcBorders>
              <w:top w:val="nil"/>
              <w:left w:val="single" w:sz="8" w:space="0" w:color="auto"/>
              <w:bottom w:val="single" w:sz="4" w:space="0" w:color="auto"/>
              <w:right w:val="single" w:sz="4" w:space="0" w:color="auto"/>
            </w:tcBorders>
            <w:vAlign w:val="center"/>
          </w:tcPr>
          <w:p w:rsidR="00DC2F32" w:rsidRDefault="00DC2F32" w:rsidP="00B53E8B">
            <w:pPr>
              <w:widowControl/>
              <w:jc w:val="center"/>
              <w:rPr>
                <w:rFonts w:cs="宋体"/>
                <w:kern w:val="0"/>
                <w:szCs w:val="18"/>
              </w:rPr>
            </w:pPr>
            <w:r>
              <w:rPr>
                <w:rFonts w:cs="宋体" w:hint="eastAsia"/>
                <w:kern w:val="0"/>
                <w:szCs w:val="18"/>
              </w:rPr>
              <w:t>全年采暖能耗</w:t>
            </w:r>
          </w:p>
        </w:tc>
        <w:tc>
          <w:tcPr>
            <w:tcW w:w="1569" w:type="dxa"/>
            <w:tcBorders>
              <w:top w:val="nil"/>
              <w:left w:val="nil"/>
              <w:bottom w:val="single" w:sz="4" w:space="0" w:color="auto"/>
              <w:right w:val="single" w:sz="4" w:space="0" w:color="auto"/>
            </w:tcBorders>
            <w:vAlign w:val="center"/>
          </w:tcPr>
          <w:p w:rsidR="00DC2F32" w:rsidRDefault="00DC2F32" w:rsidP="00B53E8B">
            <w:pPr>
              <w:widowControl/>
              <w:jc w:val="center"/>
              <w:rPr>
                <w:rFonts w:cs="宋体"/>
                <w:kern w:val="0"/>
                <w:szCs w:val="18"/>
              </w:rPr>
            </w:pPr>
            <w:r>
              <w:rPr>
                <w:rFonts w:cs="宋体"/>
                <w:kern w:val="0"/>
                <w:szCs w:val="18"/>
              </w:rPr>
              <w:t>kWh/m</w:t>
            </w:r>
            <w:r>
              <w:rPr>
                <w:rFonts w:cs="宋体"/>
                <w:kern w:val="0"/>
                <w:szCs w:val="18"/>
                <w:vertAlign w:val="superscript"/>
              </w:rPr>
              <w:t>2</w:t>
            </w:r>
          </w:p>
        </w:tc>
        <w:tc>
          <w:tcPr>
            <w:tcW w:w="2358" w:type="dxa"/>
            <w:tcBorders>
              <w:top w:val="nil"/>
              <w:left w:val="nil"/>
              <w:bottom w:val="single" w:sz="4" w:space="0" w:color="auto"/>
              <w:right w:val="single" w:sz="4" w:space="0" w:color="auto"/>
            </w:tcBorders>
          </w:tcPr>
          <w:p w:rsidR="00DC2F32" w:rsidRDefault="00DC2F32" w:rsidP="00B53E8B">
            <w:pPr>
              <w:jc w:val="center"/>
              <w:rPr>
                <w:szCs w:val="18"/>
              </w:rPr>
            </w:pPr>
          </w:p>
        </w:tc>
        <w:tc>
          <w:tcPr>
            <w:tcW w:w="2356" w:type="dxa"/>
            <w:tcBorders>
              <w:top w:val="nil"/>
              <w:left w:val="nil"/>
              <w:bottom w:val="single" w:sz="4" w:space="0" w:color="auto"/>
              <w:right w:val="single" w:sz="8" w:space="0" w:color="auto"/>
            </w:tcBorders>
          </w:tcPr>
          <w:p w:rsidR="00DC2F32" w:rsidRDefault="00DC2F32" w:rsidP="00B53E8B">
            <w:pPr>
              <w:jc w:val="center"/>
              <w:rPr>
                <w:szCs w:val="18"/>
              </w:rPr>
            </w:pPr>
          </w:p>
        </w:tc>
      </w:tr>
      <w:tr w:rsidR="00DC2F32">
        <w:trPr>
          <w:cantSplit/>
          <w:trHeight w:val="285"/>
        </w:trPr>
        <w:tc>
          <w:tcPr>
            <w:tcW w:w="3270" w:type="dxa"/>
            <w:tcBorders>
              <w:top w:val="nil"/>
              <w:left w:val="single" w:sz="8" w:space="0" w:color="auto"/>
              <w:bottom w:val="single" w:sz="4" w:space="0" w:color="auto"/>
              <w:right w:val="single" w:sz="4" w:space="0" w:color="auto"/>
            </w:tcBorders>
            <w:vAlign w:val="center"/>
          </w:tcPr>
          <w:p w:rsidR="00DC2F32" w:rsidRDefault="00DC2F32" w:rsidP="00B53E8B">
            <w:pPr>
              <w:widowControl/>
              <w:jc w:val="center"/>
              <w:rPr>
                <w:rFonts w:cs="宋体"/>
                <w:kern w:val="0"/>
                <w:szCs w:val="18"/>
              </w:rPr>
            </w:pPr>
            <w:r>
              <w:rPr>
                <w:rFonts w:cs="宋体" w:hint="eastAsia"/>
                <w:kern w:val="0"/>
                <w:szCs w:val="18"/>
              </w:rPr>
              <w:t>全年空调能耗</w:t>
            </w:r>
          </w:p>
        </w:tc>
        <w:tc>
          <w:tcPr>
            <w:tcW w:w="1569" w:type="dxa"/>
            <w:tcBorders>
              <w:top w:val="nil"/>
              <w:left w:val="nil"/>
              <w:bottom w:val="single" w:sz="4" w:space="0" w:color="auto"/>
              <w:right w:val="single" w:sz="4" w:space="0" w:color="auto"/>
            </w:tcBorders>
            <w:vAlign w:val="center"/>
          </w:tcPr>
          <w:p w:rsidR="00DC2F32" w:rsidRDefault="00DC2F32" w:rsidP="00B53E8B">
            <w:pPr>
              <w:widowControl/>
              <w:jc w:val="center"/>
              <w:rPr>
                <w:rFonts w:cs="宋体"/>
                <w:kern w:val="0"/>
                <w:szCs w:val="18"/>
              </w:rPr>
            </w:pPr>
            <w:r>
              <w:rPr>
                <w:rFonts w:cs="宋体"/>
                <w:kern w:val="0"/>
                <w:szCs w:val="18"/>
              </w:rPr>
              <w:t>kWh/m</w:t>
            </w:r>
            <w:r>
              <w:rPr>
                <w:rFonts w:cs="宋体"/>
                <w:kern w:val="0"/>
                <w:szCs w:val="18"/>
                <w:vertAlign w:val="superscript"/>
              </w:rPr>
              <w:t>2</w:t>
            </w:r>
          </w:p>
        </w:tc>
        <w:tc>
          <w:tcPr>
            <w:tcW w:w="2358" w:type="dxa"/>
            <w:tcBorders>
              <w:top w:val="nil"/>
              <w:left w:val="nil"/>
              <w:bottom w:val="single" w:sz="4" w:space="0" w:color="auto"/>
              <w:right w:val="single" w:sz="4" w:space="0" w:color="auto"/>
            </w:tcBorders>
          </w:tcPr>
          <w:p w:rsidR="00DC2F32" w:rsidRDefault="00DC2F32" w:rsidP="00B53E8B">
            <w:pPr>
              <w:jc w:val="center"/>
              <w:rPr>
                <w:szCs w:val="18"/>
              </w:rPr>
            </w:pPr>
          </w:p>
        </w:tc>
        <w:tc>
          <w:tcPr>
            <w:tcW w:w="2356" w:type="dxa"/>
            <w:tcBorders>
              <w:top w:val="nil"/>
              <w:left w:val="nil"/>
              <w:bottom w:val="single" w:sz="4" w:space="0" w:color="auto"/>
              <w:right w:val="single" w:sz="8" w:space="0" w:color="auto"/>
            </w:tcBorders>
          </w:tcPr>
          <w:p w:rsidR="00DC2F32" w:rsidRDefault="00DC2F32" w:rsidP="00B53E8B">
            <w:pPr>
              <w:jc w:val="center"/>
              <w:rPr>
                <w:szCs w:val="18"/>
              </w:rPr>
            </w:pPr>
          </w:p>
        </w:tc>
      </w:tr>
      <w:tr w:rsidR="00DC2F32">
        <w:trPr>
          <w:cantSplit/>
          <w:trHeight w:val="285"/>
        </w:trPr>
        <w:tc>
          <w:tcPr>
            <w:tcW w:w="3270" w:type="dxa"/>
            <w:tcBorders>
              <w:top w:val="nil"/>
              <w:left w:val="single" w:sz="8" w:space="0" w:color="auto"/>
              <w:bottom w:val="single" w:sz="4" w:space="0" w:color="auto"/>
              <w:right w:val="single" w:sz="4" w:space="0" w:color="auto"/>
            </w:tcBorders>
            <w:vAlign w:val="center"/>
          </w:tcPr>
          <w:p w:rsidR="00DC2F32" w:rsidRDefault="00DC2F32" w:rsidP="00B53E8B">
            <w:pPr>
              <w:widowControl/>
              <w:jc w:val="center"/>
              <w:rPr>
                <w:rFonts w:cs="宋体"/>
                <w:kern w:val="0"/>
                <w:szCs w:val="18"/>
              </w:rPr>
            </w:pPr>
            <w:r>
              <w:rPr>
                <w:rFonts w:cs="宋体" w:hint="eastAsia"/>
                <w:kern w:val="0"/>
                <w:szCs w:val="18"/>
              </w:rPr>
              <w:t>全年总能耗</w:t>
            </w:r>
          </w:p>
        </w:tc>
        <w:tc>
          <w:tcPr>
            <w:tcW w:w="1569" w:type="dxa"/>
            <w:tcBorders>
              <w:top w:val="nil"/>
              <w:left w:val="nil"/>
              <w:bottom w:val="single" w:sz="4" w:space="0" w:color="auto"/>
              <w:right w:val="single" w:sz="4" w:space="0" w:color="auto"/>
            </w:tcBorders>
            <w:vAlign w:val="center"/>
          </w:tcPr>
          <w:p w:rsidR="00DC2F32" w:rsidRDefault="00DC2F32" w:rsidP="00B53E8B">
            <w:pPr>
              <w:widowControl/>
              <w:jc w:val="center"/>
              <w:rPr>
                <w:rFonts w:cs="宋体"/>
                <w:kern w:val="0"/>
                <w:szCs w:val="18"/>
              </w:rPr>
            </w:pPr>
            <w:r>
              <w:rPr>
                <w:rFonts w:cs="宋体"/>
                <w:kern w:val="0"/>
                <w:szCs w:val="18"/>
              </w:rPr>
              <w:t>kWh/m</w:t>
            </w:r>
            <w:r>
              <w:rPr>
                <w:rFonts w:cs="宋体"/>
                <w:kern w:val="0"/>
                <w:szCs w:val="18"/>
                <w:vertAlign w:val="superscript"/>
              </w:rPr>
              <w:t>2</w:t>
            </w:r>
          </w:p>
        </w:tc>
        <w:tc>
          <w:tcPr>
            <w:tcW w:w="2358" w:type="dxa"/>
            <w:tcBorders>
              <w:top w:val="nil"/>
              <w:left w:val="nil"/>
              <w:bottom w:val="single" w:sz="4" w:space="0" w:color="auto"/>
              <w:right w:val="single" w:sz="4" w:space="0" w:color="auto"/>
            </w:tcBorders>
          </w:tcPr>
          <w:p w:rsidR="00DC2F32" w:rsidRDefault="00DC2F32" w:rsidP="00B53E8B">
            <w:pPr>
              <w:jc w:val="center"/>
              <w:rPr>
                <w:szCs w:val="18"/>
              </w:rPr>
            </w:pPr>
          </w:p>
        </w:tc>
        <w:tc>
          <w:tcPr>
            <w:tcW w:w="2356" w:type="dxa"/>
            <w:tcBorders>
              <w:top w:val="nil"/>
              <w:left w:val="nil"/>
              <w:bottom w:val="single" w:sz="4" w:space="0" w:color="auto"/>
              <w:right w:val="single" w:sz="8" w:space="0" w:color="auto"/>
            </w:tcBorders>
          </w:tcPr>
          <w:p w:rsidR="00DC2F32" w:rsidRDefault="00DC2F32" w:rsidP="00B53E8B">
            <w:pPr>
              <w:jc w:val="center"/>
              <w:rPr>
                <w:szCs w:val="18"/>
              </w:rPr>
            </w:pPr>
          </w:p>
        </w:tc>
      </w:tr>
      <w:tr w:rsidR="00DC2F32">
        <w:trPr>
          <w:cantSplit/>
          <w:trHeight w:val="300"/>
        </w:trPr>
        <w:tc>
          <w:tcPr>
            <w:tcW w:w="3270" w:type="dxa"/>
            <w:tcBorders>
              <w:top w:val="nil"/>
              <w:left w:val="single" w:sz="8" w:space="0" w:color="auto"/>
              <w:bottom w:val="single" w:sz="8" w:space="0" w:color="auto"/>
              <w:right w:val="single" w:sz="4" w:space="0" w:color="auto"/>
            </w:tcBorders>
            <w:vAlign w:val="center"/>
          </w:tcPr>
          <w:p w:rsidR="00DC2F32" w:rsidRDefault="00DC2F32" w:rsidP="00B53E8B">
            <w:pPr>
              <w:widowControl/>
              <w:jc w:val="center"/>
              <w:rPr>
                <w:rFonts w:cs="宋体"/>
                <w:kern w:val="0"/>
                <w:szCs w:val="18"/>
              </w:rPr>
            </w:pPr>
            <w:r>
              <w:rPr>
                <w:rFonts w:cs="宋体" w:hint="eastAsia"/>
                <w:kern w:val="0"/>
                <w:szCs w:val="18"/>
              </w:rPr>
              <w:t>能耗降低幅度</w:t>
            </w:r>
          </w:p>
        </w:tc>
        <w:tc>
          <w:tcPr>
            <w:tcW w:w="1569" w:type="dxa"/>
            <w:tcBorders>
              <w:top w:val="nil"/>
              <w:left w:val="nil"/>
              <w:bottom w:val="single" w:sz="8" w:space="0" w:color="auto"/>
              <w:right w:val="single" w:sz="4" w:space="0" w:color="auto"/>
            </w:tcBorders>
            <w:vAlign w:val="center"/>
          </w:tcPr>
          <w:p w:rsidR="00DC2F32" w:rsidRDefault="00DC2F32" w:rsidP="00B53E8B">
            <w:pPr>
              <w:widowControl/>
              <w:jc w:val="center"/>
              <w:rPr>
                <w:rFonts w:cs="宋体"/>
                <w:kern w:val="0"/>
                <w:szCs w:val="18"/>
              </w:rPr>
            </w:pPr>
            <w:r>
              <w:rPr>
                <w:rFonts w:cs="宋体" w:hint="eastAsia"/>
                <w:kern w:val="0"/>
                <w:szCs w:val="18"/>
              </w:rPr>
              <w:t>％</w:t>
            </w:r>
          </w:p>
        </w:tc>
        <w:tc>
          <w:tcPr>
            <w:tcW w:w="4714" w:type="dxa"/>
            <w:gridSpan w:val="2"/>
            <w:tcBorders>
              <w:top w:val="nil"/>
              <w:left w:val="nil"/>
              <w:bottom w:val="single" w:sz="8" w:space="0" w:color="auto"/>
              <w:right w:val="single" w:sz="8" w:space="0" w:color="auto"/>
            </w:tcBorders>
            <w:vAlign w:val="center"/>
          </w:tcPr>
          <w:p w:rsidR="00DC2F32" w:rsidRDefault="00DC2F32" w:rsidP="00B53E8B">
            <w:pPr>
              <w:pStyle w:val="ac"/>
              <w:spacing w:line="288" w:lineRule="auto"/>
              <w:ind w:firstLine="360"/>
              <w:jc w:val="center"/>
              <w:outlineLvl w:val="9"/>
              <w:rPr>
                <w:sz w:val="21"/>
                <w:szCs w:val="18"/>
              </w:rPr>
            </w:pPr>
          </w:p>
        </w:tc>
      </w:tr>
    </w:tbl>
    <w:p w:rsidR="00DC2F32" w:rsidRDefault="00DC2F32" w:rsidP="00B53E8B">
      <w:pPr>
        <w:spacing w:line="288" w:lineRule="auto"/>
        <w:rPr>
          <w:szCs w:val="21"/>
          <w:u w:val="single"/>
          <w:lang w:val="zh-CN"/>
        </w:rPr>
      </w:pPr>
      <w:r>
        <w:rPr>
          <w:rFonts w:hint="eastAsia"/>
          <w:szCs w:val="21"/>
          <w:lang w:val="zh-CN"/>
        </w:rPr>
        <w:t>执行的节能设计标准：</w:t>
      </w:r>
      <w:r>
        <w:rPr>
          <w:rFonts w:hint="eastAsia"/>
          <w:szCs w:val="21"/>
          <w:u w:val="single"/>
        </w:rPr>
        <w:t>。</w:t>
      </w:r>
    </w:p>
    <w:p w:rsidR="00DC2F32" w:rsidRDefault="00DC2F32" w:rsidP="00B53E8B">
      <w:pPr>
        <w:jc w:val="left"/>
        <w:rPr>
          <w:b/>
          <w:sz w:val="24"/>
        </w:rPr>
      </w:pPr>
    </w:p>
    <w:p w:rsidR="00DC2F32" w:rsidRDefault="00DC2F32" w:rsidP="00EB29DE">
      <w:pPr>
        <w:numPr>
          <w:ilvl w:val="0"/>
          <w:numId w:val="39"/>
        </w:numPr>
        <w:spacing w:line="288" w:lineRule="auto"/>
        <w:rPr>
          <w:b/>
          <w:szCs w:val="21"/>
          <w:lang w:val="zh-CN"/>
        </w:rPr>
      </w:pPr>
      <w:r>
        <w:rPr>
          <w:rFonts w:hint="eastAsia"/>
          <w:b/>
          <w:szCs w:val="21"/>
          <w:lang w:val="zh-CN"/>
        </w:rPr>
        <w:t>证明材料：</w:t>
      </w:r>
    </w:p>
    <w:p w:rsidR="00DC2F32" w:rsidRDefault="00DC2F32" w:rsidP="00B53E8B">
      <w:pPr>
        <w:pStyle w:val="ac"/>
        <w:spacing w:line="288" w:lineRule="auto"/>
        <w:outlineLvl w:val="9"/>
        <w:rPr>
          <w:b/>
          <w:sz w:val="21"/>
          <w:szCs w:val="21"/>
        </w:rPr>
      </w:pPr>
      <w:r>
        <w:rPr>
          <w:rFonts w:hint="eastAsia"/>
          <w:b/>
          <w:sz w:val="21"/>
          <w:szCs w:val="21"/>
        </w:rPr>
        <w:t>提交资料及要求：</w:t>
      </w:r>
    </w:p>
    <w:p w:rsidR="00DC2F32" w:rsidRDefault="00DC2F32" w:rsidP="00B53E8B">
      <w:pPr>
        <w:pStyle w:val="ac"/>
        <w:spacing w:line="288" w:lineRule="auto"/>
        <w:outlineLvl w:val="9"/>
        <w:rPr>
          <w:sz w:val="21"/>
          <w:szCs w:val="21"/>
        </w:rPr>
      </w:pPr>
      <w:r>
        <w:rPr>
          <w:rFonts w:hint="eastAsia"/>
          <w:sz w:val="21"/>
          <w:szCs w:val="21"/>
        </w:rPr>
        <w:t>1</w:t>
      </w:r>
      <w:r>
        <w:rPr>
          <w:rFonts w:hint="eastAsia"/>
          <w:sz w:val="21"/>
          <w:szCs w:val="21"/>
        </w:rPr>
        <w:t>、</w:t>
      </w:r>
      <w:r w:rsidR="00F24AD9">
        <w:rPr>
          <w:rFonts w:hint="eastAsia"/>
          <w:sz w:val="21"/>
          <w:szCs w:val="21"/>
        </w:rPr>
        <w:t>采暖空调能耗模拟报告</w:t>
      </w:r>
      <w:r>
        <w:rPr>
          <w:rFonts w:hint="eastAsia"/>
          <w:sz w:val="21"/>
          <w:szCs w:val="21"/>
        </w:rPr>
        <w:t>：</w:t>
      </w:r>
      <w:r w:rsidR="00F24AD9">
        <w:rPr>
          <w:rFonts w:hint="eastAsia"/>
          <w:sz w:val="21"/>
          <w:szCs w:val="21"/>
        </w:rPr>
        <w:t>报告应体现优化过程</w:t>
      </w:r>
      <w:r>
        <w:rPr>
          <w:rFonts w:hint="eastAsia"/>
          <w:sz w:val="21"/>
          <w:szCs w:val="21"/>
        </w:rPr>
        <w:t>。</w:t>
      </w:r>
    </w:p>
    <w:p w:rsidR="00DC2F32" w:rsidRDefault="00DC2F32" w:rsidP="00B53E8B">
      <w:pPr>
        <w:spacing w:line="288" w:lineRule="auto"/>
        <w:rPr>
          <w:szCs w:val="21"/>
        </w:rPr>
      </w:pPr>
      <w:r>
        <w:rPr>
          <w:rFonts w:hint="eastAsia"/>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rPr>
                <w:b/>
              </w:rPr>
            </w:pPr>
          </w:p>
        </w:tc>
      </w:tr>
    </w:tbl>
    <w:p w:rsidR="00DC2F32" w:rsidRDefault="00DC2F32" w:rsidP="00B53E8B">
      <w:pPr>
        <w:spacing w:line="288" w:lineRule="auto"/>
        <w:rPr>
          <w:b/>
          <w:sz w:val="24"/>
        </w:rPr>
        <w:sectPr w:rsidR="00DC2F32">
          <w:pgSz w:w="11906" w:h="16838"/>
          <w:pgMar w:top="873" w:right="1230" w:bottom="873" w:left="1230" w:header="851" w:footer="992" w:gutter="0"/>
          <w:cols w:space="720"/>
          <w:docGrid w:type="lines" w:linePitch="312"/>
        </w:sectPr>
      </w:pPr>
    </w:p>
    <w:p w:rsidR="00DC2F32" w:rsidRDefault="00DC2F32" w:rsidP="00EA54E3">
      <w:pPr>
        <w:pStyle w:val="2"/>
      </w:pPr>
      <w:r>
        <w:rPr>
          <w:rFonts w:hint="eastAsia"/>
        </w:rPr>
        <w:lastRenderedPageBreak/>
        <w:t>5.2.7 采取措施降低过渡季节供暖、通风与空调系统能耗。</w:t>
      </w:r>
      <w:r w:rsidRPr="00B16334">
        <w:rPr>
          <w:rFonts w:hint="eastAsia"/>
        </w:rPr>
        <w:t>（总分6分）</w:t>
      </w:r>
    </w:p>
    <w:p w:rsidR="00DC2F32" w:rsidRDefault="00DC2F32" w:rsidP="00B53E8B">
      <w:pPr>
        <w:spacing w:line="288" w:lineRule="auto"/>
        <w:rPr>
          <w:b/>
          <w:sz w:val="24"/>
        </w:rPr>
      </w:pPr>
    </w:p>
    <w:p w:rsidR="00DC2F32" w:rsidRDefault="00DC2F32" w:rsidP="00EB29DE">
      <w:pPr>
        <w:numPr>
          <w:ilvl w:val="0"/>
          <w:numId w:val="40"/>
        </w:numPr>
        <w:spacing w:line="288" w:lineRule="auto"/>
        <w:rPr>
          <w:szCs w:val="21"/>
        </w:rPr>
      </w:pPr>
      <w:r>
        <w:rPr>
          <w:rFonts w:hint="eastAsia"/>
          <w:b/>
          <w:szCs w:val="21"/>
          <w:lang w:val="zh-CN"/>
        </w:rPr>
        <w:t>得分自评：</w:t>
      </w:r>
      <w:r w:rsidRPr="00E22C1A">
        <w:rPr>
          <w:rFonts w:hint="eastAsia"/>
          <w:color w:val="FF0000"/>
          <w:szCs w:val="21"/>
          <w:lang w:val="zh-CN"/>
        </w:rPr>
        <w:t>（</w:t>
      </w:r>
      <w:r w:rsidR="00E22C1A" w:rsidRPr="00E22C1A">
        <w:rPr>
          <w:rFonts w:hint="eastAsia"/>
          <w:color w:val="FF0000"/>
          <w:szCs w:val="21"/>
          <w:lang w:val="zh-CN"/>
        </w:rPr>
        <w:t>对于采用分体空调、可随时开窗通风的民用建筑，本条可直接得分；对于不设暖通空调系统的民用建筑，本条不参评</w:t>
      </w:r>
      <w:r w:rsidRPr="00E22C1A">
        <w:rPr>
          <w:rFonts w:hint="eastAsia"/>
          <w:color w:val="FF0000"/>
          <w:szCs w:val="21"/>
          <w:lang w:val="zh-CN"/>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6"/>
        <w:gridCol w:w="2173"/>
        <w:gridCol w:w="2171"/>
      </w:tblGrid>
      <w:tr w:rsidR="00DC2F32" w:rsidTr="00406B62">
        <w:trPr>
          <w:trHeight w:val="660"/>
        </w:trPr>
        <w:tc>
          <w:tcPr>
            <w:tcW w:w="5016" w:type="dxa"/>
            <w:vAlign w:val="center"/>
          </w:tcPr>
          <w:p w:rsidR="00DC2F32" w:rsidRDefault="00DC2F32" w:rsidP="00B53E8B">
            <w:pPr>
              <w:pStyle w:val="11"/>
              <w:ind w:firstLineChars="0" w:firstLine="0"/>
              <w:jc w:val="center"/>
              <w:rPr>
                <w:b/>
              </w:rPr>
            </w:pPr>
            <w:r>
              <w:rPr>
                <w:rFonts w:hint="eastAsia"/>
                <w:b/>
              </w:rPr>
              <w:t>评价内容</w:t>
            </w:r>
          </w:p>
        </w:tc>
        <w:tc>
          <w:tcPr>
            <w:tcW w:w="2173" w:type="dxa"/>
            <w:vAlign w:val="center"/>
          </w:tcPr>
          <w:p w:rsidR="00DC2F32" w:rsidRDefault="00DC2F32" w:rsidP="00B53E8B">
            <w:pPr>
              <w:pStyle w:val="11"/>
              <w:ind w:firstLineChars="0" w:firstLine="0"/>
              <w:jc w:val="center"/>
              <w:rPr>
                <w:b/>
              </w:rPr>
            </w:pPr>
            <w:r>
              <w:rPr>
                <w:rFonts w:hint="eastAsia"/>
                <w:b/>
              </w:rPr>
              <w:t>评价分值（分）</w:t>
            </w:r>
          </w:p>
        </w:tc>
        <w:tc>
          <w:tcPr>
            <w:tcW w:w="2171" w:type="dxa"/>
            <w:vAlign w:val="center"/>
          </w:tcPr>
          <w:p w:rsidR="00DC2F32" w:rsidRDefault="00DC2F32" w:rsidP="00B53E8B">
            <w:pPr>
              <w:pStyle w:val="11"/>
              <w:ind w:firstLineChars="0" w:firstLine="0"/>
              <w:jc w:val="center"/>
              <w:rPr>
                <w:b/>
              </w:rPr>
            </w:pPr>
            <w:r>
              <w:rPr>
                <w:rFonts w:hint="eastAsia"/>
                <w:b/>
              </w:rPr>
              <w:t>自评得分（分）</w:t>
            </w:r>
          </w:p>
        </w:tc>
      </w:tr>
      <w:tr w:rsidR="00DC2F32" w:rsidTr="00406B62">
        <w:trPr>
          <w:trHeight w:val="644"/>
        </w:trPr>
        <w:tc>
          <w:tcPr>
            <w:tcW w:w="5016" w:type="dxa"/>
            <w:vAlign w:val="center"/>
          </w:tcPr>
          <w:p w:rsidR="00DC2F32" w:rsidRDefault="00DC2F32" w:rsidP="00B53E8B">
            <w:pPr>
              <w:pStyle w:val="11"/>
              <w:ind w:firstLineChars="0" w:firstLine="0"/>
              <w:jc w:val="center"/>
            </w:pPr>
            <w:r>
              <w:rPr>
                <w:rFonts w:hint="eastAsia"/>
              </w:rPr>
              <w:t>采取措施降低过渡季节供暖、通风与空调系统能耗</w:t>
            </w:r>
          </w:p>
        </w:tc>
        <w:tc>
          <w:tcPr>
            <w:tcW w:w="2173" w:type="dxa"/>
            <w:vAlign w:val="center"/>
          </w:tcPr>
          <w:p w:rsidR="00DC2F32" w:rsidRDefault="00DC2F32" w:rsidP="00B53E8B">
            <w:pPr>
              <w:pStyle w:val="11"/>
              <w:ind w:firstLineChars="0" w:firstLine="0"/>
              <w:jc w:val="center"/>
            </w:pPr>
            <w:r>
              <w:rPr>
                <w:rFonts w:hint="eastAsia"/>
              </w:rPr>
              <w:t>6</w:t>
            </w:r>
          </w:p>
        </w:tc>
        <w:tc>
          <w:tcPr>
            <w:tcW w:w="2171" w:type="dxa"/>
            <w:vAlign w:val="center"/>
          </w:tcPr>
          <w:p w:rsidR="00DC2F32" w:rsidRDefault="00DC2F32" w:rsidP="00B53E8B">
            <w:pPr>
              <w:pStyle w:val="11"/>
              <w:ind w:firstLineChars="0" w:firstLine="0"/>
              <w:jc w:val="center"/>
            </w:pPr>
          </w:p>
        </w:tc>
      </w:tr>
      <w:tr w:rsidR="00DC2F32" w:rsidTr="00406B62">
        <w:trPr>
          <w:trHeight w:val="644"/>
        </w:trPr>
        <w:tc>
          <w:tcPr>
            <w:tcW w:w="5016" w:type="dxa"/>
            <w:vAlign w:val="center"/>
          </w:tcPr>
          <w:p w:rsidR="00DC2F32" w:rsidRDefault="00DC2F32" w:rsidP="00B53E8B">
            <w:pPr>
              <w:pStyle w:val="11"/>
              <w:ind w:firstLineChars="0" w:firstLine="0"/>
              <w:jc w:val="center"/>
            </w:pPr>
            <w:r>
              <w:rPr>
                <w:rFonts w:hint="eastAsia"/>
              </w:rPr>
              <w:t>合计</w:t>
            </w:r>
          </w:p>
        </w:tc>
        <w:tc>
          <w:tcPr>
            <w:tcW w:w="2173" w:type="dxa"/>
            <w:vAlign w:val="center"/>
          </w:tcPr>
          <w:p w:rsidR="00DC2F32" w:rsidRDefault="00DC2F32" w:rsidP="00B53E8B">
            <w:pPr>
              <w:pStyle w:val="11"/>
              <w:ind w:firstLineChars="0" w:firstLine="0"/>
              <w:jc w:val="center"/>
            </w:pPr>
            <w:r>
              <w:rPr>
                <w:rFonts w:hint="eastAsia"/>
              </w:rPr>
              <w:t>6</w:t>
            </w:r>
          </w:p>
        </w:tc>
        <w:tc>
          <w:tcPr>
            <w:tcW w:w="2171" w:type="dxa"/>
            <w:vAlign w:val="center"/>
          </w:tcPr>
          <w:p w:rsidR="00DC2F32" w:rsidRDefault="00790055" w:rsidP="00B53E8B">
            <w:pPr>
              <w:pStyle w:val="11"/>
              <w:ind w:firstLineChars="0" w:firstLine="0"/>
              <w:jc w:val="center"/>
            </w:pPr>
            <w:fldSimple w:instr=" =SUM(above) ">
              <w:r w:rsidR="00087D73">
                <w:rPr>
                  <w:noProof/>
                </w:rPr>
                <w:t>0</w:t>
              </w:r>
            </w:fldSimple>
          </w:p>
        </w:tc>
      </w:tr>
    </w:tbl>
    <w:p w:rsidR="00DC2F32" w:rsidRDefault="00DC2F32" w:rsidP="00B53E8B">
      <w:pPr>
        <w:jc w:val="left"/>
        <w:rPr>
          <w:b/>
          <w:sz w:val="24"/>
        </w:rPr>
      </w:pPr>
    </w:p>
    <w:p w:rsidR="00DC2F32" w:rsidRDefault="00DC2F32" w:rsidP="00EB29DE">
      <w:pPr>
        <w:numPr>
          <w:ilvl w:val="0"/>
          <w:numId w:val="40"/>
        </w:numPr>
        <w:spacing w:line="288" w:lineRule="auto"/>
        <w:rPr>
          <w:b/>
          <w:szCs w:val="21"/>
          <w:lang w:val="zh-CN"/>
        </w:rPr>
      </w:pPr>
      <w:r>
        <w:rPr>
          <w:rFonts w:hint="eastAsia"/>
          <w:b/>
          <w:szCs w:val="21"/>
          <w:lang w:val="zh-CN"/>
        </w:rPr>
        <w:t>评价要点</w:t>
      </w:r>
      <w:r>
        <w:rPr>
          <w:rFonts w:hint="eastAsia"/>
          <w:b/>
          <w:szCs w:val="21"/>
          <w:lang w:val="zh-CN"/>
        </w:rPr>
        <w:t>:</w:t>
      </w:r>
    </w:p>
    <w:p w:rsidR="00DC2F32" w:rsidRDefault="00DC2F32" w:rsidP="00B53E8B">
      <w:pPr>
        <w:pStyle w:val="ac"/>
        <w:spacing w:line="288" w:lineRule="auto"/>
        <w:outlineLvl w:val="9"/>
        <w:rPr>
          <w:sz w:val="21"/>
          <w:szCs w:val="21"/>
        </w:rPr>
      </w:pPr>
      <w:r>
        <w:rPr>
          <w:rFonts w:cs="宋体" w:hint="eastAsia"/>
          <w:sz w:val="21"/>
          <w:szCs w:val="21"/>
        </w:rPr>
        <w:t>请对降低过渡季节供暖、通风与空调系统能耗具体采取的措施进行简要说明。（</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527"/>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pStyle w:val="ac"/>
              <w:spacing w:line="288" w:lineRule="auto"/>
              <w:outlineLvl w:val="9"/>
              <w:rPr>
                <w:sz w:val="21"/>
                <w:szCs w:val="21"/>
              </w:rPr>
            </w:pPr>
          </w:p>
        </w:tc>
      </w:tr>
    </w:tbl>
    <w:p w:rsidR="00DC2F32" w:rsidRDefault="00DC2F32" w:rsidP="00B53E8B">
      <w:pPr>
        <w:jc w:val="left"/>
        <w:rPr>
          <w:b/>
          <w:sz w:val="24"/>
        </w:rPr>
      </w:pPr>
    </w:p>
    <w:p w:rsidR="00DC2F32" w:rsidRDefault="00DC2F32" w:rsidP="00EB29DE">
      <w:pPr>
        <w:numPr>
          <w:ilvl w:val="0"/>
          <w:numId w:val="40"/>
        </w:numPr>
        <w:spacing w:line="288" w:lineRule="auto"/>
        <w:rPr>
          <w:b/>
          <w:szCs w:val="21"/>
          <w:lang w:val="zh-CN"/>
        </w:rPr>
      </w:pPr>
      <w:r>
        <w:rPr>
          <w:rFonts w:hint="eastAsia"/>
          <w:b/>
          <w:szCs w:val="21"/>
          <w:lang w:val="zh-CN"/>
        </w:rPr>
        <w:t>证明材料：</w:t>
      </w:r>
    </w:p>
    <w:p w:rsidR="00DC2F32" w:rsidRDefault="00DC2F32" w:rsidP="00B53E8B">
      <w:pPr>
        <w:pStyle w:val="ac"/>
        <w:spacing w:line="288" w:lineRule="auto"/>
        <w:outlineLvl w:val="9"/>
        <w:rPr>
          <w:sz w:val="21"/>
          <w:szCs w:val="21"/>
        </w:rPr>
      </w:pPr>
      <w:r>
        <w:rPr>
          <w:rFonts w:hint="eastAsia"/>
          <w:sz w:val="21"/>
          <w:szCs w:val="21"/>
        </w:rPr>
        <w:t>提交资料及要求：</w:t>
      </w:r>
    </w:p>
    <w:p w:rsidR="00DC2F32" w:rsidRDefault="00DC2F32" w:rsidP="00EB29DE">
      <w:pPr>
        <w:pStyle w:val="ac"/>
        <w:numPr>
          <w:ilvl w:val="0"/>
          <w:numId w:val="41"/>
        </w:numPr>
        <w:spacing w:line="288" w:lineRule="auto"/>
        <w:outlineLvl w:val="9"/>
        <w:rPr>
          <w:sz w:val="21"/>
          <w:szCs w:val="21"/>
        </w:rPr>
      </w:pPr>
      <w:r>
        <w:rPr>
          <w:rFonts w:cs="宋体" w:hint="eastAsia"/>
          <w:sz w:val="21"/>
          <w:szCs w:val="21"/>
        </w:rPr>
        <w:t>暖通施工图设计说明</w:t>
      </w:r>
      <w:r>
        <w:rPr>
          <w:rFonts w:hint="eastAsia"/>
          <w:sz w:val="21"/>
          <w:szCs w:val="21"/>
        </w:rPr>
        <w:t>：要求包含降低过渡季能耗采取具体措施的详细说明；</w:t>
      </w:r>
    </w:p>
    <w:p w:rsidR="00DC2F32" w:rsidRDefault="00DC2F32" w:rsidP="00EB29DE">
      <w:pPr>
        <w:pStyle w:val="ac"/>
        <w:numPr>
          <w:ilvl w:val="0"/>
          <w:numId w:val="41"/>
        </w:numPr>
        <w:spacing w:line="288" w:lineRule="auto"/>
        <w:outlineLvl w:val="9"/>
        <w:rPr>
          <w:sz w:val="21"/>
          <w:szCs w:val="21"/>
        </w:rPr>
      </w:pPr>
      <w:r>
        <w:rPr>
          <w:rFonts w:hint="eastAsia"/>
          <w:sz w:val="21"/>
          <w:szCs w:val="21"/>
        </w:rPr>
        <w:t>暖通专业施工图纸：应包括平面图、系统图，并与设计说明采取措施相吻合。</w:t>
      </w:r>
    </w:p>
    <w:p w:rsidR="00DC2F32" w:rsidRDefault="00DC2F32" w:rsidP="00B53E8B">
      <w:pPr>
        <w:spacing w:line="288" w:lineRule="auto"/>
        <w:rPr>
          <w:szCs w:val="21"/>
        </w:rPr>
      </w:pPr>
      <w:r>
        <w:rPr>
          <w:rFonts w:hint="eastAsia"/>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rPr>
                <w:b/>
              </w:rPr>
            </w:pPr>
          </w:p>
        </w:tc>
      </w:tr>
    </w:tbl>
    <w:p w:rsidR="00DC2F32" w:rsidRDefault="00DC2F32" w:rsidP="00B53E8B">
      <w:pPr>
        <w:spacing w:line="288" w:lineRule="auto"/>
        <w:rPr>
          <w:b/>
          <w:sz w:val="24"/>
        </w:rPr>
      </w:pPr>
      <w:r>
        <w:rPr>
          <w:b/>
          <w:sz w:val="24"/>
        </w:rPr>
        <w:br w:type="page"/>
      </w:r>
    </w:p>
    <w:p w:rsidR="00DC2F32" w:rsidRDefault="00DC2F32" w:rsidP="00EA54E3">
      <w:pPr>
        <w:pStyle w:val="2"/>
      </w:pPr>
      <w:r>
        <w:rPr>
          <w:rFonts w:hint="eastAsia"/>
        </w:rPr>
        <w:lastRenderedPageBreak/>
        <w:t>5.2.8采取措施降低部分负荷、部分空间使用下的供暖、通风与空调系统能耗。</w:t>
      </w:r>
      <w:r w:rsidRPr="00B16334">
        <w:rPr>
          <w:rFonts w:hint="eastAsia"/>
        </w:rPr>
        <w:t>（总分</w:t>
      </w:r>
      <w:r>
        <w:rPr>
          <w:rFonts w:hint="eastAsia"/>
        </w:rPr>
        <w:t>9</w:t>
      </w:r>
      <w:r w:rsidRPr="00B16334">
        <w:rPr>
          <w:rFonts w:hint="eastAsia"/>
        </w:rPr>
        <w:t>分）</w:t>
      </w:r>
    </w:p>
    <w:p w:rsidR="00DC2F32" w:rsidRDefault="00DC2F32" w:rsidP="00B53E8B">
      <w:pPr>
        <w:spacing w:line="288" w:lineRule="auto"/>
        <w:rPr>
          <w:b/>
          <w:sz w:val="24"/>
        </w:rPr>
      </w:pPr>
    </w:p>
    <w:p w:rsidR="00DC2F32" w:rsidRDefault="00DC2F32" w:rsidP="00EB29DE">
      <w:pPr>
        <w:numPr>
          <w:ilvl w:val="0"/>
          <w:numId w:val="42"/>
        </w:numPr>
        <w:spacing w:line="288" w:lineRule="auto"/>
        <w:rPr>
          <w:szCs w:val="21"/>
        </w:rPr>
      </w:pPr>
      <w:r>
        <w:rPr>
          <w:rFonts w:hint="eastAsia"/>
          <w:b/>
          <w:szCs w:val="21"/>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8"/>
        <w:gridCol w:w="2173"/>
        <w:gridCol w:w="2171"/>
      </w:tblGrid>
      <w:tr w:rsidR="00DC2F32" w:rsidTr="00406B62">
        <w:trPr>
          <w:trHeight w:val="660"/>
        </w:trPr>
        <w:tc>
          <w:tcPr>
            <w:tcW w:w="5318" w:type="dxa"/>
            <w:vAlign w:val="center"/>
          </w:tcPr>
          <w:p w:rsidR="00DC2F32" w:rsidRDefault="00DC2F32" w:rsidP="00B53E8B">
            <w:pPr>
              <w:pStyle w:val="11"/>
              <w:ind w:firstLineChars="0" w:firstLine="0"/>
              <w:jc w:val="center"/>
              <w:rPr>
                <w:b/>
              </w:rPr>
            </w:pPr>
            <w:r>
              <w:rPr>
                <w:rFonts w:hint="eastAsia"/>
                <w:b/>
              </w:rPr>
              <w:t>评价内容</w:t>
            </w:r>
          </w:p>
        </w:tc>
        <w:tc>
          <w:tcPr>
            <w:tcW w:w="2173" w:type="dxa"/>
            <w:vAlign w:val="center"/>
          </w:tcPr>
          <w:p w:rsidR="00DC2F32" w:rsidRDefault="00DC2F32" w:rsidP="00B53E8B">
            <w:pPr>
              <w:pStyle w:val="11"/>
              <w:ind w:firstLineChars="0" w:firstLine="0"/>
              <w:jc w:val="center"/>
              <w:rPr>
                <w:b/>
              </w:rPr>
            </w:pPr>
            <w:r>
              <w:rPr>
                <w:rFonts w:hint="eastAsia"/>
                <w:b/>
              </w:rPr>
              <w:t>评价分值（分）</w:t>
            </w:r>
          </w:p>
        </w:tc>
        <w:tc>
          <w:tcPr>
            <w:tcW w:w="2171" w:type="dxa"/>
            <w:vAlign w:val="center"/>
          </w:tcPr>
          <w:p w:rsidR="00DC2F32" w:rsidRDefault="00DC2F32" w:rsidP="00B53E8B">
            <w:pPr>
              <w:pStyle w:val="11"/>
              <w:ind w:firstLineChars="0" w:firstLine="0"/>
              <w:jc w:val="center"/>
              <w:rPr>
                <w:b/>
              </w:rPr>
            </w:pPr>
            <w:r>
              <w:rPr>
                <w:rFonts w:hint="eastAsia"/>
                <w:b/>
              </w:rPr>
              <w:t>自评得分（分）</w:t>
            </w:r>
          </w:p>
        </w:tc>
      </w:tr>
      <w:tr w:rsidR="00DC2F32" w:rsidTr="00406B62">
        <w:trPr>
          <w:trHeight w:val="644"/>
        </w:trPr>
        <w:tc>
          <w:tcPr>
            <w:tcW w:w="5318" w:type="dxa"/>
            <w:vAlign w:val="center"/>
          </w:tcPr>
          <w:p w:rsidR="00DC2F32" w:rsidRDefault="00DC2F32" w:rsidP="00B53E8B">
            <w:pPr>
              <w:pStyle w:val="11"/>
              <w:ind w:firstLineChars="0" w:firstLine="0"/>
              <w:jc w:val="center"/>
            </w:pPr>
            <w:r>
              <w:rPr>
                <w:rFonts w:cs="宋体" w:hint="eastAsia"/>
                <w:bCs/>
              </w:rPr>
              <w:t>区分房间的朝向，细分供暖、空调区域，对系统进行分区控制</w:t>
            </w:r>
            <w:r w:rsidR="00667AF2">
              <w:rPr>
                <w:rFonts w:cs="宋体" w:hint="eastAsia"/>
                <w:bCs/>
              </w:rPr>
              <w:t>（）</w:t>
            </w:r>
          </w:p>
        </w:tc>
        <w:tc>
          <w:tcPr>
            <w:tcW w:w="2173" w:type="dxa"/>
            <w:vAlign w:val="center"/>
          </w:tcPr>
          <w:p w:rsidR="00DC2F32" w:rsidRDefault="00DC2F32" w:rsidP="00B53E8B">
            <w:pPr>
              <w:pStyle w:val="11"/>
              <w:ind w:firstLineChars="0" w:firstLine="0"/>
              <w:jc w:val="center"/>
            </w:pPr>
            <w:r>
              <w:rPr>
                <w:rFonts w:hint="eastAsia"/>
              </w:rPr>
              <w:t>3</w:t>
            </w:r>
          </w:p>
        </w:tc>
        <w:tc>
          <w:tcPr>
            <w:tcW w:w="2171" w:type="dxa"/>
            <w:vAlign w:val="center"/>
          </w:tcPr>
          <w:p w:rsidR="00DC2F32" w:rsidRDefault="00DC2F32" w:rsidP="00B53E8B">
            <w:pPr>
              <w:pStyle w:val="11"/>
              <w:ind w:firstLineChars="0" w:firstLine="0"/>
              <w:jc w:val="center"/>
            </w:pPr>
          </w:p>
        </w:tc>
      </w:tr>
      <w:tr w:rsidR="00DC2F32" w:rsidTr="00406B62">
        <w:trPr>
          <w:trHeight w:val="644"/>
        </w:trPr>
        <w:tc>
          <w:tcPr>
            <w:tcW w:w="5318" w:type="dxa"/>
            <w:vAlign w:val="center"/>
          </w:tcPr>
          <w:p w:rsidR="00DC2F32" w:rsidRDefault="00DC2F32" w:rsidP="00667AF2">
            <w:pPr>
              <w:pStyle w:val="11"/>
              <w:ind w:firstLineChars="0" w:firstLine="0"/>
              <w:jc w:val="center"/>
            </w:pPr>
            <w:r>
              <w:rPr>
                <w:rFonts w:hint="eastAsia"/>
                <w:bCs/>
              </w:rPr>
              <w:t>合理选配空调冷、热源机组台数与容量，制定实施根据负荷变化调节制冷</w:t>
            </w:r>
            <w:r>
              <w:rPr>
                <w:bCs/>
              </w:rPr>
              <w:t>(</w:t>
            </w:r>
            <w:r>
              <w:rPr>
                <w:rFonts w:hint="eastAsia"/>
                <w:bCs/>
              </w:rPr>
              <w:t>热</w:t>
            </w:r>
            <w:r>
              <w:rPr>
                <w:bCs/>
              </w:rPr>
              <w:t>)</w:t>
            </w:r>
            <w:r>
              <w:rPr>
                <w:rFonts w:hint="eastAsia"/>
                <w:bCs/>
              </w:rPr>
              <w:t>量的控制策略，且空调冷源的部分负荷性能符合现行国家标准《公共建筑节能设计标准》</w:t>
            </w:r>
            <w:r>
              <w:rPr>
                <w:bCs/>
              </w:rPr>
              <w:t>GB 50189</w:t>
            </w:r>
            <w:r>
              <w:rPr>
                <w:rFonts w:hint="eastAsia"/>
                <w:bCs/>
              </w:rPr>
              <w:t>的规定</w:t>
            </w:r>
          </w:p>
        </w:tc>
        <w:tc>
          <w:tcPr>
            <w:tcW w:w="2173" w:type="dxa"/>
            <w:vAlign w:val="center"/>
          </w:tcPr>
          <w:p w:rsidR="00DC2F32" w:rsidRDefault="00DC2F32" w:rsidP="00B53E8B">
            <w:pPr>
              <w:pStyle w:val="11"/>
              <w:ind w:firstLineChars="0" w:firstLine="0"/>
              <w:jc w:val="center"/>
            </w:pPr>
            <w:r>
              <w:rPr>
                <w:rFonts w:hint="eastAsia"/>
              </w:rPr>
              <w:t>3</w:t>
            </w:r>
          </w:p>
        </w:tc>
        <w:tc>
          <w:tcPr>
            <w:tcW w:w="2171" w:type="dxa"/>
            <w:vAlign w:val="center"/>
          </w:tcPr>
          <w:p w:rsidR="00DC2F32" w:rsidRDefault="00DC2F32" w:rsidP="00B53E8B">
            <w:pPr>
              <w:pStyle w:val="11"/>
              <w:ind w:firstLineChars="0" w:firstLine="0"/>
              <w:jc w:val="center"/>
            </w:pPr>
          </w:p>
        </w:tc>
      </w:tr>
      <w:tr w:rsidR="00DC2F32" w:rsidTr="00406B62">
        <w:trPr>
          <w:trHeight w:val="644"/>
        </w:trPr>
        <w:tc>
          <w:tcPr>
            <w:tcW w:w="5318" w:type="dxa"/>
            <w:vAlign w:val="center"/>
          </w:tcPr>
          <w:p w:rsidR="00DC2F32" w:rsidRDefault="00DC2F32" w:rsidP="00B53E8B">
            <w:pPr>
              <w:pStyle w:val="11"/>
              <w:ind w:firstLineChars="0" w:firstLine="0"/>
              <w:jc w:val="center"/>
            </w:pPr>
            <w:r>
              <w:rPr>
                <w:rFonts w:cs="宋体" w:hint="eastAsia"/>
                <w:bCs/>
              </w:rPr>
              <w:t>水系统、风系统采用变频技术，且采取相应的水力平衡措施</w:t>
            </w:r>
          </w:p>
        </w:tc>
        <w:tc>
          <w:tcPr>
            <w:tcW w:w="2173" w:type="dxa"/>
            <w:vAlign w:val="center"/>
          </w:tcPr>
          <w:p w:rsidR="00DC2F32" w:rsidRDefault="00DC2F32" w:rsidP="00B53E8B">
            <w:pPr>
              <w:pStyle w:val="11"/>
              <w:ind w:firstLineChars="0" w:firstLine="0"/>
              <w:jc w:val="center"/>
            </w:pPr>
            <w:r>
              <w:rPr>
                <w:rFonts w:hint="eastAsia"/>
              </w:rPr>
              <w:t>3</w:t>
            </w:r>
          </w:p>
        </w:tc>
        <w:tc>
          <w:tcPr>
            <w:tcW w:w="2171" w:type="dxa"/>
            <w:vAlign w:val="center"/>
          </w:tcPr>
          <w:p w:rsidR="00DC2F32" w:rsidRDefault="00DC2F32" w:rsidP="00B53E8B">
            <w:pPr>
              <w:pStyle w:val="11"/>
              <w:ind w:firstLineChars="0" w:firstLine="0"/>
              <w:jc w:val="center"/>
            </w:pPr>
          </w:p>
        </w:tc>
      </w:tr>
      <w:tr w:rsidR="00DC2F32" w:rsidTr="00406B62">
        <w:trPr>
          <w:trHeight w:val="644"/>
        </w:trPr>
        <w:tc>
          <w:tcPr>
            <w:tcW w:w="5318" w:type="dxa"/>
            <w:vAlign w:val="center"/>
          </w:tcPr>
          <w:p w:rsidR="00DC2F32" w:rsidRDefault="00DC2F32" w:rsidP="00B53E8B">
            <w:pPr>
              <w:pStyle w:val="11"/>
              <w:ind w:firstLineChars="0" w:firstLine="0"/>
              <w:jc w:val="center"/>
              <w:rPr>
                <w:rFonts w:cs="宋体"/>
                <w:bCs/>
              </w:rPr>
            </w:pPr>
            <w:r>
              <w:rPr>
                <w:rFonts w:cs="宋体" w:hint="eastAsia"/>
                <w:bCs/>
              </w:rPr>
              <w:t>合计</w:t>
            </w:r>
          </w:p>
        </w:tc>
        <w:tc>
          <w:tcPr>
            <w:tcW w:w="2173" w:type="dxa"/>
            <w:vAlign w:val="center"/>
          </w:tcPr>
          <w:p w:rsidR="00DC2F32" w:rsidRDefault="00DC2F32" w:rsidP="00B53E8B">
            <w:pPr>
              <w:pStyle w:val="11"/>
              <w:ind w:firstLineChars="0" w:firstLine="0"/>
              <w:jc w:val="center"/>
            </w:pPr>
            <w:r>
              <w:rPr>
                <w:rFonts w:hint="eastAsia"/>
              </w:rPr>
              <w:t>9</w:t>
            </w:r>
          </w:p>
        </w:tc>
        <w:tc>
          <w:tcPr>
            <w:tcW w:w="2171" w:type="dxa"/>
            <w:vAlign w:val="center"/>
          </w:tcPr>
          <w:p w:rsidR="00DC2F32" w:rsidRDefault="00790055" w:rsidP="00B53E8B">
            <w:pPr>
              <w:pStyle w:val="11"/>
              <w:ind w:firstLineChars="0" w:firstLine="0"/>
              <w:jc w:val="center"/>
            </w:pPr>
            <w:fldSimple w:instr=" =SUM(above) ">
              <w:r w:rsidR="00087D73">
                <w:rPr>
                  <w:noProof/>
                </w:rPr>
                <w:t>0</w:t>
              </w:r>
            </w:fldSimple>
          </w:p>
        </w:tc>
      </w:tr>
    </w:tbl>
    <w:p w:rsidR="00DC2F32" w:rsidRDefault="00DC2F32" w:rsidP="00B53E8B">
      <w:pPr>
        <w:jc w:val="left"/>
        <w:rPr>
          <w:b/>
          <w:sz w:val="24"/>
        </w:rPr>
      </w:pPr>
    </w:p>
    <w:p w:rsidR="00DC2F32" w:rsidRDefault="00DC2F32" w:rsidP="00EB29DE">
      <w:pPr>
        <w:numPr>
          <w:ilvl w:val="0"/>
          <w:numId w:val="42"/>
        </w:numPr>
        <w:spacing w:line="288" w:lineRule="auto"/>
        <w:rPr>
          <w:b/>
          <w:szCs w:val="21"/>
          <w:lang w:val="zh-CN"/>
        </w:rPr>
      </w:pPr>
      <w:r>
        <w:rPr>
          <w:rFonts w:hint="eastAsia"/>
          <w:b/>
          <w:szCs w:val="21"/>
          <w:lang w:val="zh-CN"/>
        </w:rPr>
        <w:t>评价要点</w:t>
      </w:r>
      <w:r>
        <w:rPr>
          <w:rFonts w:hint="eastAsia"/>
          <w:b/>
          <w:szCs w:val="21"/>
          <w:lang w:val="zh-CN"/>
        </w:rPr>
        <w:t>:</w:t>
      </w:r>
    </w:p>
    <w:p w:rsidR="00DC2F32" w:rsidRDefault="00DC2F32" w:rsidP="00B53E8B">
      <w:pPr>
        <w:pStyle w:val="ac"/>
        <w:spacing w:line="288" w:lineRule="auto"/>
        <w:outlineLvl w:val="9"/>
        <w:rPr>
          <w:sz w:val="21"/>
          <w:szCs w:val="21"/>
        </w:rPr>
      </w:pPr>
      <w:r>
        <w:rPr>
          <w:rFonts w:cs="宋体" w:hint="eastAsia"/>
          <w:sz w:val="21"/>
          <w:szCs w:val="21"/>
        </w:rPr>
        <w:t>简要说明建筑功能分区、空调系统分区原则、空调系统分区设计说明。（</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pStyle w:val="ac"/>
              <w:spacing w:line="288" w:lineRule="auto"/>
              <w:outlineLvl w:val="9"/>
              <w:rPr>
                <w:sz w:val="21"/>
                <w:szCs w:val="21"/>
              </w:rPr>
            </w:pPr>
          </w:p>
        </w:tc>
      </w:tr>
    </w:tbl>
    <w:p w:rsidR="00DC2F32" w:rsidRDefault="00DC2F32" w:rsidP="00B53E8B">
      <w:pPr>
        <w:pStyle w:val="ac"/>
        <w:spacing w:line="288" w:lineRule="auto"/>
        <w:outlineLvl w:val="9"/>
        <w:rPr>
          <w:rFonts w:cs="宋体"/>
          <w:sz w:val="21"/>
          <w:szCs w:val="21"/>
        </w:rPr>
      </w:pPr>
    </w:p>
    <w:p w:rsidR="00DC2F32" w:rsidRDefault="00DC2F32" w:rsidP="00B53E8B">
      <w:pPr>
        <w:pStyle w:val="ac"/>
        <w:spacing w:line="288" w:lineRule="auto"/>
        <w:outlineLvl w:val="9"/>
        <w:rPr>
          <w:sz w:val="21"/>
          <w:szCs w:val="21"/>
        </w:rPr>
      </w:pPr>
      <w:r>
        <w:rPr>
          <w:rFonts w:cs="宋体" w:hint="eastAsia"/>
          <w:sz w:val="21"/>
          <w:szCs w:val="21"/>
        </w:rPr>
        <w:t>简要说明部分负荷运行策略。（</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pStyle w:val="ac"/>
              <w:spacing w:line="288" w:lineRule="auto"/>
              <w:outlineLvl w:val="9"/>
              <w:rPr>
                <w:sz w:val="21"/>
                <w:szCs w:val="21"/>
              </w:rPr>
            </w:pPr>
          </w:p>
        </w:tc>
      </w:tr>
    </w:tbl>
    <w:p w:rsidR="00DC2F32" w:rsidRDefault="00DC2F32" w:rsidP="00B53E8B">
      <w:pPr>
        <w:pStyle w:val="ac"/>
        <w:spacing w:line="288" w:lineRule="auto"/>
        <w:outlineLvl w:val="9"/>
        <w:rPr>
          <w:rFonts w:cs="宋体"/>
          <w:sz w:val="21"/>
          <w:szCs w:val="21"/>
        </w:rPr>
      </w:pPr>
    </w:p>
    <w:p w:rsidR="00DC2F32" w:rsidRDefault="00DC2F32" w:rsidP="00B53E8B">
      <w:pPr>
        <w:pStyle w:val="ac"/>
        <w:spacing w:line="288" w:lineRule="auto"/>
        <w:outlineLvl w:val="9"/>
        <w:rPr>
          <w:sz w:val="21"/>
          <w:szCs w:val="21"/>
        </w:rPr>
      </w:pPr>
      <w:r>
        <w:rPr>
          <w:rFonts w:cs="宋体" w:hint="eastAsia"/>
          <w:sz w:val="21"/>
          <w:szCs w:val="21"/>
        </w:rPr>
        <w:t>空调冷热源机组的部分负荷性能系数（</w:t>
      </w:r>
      <w:r>
        <w:rPr>
          <w:sz w:val="21"/>
          <w:szCs w:val="21"/>
        </w:rPr>
        <w:t>IPLV</w:t>
      </w:r>
      <w:r>
        <w:rPr>
          <w:rFonts w:cs="宋体" w:hint="eastAsia"/>
          <w:sz w:val="21"/>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819"/>
      </w:tblGrid>
      <w:tr w:rsidR="00DC2F32">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B53E8B">
            <w:pPr>
              <w:pStyle w:val="ac"/>
              <w:spacing w:line="288" w:lineRule="auto"/>
              <w:jc w:val="center"/>
              <w:outlineLvl w:val="9"/>
              <w:rPr>
                <w:sz w:val="21"/>
                <w:szCs w:val="18"/>
              </w:rPr>
            </w:pPr>
            <w:r w:rsidRPr="002C5AE9">
              <w:rPr>
                <w:rFonts w:cs="宋体" w:hint="eastAsia"/>
                <w:sz w:val="21"/>
                <w:szCs w:val="18"/>
              </w:rPr>
              <w:t>负荷比例</w:t>
            </w:r>
          </w:p>
        </w:tc>
        <w:tc>
          <w:tcPr>
            <w:tcW w:w="4819"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B53E8B">
            <w:pPr>
              <w:pStyle w:val="ac"/>
              <w:spacing w:line="288" w:lineRule="auto"/>
              <w:jc w:val="center"/>
              <w:outlineLvl w:val="9"/>
              <w:rPr>
                <w:sz w:val="21"/>
                <w:szCs w:val="18"/>
              </w:rPr>
            </w:pPr>
            <w:r w:rsidRPr="002C5AE9">
              <w:rPr>
                <w:rFonts w:cs="宋体" w:hint="eastAsia"/>
                <w:sz w:val="21"/>
                <w:szCs w:val="18"/>
              </w:rPr>
              <w:t>性能系数（</w:t>
            </w:r>
            <w:r w:rsidRPr="002C5AE9">
              <w:rPr>
                <w:sz w:val="21"/>
                <w:szCs w:val="18"/>
              </w:rPr>
              <w:t>W/W</w:t>
            </w:r>
            <w:r w:rsidRPr="002C5AE9">
              <w:rPr>
                <w:rFonts w:cs="宋体" w:hint="eastAsia"/>
                <w:sz w:val="21"/>
                <w:szCs w:val="18"/>
              </w:rPr>
              <w:t>）</w:t>
            </w:r>
          </w:p>
        </w:tc>
      </w:tr>
      <w:tr w:rsidR="00DC2F32">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B53E8B">
            <w:pPr>
              <w:pStyle w:val="ac"/>
              <w:spacing w:line="288" w:lineRule="auto"/>
              <w:jc w:val="center"/>
              <w:outlineLvl w:val="9"/>
              <w:rPr>
                <w:sz w:val="21"/>
                <w:szCs w:val="18"/>
              </w:rPr>
            </w:pPr>
            <w:r w:rsidRPr="002C5AE9">
              <w:rPr>
                <w:sz w:val="21"/>
                <w:szCs w:val="18"/>
              </w:rPr>
              <w:t>100</w:t>
            </w:r>
            <w:r w:rsidRPr="002C5AE9">
              <w:rPr>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B53E8B">
            <w:pPr>
              <w:jc w:val="center"/>
              <w:rPr>
                <w:szCs w:val="18"/>
              </w:rPr>
            </w:pPr>
          </w:p>
        </w:tc>
      </w:tr>
      <w:tr w:rsidR="00DC2F32">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B53E8B">
            <w:pPr>
              <w:pStyle w:val="ac"/>
              <w:spacing w:line="288" w:lineRule="auto"/>
              <w:jc w:val="center"/>
              <w:outlineLvl w:val="9"/>
              <w:rPr>
                <w:sz w:val="21"/>
                <w:szCs w:val="18"/>
              </w:rPr>
            </w:pPr>
            <w:r w:rsidRPr="002C5AE9">
              <w:rPr>
                <w:sz w:val="21"/>
                <w:szCs w:val="18"/>
              </w:rPr>
              <w:t>75</w:t>
            </w:r>
            <w:r w:rsidRPr="002C5AE9">
              <w:rPr>
                <w:rFonts w:cs="宋体" w:hint="eastAsia"/>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B53E8B">
            <w:pPr>
              <w:jc w:val="center"/>
              <w:rPr>
                <w:szCs w:val="18"/>
              </w:rPr>
            </w:pPr>
          </w:p>
        </w:tc>
      </w:tr>
      <w:tr w:rsidR="00DC2F32">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B53E8B">
            <w:pPr>
              <w:pStyle w:val="ac"/>
              <w:spacing w:line="288" w:lineRule="auto"/>
              <w:jc w:val="center"/>
              <w:outlineLvl w:val="9"/>
              <w:rPr>
                <w:sz w:val="21"/>
                <w:szCs w:val="18"/>
              </w:rPr>
            </w:pPr>
            <w:r w:rsidRPr="002C5AE9">
              <w:rPr>
                <w:sz w:val="21"/>
                <w:szCs w:val="18"/>
              </w:rPr>
              <w:t>50</w:t>
            </w:r>
            <w:r w:rsidRPr="002C5AE9">
              <w:rPr>
                <w:rFonts w:cs="宋体" w:hint="eastAsia"/>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B53E8B">
            <w:pPr>
              <w:jc w:val="center"/>
              <w:rPr>
                <w:szCs w:val="18"/>
              </w:rPr>
            </w:pPr>
          </w:p>
        </w:tc>
      </w:tr>
      <w:tr w:rsidR="00DC2F32">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B53E8B">
            <w:pPr>
              <w:pStyle w:val="ac"/>
              <w:spacing w:line="288" w:lineRule="auto"/>
              <w:jc w:val="center"/>
              <w:outlineLvl w:val="9"/>
              <w:rPr>
                <w:sz w:val="21"/>
                <w:szCs w:val="18"/>
              </w:rPr>
            </w:pPr>
            <w:r w:rsidRPr="002C5AE9">
              <w:rPr>
                <w:sz w:val="21"/>
                <w:szCs w:val="18"/>
              </w:rPr>
              <w:t>25</w:t>
            </w:r>
            <w:r w:rsidRPr="002C5AE9">
              <w:rPr>
                <w:rFonts w:cs="宋体" w:hint="eastAsia"/>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B53E8B">
            <w:pPr>
              <w:jc w:val="center"/>
              <w:rPr>
                <w:szCs w:val="18"/>
              </w:rPr>
            </w:pPr>
          </w:p>
        </w:tc>
      </w:tr>
      <w:tr w:rsidR="00DC2F32">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B53E8B">
            <w:pPr>
              <w:pStyle w:val="ac"/>
              <w:spacing w:line="288" w:lineRule="auto"/>
              <w:jc w:val="center"/>
              <w:outlineLvl w:val="9"/>
              <w:rPr>
                <w:sz w:val="21"/>
                <w:szCs w:val="18"/>
              </w:rPr>
            </w:pPr>
            <w:r w:rsidRPr="002C5AE9">
              <w:rPr>
                <w:sz w:val="21"/>
                <w:szCs w:val="18"/>
              </w:rPr>
              <w:t>IPLV</w:t>
            </w:r>
          </w:p>
        </w:tc>
        <w:tc>
          <w:tcPr>
            <w:tcW w:w="4819"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B53E8B">
            <w:pPr>
              <w:jc w:val="center"/>
              <w:rPr>
                <w:szCs w:val="18"/>
              </w:rPr>
            </w:pPr>
          </w:p>
        </w:tc>
      </w:tr>
    </w:tbl>
    <w:p w:rsidR="00DC2F32" w:rsidRDefault="00DC2F32" w:rsidP="00B53E8B">
      <w:pPr>
        <w:spacing w:line="288" w:lineRule="auto"/>
        <w:rPr>
          <w:b/>
          <w:szCs w:val="21"/>
        </w:rPr>
      </w:pPr>
    </w:p>
    <w:p w:rsidR="00DC2F32" w:rsidRDefault="00DC2F32" w:rsidP="00EB29DE">
      <w:pPr>
        <w:numPr>
          <w:ilvl w:val="0"/>
          <w:numId w:val="42"/>
        </w:numPr>
        <w:spacing w:line="288" w:lineRule="auto"/>
        <w:rPr>
          <w:b/>
          <w:szCs w:val="21"/>
          <w:lang w:val="zh-CN"/>
        </w:rPr>
      </w:pPr>
      <w:r>
        <w:rPr>
          <w:rFonts w:hint="eastAsia"/>
          <w:b/>
          <w:szCs w:val="21"/>
          <w:lang w:val="zh-CN"/>
        </w:rPr>
        <w:t>证明材料：</w:t>
      </w:r>
    </w:p>
    <w:p w:rsidR="00DC2F32" w:rsidRDefault="00DC2F32" w:rsidP="00B53E8B">
      <w:pPr>
        <w:pStyle w:val="ac"/>
        <w:spacing w:line="288" w:lineRule="auto"/>
        <w:outlineLvl w:val="9"/>
        <w:rPr>
          <w:b/>
          <w:sz w:val="21"/>
          <w:szCs w:val="21"/>
        </w:rPr>
      </w:pPr>
      <w:r>
        <w:rPr>
          <w:rFonts w:hint="eastAsia"/>
          <w:b/>
          <w:sz w:val="21"/>
          <w:szCs w:val="21"/>
        </w:rPr>
        <w:t>提交资料及要求：</w:t>
      </w:r>
    </w:p>
    <w:p w:rsidR="00DC2F32" w:rsidRDefault="00DC2F32" w:rsidP="00EB29DE">
      <w:pPr>
        <w:pStyle w:val="ac"/>
        <w:numPr>
          <w:ilvl w:val="0"/>
          <w:numId w:val="43"/>
        </w:numPr>
        <w:spacing w:line="288" w:lineRule="auto"/>
        <w:outlineLvl w:val="9"/>
        <w:rPr>
          <w:sz w:val="21"/>
          <w:szCs w:val="21"/>
        </w:rPr>
      </w:pPr>
      <w:r>
        <w:rPr>
          <w:rFonts w:cs="宋体" w:hint="eastAsia"/>
          <w:sz w:val="21"/>
          <w:szCs w:val="21"/>
        </w:rPr>
        <w:t>暖通施工图设计说明：要求有空调系统分区及控制策略、设备</w:t>
      </w:r>
      <w:r>
        <w:rPr>
          <w:rFonts w:cs="宋体" w:hint="eastAsia"/>
          <w:sz w:val="21"/>
          <w:szCs w:val="21"/>
        </w:rPr>
        <w:t>IPLV</w:t>
      </w:r>
      <w:r>
        <w:rPr>
          <w:rFonts w:cs="宋体" w:hint="eastAsia"/>
          <w:sz w:val="21"/>
          <w:szCs w:val="21"/>
        </w:rPr>
        <w:t>的计算书</w:t>
      </w:r>
      <w:r>
        <w:rPr>
          <w:rFonts w:hint="eastAsia"/>
          <w:sz w:val="21"/>
          <w:szCs w:val="21"/>
        </w:rPr>
        <w:t>；</w:t>
      </w:r>
    </w:p>
    <w:p w:rsidR="00DC2F32" w:rsidRDefault="00DC2F32" w:rsidP="00EB29DE">
      <w:pPr>
        <w:pStyle w:val="ac"/>
        <w:numPr>
          <w:ilvl w:val="0"/>
          <w:numId w:val="43"/>
        </w:numPr>
        <w:spacing w:line="288" w:lineRule="auto"/>
        <w:outlineLvl w:val="9"/>
        <w:rPr>
          <w:sz w:val="21"/>
          <w:szCs w:val="21"/>
        </w:rPr>
      </w:pPr>
      <w:r>
        <w:rPr>
          <w:rFonts w:hint="eastAsia"/>
          <w:sz w:val="21"/>
          <w:szCs w:val="21"/>
        </w:rPr>
        <w:t>暖通负荷计算书：要求有逐时负荷计算。</w:t>
      </w:r>
    </w:p>
    <w:p w:rsidR="00DC2F32" w:rsidRDefault="00DC2F32" w:rsidP="00B53E8B">
      <w:pPr>
        <w:spacing w:line="288" w:lineRule="auto"/>
        <w:rPr>
          <w:szCs w:val="21"/>
        </w:rPr>
      </w:pPr>
      <w:r>
        <w:rPr>
          <w:rFonts w:hint="eastAsia"/>
          <w:szCs w:val="21"/>
        </w:rPr>
        <w:lastRenderedPageBreak/>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rPr>
                <w:b/>
              </w:rPr>
            </w:pPr>
          </w:p>
        </w:tc>
      </w:tr>
    </w:tbl>
    <w:p w:rsidR="00DC2F32" w:rsidRDefault="00DC2F32" w:rsidP="00B53E8B">
      <w:pPr>
        <w:spacing w:line="288" w:lineRule="auto"/>
        <w:rPr>
          <w:b/>
          <w:sz w:val="24"/>
        </w:rPr>
        <w:sectPr w:rsidR="00DC2F32">
          <w:pgSz w:w="11906" w:h="16838"/>
          <w:pgMar w:top="873" w:right="1230" w:bottom="873" w:left="1230" w:header="851" w:footer="992" w:gutter="0"/>
          <w:cols w:space="720"/>
          <w:docGrid w:type="lines" w:linePitch="312"/>
        </w:sectPr>
      </w:pPr>
    </w:p>
    <w:p w:rsidR="00DC2F32" w:rsidRDefault="00DC2F32" w:rsidP="009D1139">
      <w:pPr>
        <w:pStyle w:val="1"/>
      </w:pPr>
      <w:bookmarkStart w:id="31" w:name="_Toc431391383"/>
      <w:r>
        <w:rPr>
          <w:rFonts w:hint="eastAsia"/>
        </w:rPr>
        <w:lastRenderedPageBreak/>
        <w:t>Ⅲ照明与电气</w:t>
      </w:r>
      <w:bookmarkEnd w:id="31"/>
    </w:p>
    <w:p w:rsidR="00DC2F32" w:rsidRDefault="00DC2F32" w:rsidP="00EA54E3">
      <w:pPr>
        <w:pStyle w:val="2"/>
      </w:pPr>
      <w:r>
        <w:rPr>
          <w:rFonts w:hint="eastAsia"/>
        </w:rPr>
        <w:t>5.2.9走廊、楼梯间、门厅、大堂、大空间、地下停车场等场所的照明系统采取分区、定时、感应等节能控制措施。</w:t>
      </w:r>
      <w:r w:rsidRPr="00B16334">
        <w:rPr>
          <w:rFonts w:hint="eastAsia"/>
        </w:rPr>
        <w:t>（总分</w:t>
      </w:r>
      <w:r>
        <w:rPr>
          <w:rFonts w:hint="eastAsia"/>
        </w:rPr>
        <w:t>5</w:t>
      </w:r>
      <w:r w:rsidRPr="00B16334">
        <w:rPr>
          <w:rFonts w:hint="eastAsia"/>
        </w:rPr>
        <w:t>分）</w:t>
      </w:r>
    </w:p>
    <w:p w:rsidR="00DC2F32" w:rsidRPr="00E22C1A" w:rsidRDefault="00E22C1A" w:rsidP="00B53E8B">
      <w:pPr>
        <w:adjustRightInd w:val="0"/>
        <w:snapToGrid w:val="0"/>
        <w:spacing w:line="460" w:lineRule="exact"/>
        <w:ind w:leftChars="-203" w:left="-426"/>
        <w:rPr>
          <w:b/>
          <w:color w:val="FF0000"/>
          <w:sz w:val="24"/>
        </w:rPr>
      </w:pPr>
      <w:r>
        <w:rPr>
          <w:rFonts w:hint="eastAsia"/>
          <w:b/>
          <w:sz w:val="24"/>
        </w:rPr>
        <w:t xml:space="preserve">     </w:t>
      </w:r>
      <w:r w:rsidRPr="00E22C1A">
        <w:rPr>
          <w:rFonts w:hint="eastAsia"/>
          <w:b/>
          <w:color w:val="FF0000"/>
          <w:sz w:val="24"/>
        </w:rPr>
        <w:t>（对于住宅建筑仅评价其公共部分）</w:t>
      </w:r>
    </w:p>
    <w:p w:rsidR="00DC2F32" w:rsidRDefault="00DC2F32" w:rsidP="00EB29DE">
      <w:pPr>
        <w:numPr>
          <w:ilvl w:val="0"/>
          <w:numId w:val="44"/>
        </w:numPr>
        <w:tabs>
          <w:tab w:val="clear" w:pos="420"/>
          <w:tab w:val="left" w:pos="-567"/>
        </w:tabs>
        <w:spacing w:line="288" w:lineRule="auto"/>
        <w:ind w:left="142" w:hanging="142"/>
        <w:rPr>
          <w:szCs w:val="21"/>
        </w:rPr>
      </w:pPr>
      <w:r>
        <w:rPr>
          <w:rFonts w:hint="eastAsia"/>
          <w:b/>
          <w:szCs w:val="21"/>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2"/>
        <w:gridCol w:w="1860"/>
        <w:gridCol w:w="2110"/>
      </w:tblGrid>
      <w:tr w:rsidR="00DC2F32" w:rsidTr="00406B62">
        <w:trPr>
          <w:trHeight w:val="357"/>
        </w:trPr>
        <w:tc>
          <w:tcPr>
            <w:tcW w:w="5692" w:type="dxa"/>
          </w:tcPr>
          <w:p w:rsidR="00DC2F32" w:rsidRDefault="00DC2F32" w:rsidP="00B53E8B">
            <w:pPr>
              <w:spacing w:line="288" w:lineRule="auto"/>
              <w:jc w:val="center"/>
              <w:rPr>
                <w:b/>
                <w:bCs/>
                <w:lang w:val="zh-CN"/>
              </w:rPr>
            </w:pPr>
            <w:r>
              <w:rPr>
                <w:b/>
                <w:bCs/>
                <w:lang w:val="zh-CN"/>
              </w:rPr>
              <w:t>评价内容</w:t>
            </w:r>
          </w:p>
        </w:tc>
        <w:tc>
          <w:tcPr>
            <w:tcW w:w="1860" w:type="dxa"/>
          </w:tcPr>
          <w:p w:rsidR="00DC2F32" w:rsidRDefault="00DC2F32" w:rsidP="00B53E8B">
            <w:pPr>
              <w:spacing w:line="288" w:lineRule="auto"/>
              <w:jc w:val="center"/>
              <w:rPr>
                <w:b/>
                <w:bCs/>
                <w:lang w:val="zh-CN"/>
              </w:rPr>
            </w:pPr>
            <w:r>
              <w:rPr>
                <w:b/>
                <w:bCs/>
                <w:lang w:val="zh-CN"/>
              </w:rPr>
              <w:t>评价分值（分）</w:t>
            </w:r>
          </w:p>
        </w:tc>
        <w:tc>
          <w:tcPr>
            <w:tcW w:w="2110"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rPr>
          <w:trHeight w:val="743"/>
        </w:trPr>
        <w:tc>
          <w:tcPr>
            <w:tcW w:w="5692" w:type="dxa"/>
          </w:tcPr>
          <w:p w:rsidR="00DC2F32" w:rsidRDefault="00DC2F32" w:rsidP="00B53E8B">
            <w:pPr>
              <w:spacing w:line="288" w:lineRule="auto"/>
              <w:jc w:val="left"/>
              <w:rPr>
                <w:b/>
                <w:bCs/>
                <w:lang w:val="zh-CN"/>
              </w:rPr>
            </w:pPr>
            <w:r>
              <w:rPr>
                <w:rFonts w:cs="宋体" w:hint="eastAsia"/>
                <w:bCs/>
              </w:rPr>
              <w:t>走廊、楼梯间、门厅、大堂、大空间、地下停车场等场所的照明系统采取分区、定时、感应等节能控制措施</w:t>
            </w:r>
          </w:p>
        </w:tc>
        <w:tc>
          <w:tcPr>
            <w:tcW w:w="1860" w:type="dxa"/>
            <w:vAlign w:val="center"/>
          </w:tcPr>
          <w:p w:rsidR="00DC2F32" w:rsidRDefault="00DC2F32" w:rsidP="00B53E8B">
            <w:pPr>
              <w:spacing w:line="288" w:lineRule="auto"/>
              <w:jc w:val="center"/>
              <w:rPr>
                <w:bCs/>
                <w:lang w:val="zh-CN"/>
              </w:rPr>
            </w:pPr>
            <w:r>
              <w:rPr>
                <w:rFonts w:hint="eastAsia"/>
                <w:bCs/>
                <w:lang w:val="zh-CN"/>
              </w:rPr>
              <w:t>5</w:t>
            </w:r>
          </w:p>
        </w:tc>
        <w:tc>
          <w:tcPr>
            <w:tcW w:w="2110" w:type="dxa"/>
          </w:tcPr>
          <w:p w:rsidR="00DC2F32" w:rsidRDefault="00DC2F32" w:rsidP="00B53E8B">
            <w:pPr>
              <w:spacing w:line="288" w:lineRule="auto"/>
              <w:jc w:val="center"/>
              <w:rPr>
                <w:b/>
                <w:bCs/>
                <w:lang w:val="zh-CN"/>
              </w:rPr>
            </w:pPr>
          </w:p>
        </w:tc>
      </w:tr>
      <w:tr w:rsidR="00DC2F32" w:rsidTr="00406B62">
        <w:trPr>
          <w:trHeight w:val="743"/>
        </w:trPr>
        <w:tc>
          <w:tcPr>
            <w:tcW w:w="5692" w:type="dxa"/>
          </w:tcPr>
          <w:p w:rsidR="00DC2F32" w:rsidRDefault="00DC2F32" w:rsidP="00B53E8B">
            <w:pPr>
              <w:spacing w:line="288" w:lineRule="auto"/>
              <w:jc w:val="center"/>
              <w:rPr>
                <w:rFonts w:cs="宋体"/>
                <w:bCs/>
              </w:rPr>
            </w:pPr>
            <w:r>
              <w:rPr>
                <w:rFonts w:cs="宋体" w:hint="eastAsia"/>
                <w:bCs/>
              </w:rPr>
              <w:t>合计</w:t>
            </w:r>
          </w:p>
        </w:tc>
        <w:tc>
          <w:tcPr>
            <w:tcW w:w="1860" w:type="dxa"/>
            <w:vAlign w:val="center"/>
          </w:tcPr>
          <w:p w:rsidR="00DC2F32" w:rsidRDefault="00DC2F32" w:rsidP="00B53E8B">
            <w:pPr>
              <w:spacing w:line="288" w:lineRule="auto"/>
              <w:jc w:val="center"/>
              <w:rPr>
                <w:bCs/>
              </w:rPr>
            </w:pPr>
            <w:r>
              <w:rPr>
                <w:rFonts w:hint="eastAsia"/>
                <w:bCs/>
              </w:rPr>
              <w:t>5</w:t>
            </w:r>
          </w:p>
        </w:tc>
        <w:tc>
          <w:tcPr>
            <w:tcW w:w="2110" w:type="dxa"/>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ind w:left="426"/>
        <w:rPr>
          <w:b/>
          <w:szCs w:val="21"/>
          <w:lang w:val="zh-CN"/>
        </w:rPr>
      </w:pPr>
    </w:p>
    <w:p w:rsidR="00DC2F32" w:rsidRDefault="00DC2F32" w:rsidP="00EB29DE">
      <w:pPr>
        <w:numPr>
          <w:ilvl w:val="0"/>
          <w:numId w:val="44"/>
        </w:numPr>
        <w:tabs>
          <w:tab w:val="clear" w:pos="420"/>
          <w:tab w:val="left" w:pos="-567"/>
        </w:tabs>
        <w:spacing w:line="288" w:lineRule="auto"/>
        <w:ind w:left="371" w:hangingChars="176" w:hanging="371"/>
        <w:rPr>
          <w:b/>
          <w:szCs w:val="21"/>
          <w:lang w:val="zh-CN"/>
        </w:rPr>
      </w:pPr>
      <w:r>
        <w:rPr>
          <w:rFonts w:hint="eastAsia"/>
          <w:b/>
          <w:szCs w:val="21"/>
          <w:lang w:val="zh-CN"/>
        </w:rPr>
        <w:t>评价要点：</w:t>
      </w:r>
    </w:p>
    <w:p w:rsidR="00DC2F32" w:rsidRDefault="00DC2F32" w:rsidP="00B53E8B">
      <w:pPr>
        <w:spacing w:line="288" w:lineRule="auto"/>
        <w:ind w:left="-53"/>
        <w:rPr>
          <w:b/>
          <w:szCs w:val="21"/>
          <w:lang w:val="zh-CN"/>
        </w:rPr>
      </w:pPr>
      <w:r>
        <w:rPr>
          <w:rFonts w:ascii="宋体" w:cs="宋体" w:hint="eastAsia"/>
          <w:kern w:val="0"/>
          <w:sz w:val="24"/>
        </w:rPr>
        <w:t>简要说明建筑公共空间的照明控制策略和节能措施</w:t>
      </w:r>
      <w:r>
        <w:rPr>
          <w:rFonts w:hint="eastAsia"/>
          <w:szCs w:val="21"/>
        </w:rPr>
        <w:t>（</w:t>
      </w:r>
      <w:r>
        <w:rPr>
          <w:szCs w:val="21"/>
        </w:rPr>
        <w:t>200</w:t>
      </w:r>
      <w:r>
        <w:rPr>
          <w:rFonts w:hint="eastAsia"/>
          <w:szCs w:val="21"/>
        </w:rPr>
        <w:t>字以内）</w:t>
      </w:r>
      <w:r>
        <w:rPr>
          <w:rFonts w:ascii="宋体" w:cs="宋体" w:hint="eastAsia"/>
          <w:kern w:val="0"/>
          <w:sz w:val="24"/>
        </w:rPr>
        <w:t>。</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4"/>
      </w:tblGrid>
      <w:tr w:rsidR="00DC2F32">
        <w:trPr>
          <w:trHeight w:val="2156"/>
          <w:jc w:val="center"/>
        </w:trPr>
        <w:tc>
          <w:tcPr>
            <w:tcW w:w="9614" w:type="dxa"/>
          </w:tcPr>
          <w:p w:rsidR="00DC2F32" w:rsidRDefault="00DC2F32" w:rsidP="00B53E8B">
            <w:pPr>
              <w:adjustRightInd w:val="0"/>
              <w:snapToGrid w:val="0"/>
              <w:spacing w:line="460" w:lineRule="exact"/>
              <w:rPr>
                <w:rFonts w:ascii="宋体" w:cs="宋体"/>
                <w:kern w:val="0"/>
                <w:sz w:val="24"/>
              </w:rPr>
            </w:pPr>
          </w:p>
          <w:p w:rsidR="00DC2F32" w:rsidRDefault="00DC2F32" w:rsidP="00B53E8B">
            <w:pPr>
              <w:adjustRightInd w:val="0"/>
              <w:snapToGrid w:val="0"/>
              <w:spacing w:line="460" w:lineRule="exact"/>
              <w:rPr>
                <w:rFonts w:ascii="宋体" w:cs="宋体"/>
                <w:kern w:val="0"/>
                <w:sz w:val="24"/>
              </w:rPr>
            </w:pPr>
          </w:p>
          <w:p w:rsidR="00DC2F32" w:rsidRDefault="00DC2F32" w:rsidP="00B53E8B">
            <w:pPr>
              <w:adjustRightInd w:val="0"/>
              <w:snapToGrid w:val="0"/>
              <w:spacing w:line="460" w:lineRule="exact"/>
              <w:rPr>
                <w:rFonts w:ascii="宋体" w:cs="宋体"/>
                <w:kern w:val="0"/>
                <w:sz w:val="24"/>
              </w:rPr>
            </w:pPr>
          </w:p>
          <w:p w:rsidR="00DC2F32" w:rsidRDefault="00DC2F32" w:rsidP="00B53E8B">
            <w:pPr>
              <w:adjustRightInd w:val="0"/>
              <w:snapToGrid w:val="0"/>
              <w:spacing w:line="460" w:lineRule="exact"/>
              <w:rPr>
                <w:rFonts w:ascii="宋体" w:cs="宋体"/>
                <w:kern w:val="0"/>
                <w:sz w:val="24"/>
              </w:rPr>
            </w:pPr>
          </w:p>
          <w:p w:rsidR="00DC2F32" w:rsidRDefault="00DC2F32" w:rsidP="00B53E8B">
            <w:pPr>
              <w:adjustRightInd w:val="0"/>
              <w:snapToGrid w:val="0"/>
              <w:spacing w:line="460" w:lineRule="exact"/>
              <w:rPr>
                <w:rFonts w:ascii="宋体" w:cs="宋体"/>
                <w:kern w:val="0"/>
                <w:sz w:val="24"/>
              </w:rPr>
            </w:pPr>
          </w:p>
          <w:p w:rsidR="00DC2F32" w:rsidRDefault="00DC2F32" w:rsidP="00B53E8B">
            <w:pPr>
              <w:adjustRightInd w:val="0"/>
              <w:snapToGrid w:val="0"/>
              <w:spacing w:line="460" w:lineRule="exact"/>
              <w:rPr>
                <w:rFonts w:ascii="宋体" w:cs="宋体"/>
                <w:kern w:val="0"/>
                <w:sz w:val="24"/>
              </w:rPr>
            </w:pPr>
          </w:p>
        </w:tc>
      </w:tr>
    </w:tbl>
    <w:p w:rsidR="00DC2F32" w:rsidRDefault="00DC2F32" w:rsidP="00B53E8B">
      <w:pPr>
        <w:adjustRightInd w:val="0"/>
        <w:snapToGrid w:val="0"/>
        <w:spacing w:line="460" w:lineRule="exact"/>
        <w:rPr>
          <w:rFonts w:ascii="宋体" w:cs="宋体"/>
          <w:kern w:val="0"/>
          <w:sz w:val="24"/>
        </w:rPr>
      </w:pPr>
    </w:p>
    <w:p w:rsidR="00DC2F32" w:rsidRDefault="00DC2F32" w:rsidP="00EB29DE">
      <w:pPr>
        <w:numPr>
          <w:ilvl w:val="0"/>
          <w:numId w:val="44"/>
        </w:numPr>
        <w:tabs>
          <w:tab w:val="clear" w:pos="420"/>
          <w:tab w:val="left" w:pos="-567"/>
        </w:tabs>
        <w:spacing w:line="288" w:lineRule="auto"/>
        <w:ind w:left="371" w:hangingChars="176" w:hanging="371"/>
        <w:rPr>
          <w:b/>
          <w:szCs w:val="21"/>
          <w:lang w:val="zh-CN"/>
        </w:rPr>
      </w:pPr>
      <w:r>
        <w:rPr>
          <w:rFonts w:hint="eastAsia"/>
          <w:b/>
          <w:szCs w:val="21"/>
          <w:lang w:val="zh-CN"/>
        </w:rPr>
        <w:t>证明材料</w:t>
      </w:r>
    </w:p>
    <w:p w:rsidR="00DC2F32" w:rsidRDefault="00DC2F32" w:rsidP="00B53E8B">
      <w:pPr>
        <w:pStyle w:val="ac"/>
        <w:spacing w:line="288" w:lineRule="auto"/>
        <w:outlineLvl w:val="9"/>
        <w:rPr>
          <w:rFonts w:cs="宋体"/>
          <w:b/>
          <w:sz w:val="21"/>
          <w:szCs w:val="21"/>
        </w:rPr>
      </w:pPr>
      <w:r>
        <w:rPr>
          <w:rFonts w:cs="宋体" w:hint="eastAsia"/>
          <w:b/>
          <w:sz w:val="21"/>
          <w:szCs w:val="21"/>
        </w:rPr>
        <w:t>提交材料及要求：</w:t>
      </w:r>
    </w:p>
    <w:p w:rsidR="00DC2F32" w:rsidRDefault="00DC2F32" w:rsidP="00EB29DE">
      <w:pPr>
        <w:pStyle w:val="ac"/>
        <w:numPr>
          <w:ilvl w:val="0"/>
          <w:numId w:val="45"/>
        </w:numPr>
        <w:spacing w:line="288" w:lineRule="auto"/>
        <w:outlineLvl w:val="9"/>
        <w:rPr>
          <w:sz w:val="21"/>
          <w:szCs w:val="21"/>
        </w:rPr>
      </w:pPr>
      <w:r>
        <w:rPr>
          <w:rFonts w:cs="宋体" w:hint="eastAsia"/>
          <w:sz w:val="21"/>
          <w:szCs w:val="21"/>
        </w:rPr>
        <w:t>照明施工图设计说明：照明施工图设计说明中应有对照明系统的分区和控制原则进行说明，并与设计施工图纸相吻合；</w:t>
      </w:r>
    </w:p>
    <w:p w:rsidR="00DC2F32" w:rsidRDefault="00DC2F32" w:rsidP="00EB29DE">
      <w:pPr>
        <w:pStyle w:val="ac"/>
        <w:numPr>
          <w:ilvl w:val="0"/>
          <w:numId w:val="45"/>
        </w:numPr>
        <w:spacing w:line="288" w:lineRule="auto"/>
        <w:outlineLvl w:val="9"/>
        <w:rPr>
          <w:sz w:val="21"/>
          <w:szCs w:val="21"/>
        </w:rPr>
      </w:pPr>
      <w:r>
        <w:rPr>
          <w:rFonts w:cs="宋体" w:hint="eastAsia"/>
          <w:sz w:val="21"/>
          <w:szCs w:val="21"/>
        </w:rPr>
        <w:t>各层照明平面图：照明灯具及照明配电系统的平面布置；</w:t>
      </w:r>
    </w:p>
    <w:p w:rsidR="00DC2F32" w:rsidRDefault="00DC2F32" w:rsidP="00EB29DE">
      <w:pPr>
        <w:pStyle w:val="ac"/>
        <w:numPr>
          <w:ilvl w:val="0"/>
          <w:numId w:val="45"/>
        </w:numPr>
        <w:spacing w:line="288" w:lineRule="auto"/>
        <w:outlineLvl w:val="9"/>
        <w:rPr>
          <w:sz w:val="21"/>
          <w:szCs w:val="21"/>
        </w:rPr>
      </w:pPr>
      <w:r>
        <w:rPr>
          <w:rFonts w:cs="宋体" w:hint="eastAsia"/>
          <w:sz w:val="21"/>
          <w:szCs w:val="21"/>
        </w:rPr>
        <w:t>照明控制系统图：对于集中控制的照明灯具，应提供相应的弱电设计施工图；对于声光感应灯自动控制的照明灯具，应体现在照明平面图和图例中。</w:t>
      </w:r>
    </w:p>
    <w:p w:rsidR="00DC2F32" w:rsidRDefault="00DC2F32" w:rsidP="00B53E8B">
      <w:pPr>
        <w:adjustRightInd w:val="0"/>
        <w:snapToGrid w:val="0"/>
        <w:spacing w:line="288" w:lineRule="auto"/>
        <w:rPr>
          <w:rFonts w:ascii="宋体" w:cs="宋体"/>
          <w:kern w:val="0"/>
        </w:rPr>
      </w:pPr>
      <w:r>
        <w:rPr>
          <w:rFonts w:ascii="宋体" w:cs="宋体" w:hint="eastAsia"/>
          <w:kern w:val="0"/>
        </w:rPr>
        <w:t>实际提交资料</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7"/>
      </w:tblGrid>
      <w:tr w:rsidR="00DC2F32">
        <w:trPr>
          <w:trHeight w:val="1139"/>
          <w:jc w:val="center"/>
        </w:trPr>
        <w:tc>
          <w:tcPr>
            <w:tcW w:w="9617" w:type="dxa"/>
          </w:tcPr>
          <w:p w:rsidR="00DC2F32" w:rsidRDefault="00DC2F32" w:rsidP="00B53E8B">
            <w:pPr>
              <w:adjustRightInd w:val="0"/>
              <w:snapToGrid w:val="0"/>
              <w:spacing w:line="460" w:lineRule="exact"/>
              <w:rPr>
                <w:rFonts w:ascii="宋体" w:cs="宋体"/>
                <w:b/>
                <w:kern w:val="0"/>
                <w:sz w:val="24"/>
              </w:rPr>
            </w:pPr>
          </w:p>
        </w:tc>
      </w:tr>
    </w:tbl>
    <w:p w:rsidR="00DC2F32" w:rsidRDefault="00DC2F32" w:rsidP="00B53E8B"/>
    <w:p w:rsidR="00DC2F32" w:rsidRDefault="00DC2F32" w:rsidP="00B53E8B">
      <w:pPr>
        <w:widowControl/>
        <w:jc w:val="left"/>
      </w:pPr>
      <w:r>
        <w:br w:type="page"/>
      </w:r>
    </w:p>
    <w:p w:rsidR="00DC2F32" w:rsidRDefault="00DC2F32" w:rsidP="00EA54E3">
      <w:pPr>
        <w:pStyle w:val="2"/>
      </w:pPr>
      <w:r>
        <w:rPr>
          <w:rFonts w:hint="eastAsia"/>
        </w:rPr>
        <w:lastRenderedPageBreak/>
        <w:t>5.2.10照明功率密度值达到现行国家标准《建筑照明设计标准》GB 50034中的目标值规定。</w:t>
      </w:r>
      <w:r w:rsidRPr="00B16334">
        <w:rPr>
          <w:rFonts w:hint="eastAsia"/>
        </w:rPr>
        <w:t>（总分</w:t>
      </w:r>
      <w:r>
        <w:rPr>
          <w:rFonts w:hint="eastAsia"/>
        </w:rPr>
        <w:t>8</w:t>
      </w:r>
      <w:r w:rsidRPr="00B16334">
        <w:rPr>
          <w:rFonts w:hint="eastAsia"/>
        </w:rPr>
        <w:t>分）</w:t>
      </w:r>
    </w:p>
    <w:p w:rsidR="00DC2F32" w:rsidRDefault="00E22C1A" w:rsidP="00B53E8B">
      <w:pPr>
        <w:adjustRightInd w:val="0"/>
        <w:snapToGrid w:val="0"/>
        <w:spacing w:line="460" w:lineRule="exact"/>
        <w:rPr>
          <w:b/>
          <w:sz w:val="24"/>
        </w:rPr>
      </w:pPr>
      <w:r w:rsidRPr="00E22C1A">
        <w:rPr>
          <w:rFonts w:hint="eastAsia"/>
          <w:b/>
          <w:color w:val="FF0000"/>
          <w:sz w:val="24"/>
        </w:rPr>
        <w:t>（对于住宅建筑仅评价其公共部分）</w:t>
      </w:r>
    </w:p>
    <w:p w:rsidR="00DC2F32" w:rsidRDefault="00DC2F32" w:rsidP="00EB29DE">
      <w:pPr>
        <w:numPr>
          <w:ilvl w:val="0"/>
          <w:numId w:val="46"/>
        </w:numPr>
        <w:spacing w:line="288" w:lineRule="auto"/>
        <w:rPr>
          <w:szCs w:val="21"/>
        </w:rPr>
      </w:pPr>
      <w:r>
        <w:rPr>
          <w:rFonts w:hint="eastAsia"/>
          <w:b/>
          <w:szCs w:val="21"/>
          <w:lang w:val="zh-CN"/>
        </w:rPr>
        <w:t>得分自评：</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2410"/>
        <w:gridCol w:w="2410"/>
      </w:tblGrid>
      <w:tr w:rsidR="00DC2F32" w:rsidTr="00DC2F32">
        <w:trPr>
          <w:trHeight w:val="660"/>
          <w:jc w:val="center"/>
        </w:trPr>
        <w:tc>
          <w:tcPr>
            <w:tcW w:w="4219" w:type="dxa"/>
            <w:vAlign w:val="center"/>
          </w:tcPr>
          <w:p w:rsidR="00DC2F32" w:rsidRDefault="00DC2F32" w:rsidP="00B53E8B">
            <w:pPr>
              <w:pStyle w:val="11"/>
              <w:ind w:firstLineChars="0" w:firstLine="0"/>
              <w:jc w:val="center"/>
              <w:rPr>
                <w:b/>
              </w:rPr>
            </w:pPr>
            <w:r>
              <w:rPr>
                <w:rFonts w:hint="eastAsia"/>
                <w:b/>
              </w:rPr>
              <w:t>评价内容</w:t>
            </w:r>
          </w:p>
        </w:tc>
        <w:tc>
          <w:tcPr>
            <w:tcW w:w="2410" w:type="dxa"/>
            <w:vAlign w:val="center"/>
          </w:tcPr>
          <w:p w:rsidR="00DC2F32" w:rsidRDefault="00DC2F32" w:rsidP="00B53E8B">
            <w:pPr>
              <w:pStyle w:val="11"/>
              <w:ind w:firstLineChars="0" w:firstLine="0"/>
              <w:jc w:val="center"/>
              <w:rPr>
                <w:b/>
              </w:rPr>
            </w:pPr>
            <w:r>
              <w:rPr>
                <w:rFonts w:hint="eastAsia"/>
                <w:b/>
              </w:rPr>
              <w:t>评价分值（分）</w:t>
            </w:r>
          </w:p>
        </w:tc>
        <w:tc>
          <w:tcPr>
            <w:tcW w:w="2410" w:type="dxa"/>
            <w:vAlign w:val="center"/>
          </w:tcPr>
          <w:p w:rsidR="00DC2F32" w:rsidRDefault="00DC2F32" w:rsidP="00B53E8B">
            <w:pPr>
              <w:pStyle w:val="11"/>
              <w:ind w:firstLineChars="0" w:firstLine="0"/>
              <w:jc w:val="center"/>
              <w:rPr>
                <w:b/>
              </w:rPr>
            </w:pPr>
            <w:r>
              <w:rPr>
                <w:rFonts w:hint="eastAsia"/>
                <w:b/>
              </w:rPr>
              <w:t>自评得分（分）</w:t>
            </w:r>
          </w:p>
        </w:tc>
      </w:tr>
      <w:tr w:rsidR="00DC2F32" w:rsidTr="00DC2F32">
        <w:trPr>
          <w:trHeight w:val="644"/>
          <w:jc w:val="center"/>
        </w:trPr>
        <w:tc>
          <w:tcPr>
            <w:tcW w:w="4219" w:type="dxa"/>
            <w:vAlign w:val="center"/>
          </w:tcPr>
          <w:p w:rsidR="00DC2F32" w:rsidRDefault="00DC2F32" w:rsidP="00B53E8B">
            <w:pPr>
              <w:pStyle w:val="11"/>
              <w:ind w:firstLineChars="0" w:firstLine="0"/>
              <w:jc w:val="center"/>
            </w:pPr>
            <w:r>
              <w:rPr>
                <w:rFonts w:cs="宋体" w:hint="eastAsia"/>
                <w:bCs/>
              </w:rPr>
              <w:t>主要功能房间满足要求</w:t>
            </w:r>
          </w:p>
        </w:tc>
        <w:tc>
          <w:tcPr>
            <w:tcW w:w="2410" w:type="dxa"/>
            <w:vAlign w:val="center"/>
          </w:tcPr>
          <w:p w:rsidR="00DC2F32" w:rsidRDefault="00DC2F32" w:rsidP="00B53E8B">
            <w:pPr>
              <w:pStyle w:val="11"/>
              <w:ind w:firstLineChars="0" w:firstLine="0"/>
              <w:jc w:val="center"/>
            </w:pPr>
            <w:r>
              <w:rPr>
                <w:rFonts w:hint="eastAsia"/>
              </w:rPr>
              <w:t>4</w:t>
            </w:r>
          </w:p>
        </w:tc>
        <w:tc>
          <w:tcPr>
            <w:tcW w:w="2410" w:type="dxa"/>
            <w:vAlign w:val="center"/>
          </w:tcPr>
          <w:p w:rsidR="00DC2F32" w:rsidRDefault="00DC2F32" w:rsidP="00B53E8B">
            <w:pPr>
              <w:pStyle w:val="11"/>
              <w:ind w:firstLineChars="0" w:firstLine="0"/>
              <w:jc w:val="center"/>
            </w:pPr>
          </w:p>
        </w:tc>
      </w:tr>
      <w:tr w:rsidR="00DC2F32" w:rsidTr="00DC2F32">
        <w:trPr>
          <w:trHeight w:val="644"/>
          <w:jc w:val="center"/>
        </w:trPr>
        <w:tc>
          <w:tcPr>
            <w:tcW w:w="4219" w:type="dxa"/>
            <w:vAlign w:val="center"/>
          </w:tcPr>
          <w:p w:rsidR="00DC2F32" w:rsidRDefault="00DC2F32" w:rsidP="00B53E8B">
            <w:pPr>
              <w:pStyle w:val="11"/>
              <w:ind w:firstLineChars="0" w:firstLine="0"/>
              <w:jc w:val="center"/>
            </w:pPr>
            <w:r>
              <w:rPr>
                <w:rFonts w:cs="宋体" w:hint="eastAsia"/>
                <w:bCs/>
              </w:rPr>
              <w:t>所有区域均满足要求</w:t>
            </w:r>
          </w:p>
        </w:tc>
        <w:tc>
          <w:tcPr>
            <w:tcW w:w="2410" w:type="dxa"/>
            <w:vAlign w:val="center"/>
          </w:tcPr>
          <w:p w:rsidR="00DC2F32" w:rsidRDefault="00DC2F32" w:rsidP="00B53E8B">
            <w:pPr>
              <w:pStyle w:val="11"/>
              <w:ind w:firstLineChars="0" w:firstLine="0"/>
              <w:jc w:val="center"/>
            </w:pPr>
            <w:r>
              <w:rPr>
                <w:rFonts w:hint="eastAsia"/>
              </w:rPr>
              <w:t>8</w:t>
            </w:r>
          </w:p>
        </w:tc>
        <w:tc>
          <w:tcPr>
            <w:tcW w:w="2410" w:type="dxa"/>
            <w:vAlign w:val="center"/>
          </w:tcPr>
          <w:p w:rsidR="00DC2F32" w:rsidRDefault="00DC2F32" w:rsidP="00B53E8B">
            <w:pPr>
              <w:pStyle w:val="11"/>
              <w:ind w:firstLineChars="0" w:firstLine="0"/>
              <w:jc w:val="center"/>
            </w:pPr>
          </w:p>
        </w:tc>
      </w:tr>
      <w:tr w:rsidR="00DC2F32" w:rsidTr="00DC2F32">
        <w:trPr>
          <w:trHeight w:val="330"/>
          <w:jc w:val="center"/>
        </w:trPr>
        <w:tc>
          <w:tcPr>
            <w:tcW w:w="4219" w:type="dxa"/>
            <w:vAlign w:val="center"/>
          </w:tcPr>
          <w:p w:rsidR="00DC2F32" w:rsidRDefault="00DC2F32" w:rsidP="00B53E8B">
            <w:pPr>
              <w:pStyle w:val="11"/>
              <w:ind w:firstLineChars="0" w:firstLine="0"/>
              <w:jc w:val="center"/>
            </w:pPr>
            <w:r>
              <w:rPr>
                <w:rFonts w:hint="eastAsia"/>
              </w:rPr>
              <w:t>合计</w:t>
            </w:r>
          </w:p>
        </w:tc>
        <w:tc>
          <w:tcPr>
            <w:tcW w:w="2410" w:type="dxa"/>
            <w:vAlign w:val="center"/>
          </w:tcPr>
          <w:p w:rsidR="00DC2F32" w:rsidRDefault="00DC2F32" w:rsidP="00B53E8B">
            <w:pPr>
              <w:pStyle w:val="11"/>
              <w:ind w:firstLineChars="0" w:firstLine="0"/>
              <w:jc w:val="center"/>
            </w:pPr>
            <w:r>
              <w:rPr>
                <w:rFonts w:hint="eastAsia"/>
              </w:rPr>
              <w:t>8</w:t>
            </w:r>
          </w:p>
        </w:tc>
        <w:tc>
          <w:tcPr>
            <w:tcW w:w="2410" w:type="dxa"/>
            <w:vAlign w:val="center"/>
          </w:tcPr>
          <w:p w:rsidR="00DC2F32" w:rsidRDefault="00790055" w:rsidP="00B53E8B">
            <w:pPr>
              <w:pStyle w:val="11"/>
              <w:ind w:firstLineChars="0" w:firstLine="0"/>
              <w:jc w:val="center"/>
            </w:pPr>
            <w:fldSimple w:instr=" =SUM(above) ">
              <w:r w:rsidR="00087D73">
                <w:rPr>
                  <w:noProof/>
                </w:rPr>
                <w:t>0</w:t>
              </w:r>
            </w:fldSimple>
          </w:p>
        </w:tc>
      </w:tr>
    </w:tbl>
    <w:p w:rsidR="00DC2F32" w:rsidRDefault="00DC2F32" w:rsidP="00B53E8B">
      <w:pPr>
        <w:spacing w:line="288" w:lineRule="auto"/>
        <w:rPr>
          <w:b/>
          <w:szCs w:val="21"/>
        </w:rPr>
      </w:pPr>
    </w:p>
    <w:p w:rsidR="00DC2F32" w:rsidRDefault="00DC2F32" w:rsidP="00EB29DE">
      <w:pPr>
        <w:numPr>
          <w:ilvl w:val="0"/>
          <w:numId w:val="46"/>
        </w:numPr>
        <w:spacing w:line="288" w:lineRule="auto"/>
        <w:ind w:leftChars="26" w:left="426" w:hangingChars="176" w:hanging="371"/>
        <w:rPr>
          <w:b/>
          <w:szCs w:val="21"/>
          <w:lang w:val="zh-CN"/>
        </w:rPr>
      </w:pPr>
      <w:r>
        <w:rPr>
          <w:rFonts w:hint="eastAsia"/>
          <w:b/>
          <w:szCs w:val="21"/>
          <w:lang w:val="zh-CN"/>
        </w:rPr>
        <w:t>评价要点：</w:t>
      </w:r>
    </w:p>
    <w:p w:rsidR="00DC2F32" w:rsidRDefault="00DC2F32" w:rsidP="00B53E8B">
      <w:pPr>
        <w:spacing w:line="288" w:lineRule="auto"/>
        <w:ind w:left="-53"/>
        <w:rPr>
          <w:b/>
          <w:szCs w:val="21"/>
          <w:lang w:val="zh-CN"/>
        </w:rPr>
      </w:pPr>
      <w:r>
        <w:rPr>
          <w:rFonts w:cs="宋体" w:hint="eastAsia"/>
          <w:szCs w:val="21"/>
        </w:rPr>
        <w:t>照明功率设计值：</w:t>
      </w:r>
    </w:p>
    <w:tbl>
      <w:tblPr>
        <w:tblW w:w="8557" w:type="dxa"/>
        <w:jc w:val="center"/>
        <w:tblLayout w:type="fixed"/>
        <w:tblLook w:val="0000"/>
      </w:tblPr>
      <w:tblGrid>
        <w:gridCol w:w="4354"/>
        <w:gridCol w:w="1026"/>
        <w:gridCol w:w="1050"/>
        <w:gridCol w:w="1073"/>
        <w:gridCol w:w="1054"/>
      </w:tblGrid>
      <w:tr w:rsidR="00DC2F32" w:rsidTr="00DC2F32">
        <w:trPr>
          <w:cantSplit/>
          <w:trHeight w:val="285"/>
          <w:jc w:val="center"/>
        </w:trPr>
        <w:tc>
          <w:tcPr>
            <w:tcW w:w="4354" w:type="dxa"/>
            <w:vMerge w:val="restart"/>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kern w:val="0"/>
                <w:szCs w:val="21"/>
              </w:rPr>
            </w:pPr>
            <w:r w:rsidRPr="00DC2F32">
              <w:rPr>
                <w:rFonts w:ascii="宋体" w:hAnsi="宋体" w:cs="宋体" w:hint="eastAsia"/>
                <w:kern w:val="0"/>
                <w:szCs w:val="21"/>
              </w:rPr>
              <w:t>房间类型</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r w:rsidRPr="00DC2F32">
              <w:rPr>
                <w:rFonts w:ascii="宋体" w:hAnsi="宋体" w:cs="宋体" w:hint="eastAsia"/>
                <w:kern w:val="0"/>
                <w:szCs w:val="21"/>
              </w:rPr>
              <w:t>设计照度值（</w:t>
            </w:r>
            <w:r w:rsidRPr="00DC2F32">
              <w:rPr>
                <w:rFonts w:ascii="宋体" w:hAnsi="宋体"/>
                <w:kern w:val="0"/>
                <w:szCs w:val="21"/>
              </w:rPr>
              <w:t>Lx</w:t>
            </w:r>
            <w:r w:rsidRPr="00DC2F32">
              <w:rPr>
                <w:rFonts w:ascii="宋体" w:hAnsi="宋体" w:cs="宋体" w:hint="eastAsia"/>
                <w:kern w:val="0"/>
                <w:szCs w:val="21"/>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kern w:val="0"/>
                <w:szCs w:val="21"/>
              </w:rPr>
            </w:pPr>
            <w:r w:rsidRPr="00DC2F32">
              <w:rPr>
                <w:rFonts w:ascii="宋体" w:hAnsi="宋体" w:cs="宋体" w:hint="eastAsia"/>
                <w:kern w:val="0"/>
                <w:szCs w:val="21"/>
              </w:rPr>
              <w:t>照明功率密度（</w:t>
            </w:r>
            <w:r w:rsidRPr="00DC2F32">
              <w:rPr>
                <w:rFonts w:ascii="宋体" w:hAnsi="宋体"/>
                <w:kern w:val="0"/>
                <w:szCs w:val="21"/>
              </w:rPr>
              <w:t>W/m</w:t>
            </w:r>
            <w:r w:rsidRPr="00DC2F32">
              <w:rPr>
                <w:rFonts w:ascii="宋体" w:hAnsi="宋体"/>
                <w:kern w:val="0"/>
                <w:szCs w:val="21"/>
                <w:vertAlign w:val="superscript"/>
              </w:rPr>
              <w:t>2</w:t>
            </w:r>
            <w:r w:rsidRPr="00DC2F32">
              <w:rPr>
                <w:rFonts w:ascii="宋体" w:hAnsi="宋体"/>
                <w:kern w:val="0"/>
                <w:szCs w:val="21"/>
              </w:rPr>
              <w:t>)</w:t>
            </w:r>
          </w:p>
        </w:tc>
      </w:tr>
      <w:tr w:rsidR="00DC2F32" w:rsidTr="00DC2F32">
        <w:trPr>
          <w:cantSplit/>
          <w:trHeight w:val="285"/>
          <w:jc w:val="center"/>
        </w:trPr>
        <w:tc>
          <w:tcPr>
            <w:tcW w:w="4354" w:type="dxa"/>
            <w:vMerge/>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kern w:val="0"/>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kern w:val="0"/>
                <w:szCs w:val="21"/>
              </w:rPr>
            </w:pPr>
            <w:r w:rsidRPr="00DC2F32">
              <w:rPr>
                <w:rFonts w:ascii="宋体" w:hAnsi="宋体" w:cs="宋体" w:hint="eastAsia"/>
                <w:kern w:val="0"/>
                <w:szCs w:val="21"/>
              </w:rPr>
              <w:t>实际值</w:t>
            </w:r>
          </w:p>
        </w:tc>
        <w:tc>
          <w:tcPr>
            <w:tcW w:w="1050"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kern w:val="0"/>
                <w:szCs w:val="21"/>
              </w:rPr>
            </w:pPr>
            <w:r w:rsidRPr="00DC2F32">
              <w:rPr>
                <w:rFonts w:ascii="宋体" w:hAnsi="宋体" w:cs="宋体" w:hint="eastAsia"/>
                <w:kern w:val="0"/>
                <w:szCs w:val="21"/>
              </w:rPr>
              <w:t>标准值</w:t>
            </w:r>
          </w:p>
        </w:tc>
        <w:tc>
          <w:tcPr>
            <w:tcW w:w="1073" w:type="dxa"/>
            <w:tcBorders>
              <w:top w:val="nil"/>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kern w:val="0"/>
                <w:szCs w:val="21"/>
              </w:rPr>
            </w:pPr>
            <w:r w:rsidRPr="00DC2F32">
              <w:rPr>
                <w:rFonts w:ascii="宋体" w:hAnsi="宋体" w:cs="宋体" w:hint="eastAsia"/>
                <w:kern w:val="0"/>
                <w:szCs w:val="21"/>
              </w:rPr>
              <w:t>实际值</w:t>
            </w:r>
          </w:p>
        </w:tc>
        <w:tc>
          <w:tcPr>
            <w:tcW w:w="1054"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kern w:val="0"/>
                <w:szCs w:val="21"/>
              </w:rPr>
            </w:pPr>
            <w:r w:rsidRPr="00DC2F32">
              <w:rPr>
                <w:rFonts w:ascii="宋体" w:hAnsi="宋体" w:cs="宋体" w:hint="eastAsia"/>
                <w:kern w:val="0"/>
                <w:szCs w:val="21"/>
              </w:rPr>
              <w:t>现行值</w:t>
            </w:r>
          </w:p>
        </w:tc>
      </w:tr>
      <w:tr w:rsidR="00DC2F32" w:rsidTr="00DC2F32">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26"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0"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73" w:type="dxa"/>
            <w:tcBorders>
              <w:top w:val="nil"/>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4"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r>
      <w:tr w:rsidR="00DC2F32" w:rsidTr="00DC2F32">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26"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0"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73" w:type="dxa"/>
            <w:tcBorders>
              <w:top w:val="nil"/>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4"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r>
      <w:tr w:rsidR="00DC2F32" w:rsidTr="00DC2F32">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26"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0"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73" w:type="dxa"/>
            <w:tcBorders>
              <w:top w:val="nil"/>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4"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r>
      <w:tr w:rsidR="00DC2F32" w:rsidTr="00DC2F32">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26"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0"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73" w:type="dxa"/>
            <w:tcBorders>
              <w:top w:val="nil"/>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4" w:type="dxa"/>
            <w:tcBorders>
              <w:top w:val="nil"/>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r>
      <w:tr w:rsidR="00DC2F32" w:rsidTr="00DC2F32">
        <w:trPr>
          <w:cantSplit/>
          <w:trHeight w:val="285"/>
          <w:jc w:val="center"/>
        </w:trPr>
        <w:tc>
          <w:tcPr>
            <w:tcW w:w="4354" w:type="dxa"/>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26"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0"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4"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r>
      <w:tr w:rsidR="00DC2F32" w:rsidTr="00DC2F32">
        <w:trPr>
          <w:cantSplit/>
          <w:trHeight w:val="285"/>
          <w:jc w:val="center"/>
        </w:trPr>
        <w:tc>
          <w:tcPr>
            <w:tcW w:w="4354" w:type="dxa"/>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26"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0"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4"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r>
      <w:tr w:rsidR="00DC2F32" w:rsidTr="00DC2F32">
        <w:trPr>
          <w:cantSplit/>
          <w:trHeight w:val="285"/>
          <w:jc w:val="center"/>
        </w:trPr>
        <w:tc>
          <w:tcPr>
            <w:tcW w:w="4354" w:type="dxa"/>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26"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0"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4"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r>
      <w:tr w:rsidR="00DC2F32" w:rsidTr="00DC2F32">
        <w:trPr>
          <w:cantSplit/>
          <w:trHeight w:val="70"/>
          <w:jc w:val="center"/>
        </w:trPr>
        <w:tc>
          <w:tcPr>
            <w:tcW w:w="4354" w:type="dxa"/>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jc w:val="center"/>
              <w:rPr>
                <w:rFonts w:ascii="宋体" w:hAnsi="宋体" w:cs="宋体"/>
                <w:szCs w:val="21"/>
              </w:rPr>
            </w:pPr>
          </w:p>
        </w:tc>
        <w:tc>
          <w:tcPr>
            <w:tcW w:w="1026"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0"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4"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r>
      <w:tr w:rsidR="00DC2F32" w:rsidTr="00DC2F32">
        <w:trPr>
          <w:cantSplit/>
          <w:trHeight w:val="285"/>
          <w:jc w:val="center"/>
        </w:trPr>
        <w:tc>
          <w:tcPr>
            <w:tcW w:w="4354" w:type="dxa"/>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jc w:val="center"/>
              <w:rPr>
                <w:rFonts w:ascii="宋体" w:hAnsi="宋体" w:cs="宋体"/>
                <w:szCs w:val="21"/>
              </w:rPr>
            </w:pPr>
          </w:p>
        </w:tc>
        <w:tc>
          <w:tcPr>
            <w:tcW w:w="1026"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0"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c>
          <w:tcPr>
            <w:tcW w:w="1054" w:type="dxa"/>
            <w:tcBorders>
              <w:top w:val="single" w:sz="4" w:space="0" w:color="auto"/>
              <w:left w:val="nil"/>
              <w:bottom w:val="single" w:sz="4" w:space="0" w:color="auto"/>
              <w:right w:val="single" w:sz="4" w:space="0" w:color="auto"/>
            </w:tcBorders>
            <w:vAlign w:val="center"/>
          </w:tcPr>
          <w:p w:rsidR="00DC2F32" w:rsidRPr="00DC2F32" w:rsidRDefault="00DC2F32" w:rsidP="00B53E8B">
            <w:pPr>
              <w:widowControl/>
              <w:jc w:val="center"/>
              <w:rPr>
                <w:rFonts w:ascii="宋体" w:hAnsi="宋体" w:cs="宋体"/>
                <w:kern w:val="0"/>
                <w:szCs w:val="21"/>
              </w:rPr>
            </w:pPr>
          </w:p>
        </w:tc>
      </w:tr>
    </w:tbl>
    <w:p w:rsidR="00DC2F32" w:rsidRDefault="00DC2F32" w:rsidP="00B53E8B">
      <w:pPr>
        <w:adjustRightInd w:val="0"/>
        <w:snapToGrid w:val="0"/>
        <w:spacing w:line="460" w:lineRule="exact"/>
        <w:rPr>
          <w:rFonts w:ascii="宋体" w:cs="宋体"/>
          <w:kern w:val="0"/>
          <w:sz w:val="24"/>
        </w:rPr>
      </w:pPr>
    </w:p>
    <w:p w:rsidR="00DC2F32" w:rsidRDefault="00DC2F32" w:rsidP="00EB29DE">
      <w:pPr>
        <w:pStyle w:val="11"/>
        <w:numPr>
          <w:ilvl w:val="0"/>
          <w:numId w:val="46"/>
        </w:numPr>
        <w:adjustRightInd w:val="0"/>
        <w:snapToGrid w:val="0"/>
        <w:spacing w:line="460" w:lineRule="exact"/>
        <w:ind w:firstLineChars="0"/>
        <w:jc w:val="left"/>
        <w:rPr>
          <w:rFonts w:ascii="宋体" w:cs="宋体"/>
          <w:b/>
          <w:kern w:val="0"/>
          <w:sz w:val="24"/>
        </w:rPr>
      </w:pPr>
      <w:r>
        <w:rPr>
          <w:rFonts w:ascii="宋体" w:cs="宋体" w:hint="eastAsia"/>
          <w:b/>
          <w:kern w:val="0"/>
          <w:sz w:val="24"/>
        </w:rPr>
        <w:t>证明材料</w:t>
      </w:r>
    </w:p>
    <w:p w:rsidR="00DC2F32" w:rsidRDefault="00DC2F32" w:rsidP="00B53E8B">
      <w:pPr>
        <w:pStyle w:val="ac"/>
        <w:spacing w:line="288" w:lineRule="auto"/>
        <w:jc w:val="left"/>
        <w:outlineLvl w:val="9"/>
        <w:rPr>
          <w:rFonts w:cs="宋体"/>
          <w:b/>
          <w:sz w:val="21"/>
          <w:szCs w:val="21"/>
        </w:rPr>
      </w:pPr>
      <w:r>
        <w:rPr>
          <w:rFonts w:cs="宋体" w:hint="eastAsia"/>
          <w:b/>
          <w:sz w:val="21"/>
          <w:szCs w:val="21"/>
        </w:rPr>
        <w:t>提交材料及要求：</w:t>
      </w:r>
    </w:p>
    <w:p w:rsidR="00DC2F32" w:rsidRDefault="00DC2F32" w:rsidP="00EB29DE">
      <w:pPr>
        <w:pStyle w:val="ac"/>
        <w:numPr>
          <w:ilvl w:val="0"/>
          <w:numId w:val="47"/>
        </w:numPr>
        <w:spacing w:line="288" w:lineRule="auto"/>
        <w:ind w:left="0" w:firstLine="0"/>
        <w:jc w:val="left"/>
        <w:outlineLvl w:val="9"/>
        <w:rPr>
          <w:sz w:val="21"/>
          <w:szCs w:val="21"/>
        </w:rPr>
      </w:pPr>
      <w:r>
        <w:rPr>
          <w:rFonts w:cs="宋体" w:hint="eastAsia"/>
          <w:sz w:val="21"/>
          <w:szCs w:val="21"/>
        </w:rPr>
        <w:t>照明施工图设计说明：照明施工图设计说明中应有对照明系统、灯具布置和选型的要求，并与设计图纸相吻合；对于图纸中只预留照明配电系统的情况，设计中要对灯具选型提出具体的要求，包括功率、光通量，并核算照度和照明功率密度是否达标；</w:t>
      </w:r>
    </w:p>
    <w:p w:rsidR="00DC2F32" w:rsidRDefault="00DC2F32" w:rsidP="00EB29DE">
      <w:pPr>
        <w:pStyle w:val="ac"/>
        <w:numPr>
          <w:ilvl w:val="0"/>
          <w:numId w:val="47"/>
        </w:numPr>
        <w:spacing w:line="288" w:lineRule="auto"/>
        <w:ind w:left="0" w:firstLine="0"/>
        <w:jc w:val="left"/>
        <w:outlineLvl w:val="9"/>
        <w:rPr>
          <w:sz w:val="21"/>
          <w:szCs w:val="21"/>
        </w:rPr>
      </w:pPr>
      <w:r>
        <w:rPr>
          <w:rFonts w:cs="宋体" w:hint="eastAsia"/>
          <w:sz w:val="21"/>
          <w:szCs w:val="21"/>
        </w:rPr>
        <w:t>各层照明平面图：照明灯具及照明配电系统的平面布置，灯具型号应与图例相吻合；</w:t>
      </w:r>
    </w:p>
    <w:p w:rsidR="00DC2F32" w:rsidRDefault="00DC2F32" w:rsidP="00EB29DE">
      <w:pPr>
        <w:pStyle w:val="ac"/>
        <w:numPr>
          <w:ilvl w:val="0"/>
          <w:numId w:val="47"/>
        </w:numPr>
        <w:spacing w:line="288" w:lineRule="auto"/>
        <w:ind w:left="0" w:firstLine="0"/>
        <w:jc w:val="left"/>
        <w:outlineLvl w:val="9"/>
        <w:rPr>
          <w:sz w:val="21"/>
          <w:szCs w:val="21"/>
        </w:rPr>
      </w:pPr>
      <w:r>
        <w:rPr>
          <w:rFonts w:cs="宋体" w:hint="eastAsia"/>
          <w:sz w:val="21"/>
          <w:szCs w:val="21"/>
        </w:rPr>
        <w:t>照明控制系统图：对于集中控制的照明灯具，应提供相应的弱电设计施工图；对于声光等感应灯自动控制的照明灯具，应体现在照明平面图和图例中。</w:t>
      </w:r>
    </w:p>
    <w:p w:rsidR="00DC2F32" w:rsidRDefault="00DC2F32" w:rsidP="00B53E8B">
      <w:pPr>
        <w:spacing w:line="288" w:lineRule="auto"/>
      </w:pPr>
      <w:r>
        <w:rPr>
          <w:rFonts w:cs="宋体" w:hint="eastAsia"/>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rPr>
                <w:rFonts w:ascii="宋体" w:hAnsi="宋体"/>
              </w:rPr>
            </w:pPr>
          </w:p>
        </w:tc>
      </w:tr>
    </w:tbl>
    <w:p w:rsidR="00DC2F32" w:rsidRDefault="00DC2F32" w:rsidP="00B53E8B"/>
    <w:p w:rsidR="00DC2F32" w:rsidRDefault="00DC2F32" w:rsidP="00EA54E3">
      <w:pPr>
        <w:pStyle w:val="2"/>
      </w:pPr>
      <w:r>
        <w:br w:type="page"/>
      </w:r>
      <w:r>
        <w:rPr>
          <w:rFonts w:hint="eastAsia"/>
        </w:rPr>
        <w:lastRenderedPageBreak/>
        <w:t>5.2.11合理选用电梯和自动扶梯，并采取电梯群控、扶梯自动启停等节能控制措施。</w:t>
      </w:r>
      <w:r w:rsidRPr="00B16334">
        <w:rPr>
          <w:rFonts w:hint="eastAsia"/>
        </w:rPr>
        <w:t>（总分</w:t>
      </w:r>
      <w:r>
        <w:rPr>
          <w:rFonts w:hint="eastAsia"/>
        </w:rPr>
        <w:t>3</w:t>
      </w:r>
      <w:r w:rsidRPr="00B16334">
        <w:rPr>
          <w:rFonts w:hint="eastAsia"/>
        </w:rPr>
        <w:t>分）</w:t>
      </w:r>
    </w:p>
    <w:p w:rsidR="00DC2F32" w:rsidRDefault="00DC2F32" w:rsidP="00B53E8B">
      <w:pPr>
        <w:adjustRightInd w:val="0"/>
        <w:snapToGrid w:val="0"/>
        <w:spacing w:line="460" w:lineRule="exact"/>
        <w:ind w:leftChars="-203" w:left="-426"/>
        <w:rPr>
          <w:b/>
          <w:sz w:val="24"/>
        </w:rPr>
      </w:pPr>
    </w:p>
    <w:p w:rsidR="00667AF2" w:rsidRPr="00667AF2" w:rsidRDefault="00DC2F32" w:rsidP="00667AF2">
      <w:pPr>
        <w:numPr>
          <w:ilvl w:val="0"/>
          <w:numId w:val="48"/>
        </w:numPr>
        <w:spacing w:line="288" w:lineRule="auto"/>
        <w:rPr>
          <w:szCs w:val="21"/>
          <w:lang w:val="zh-CN"/>
        </w:rPr>
      </w:pPr>
      <w:r>
        <w:rPr>
          <w:rFonts w:hint="eastAsia"/>
          <w:b/>
          <w:szCs w:val="21"/>
          <w:lang w:val="zh-CN"/>
        </w:rPr>
        <w:t>得分自评：</w:t>
      </w:r>
      <w:r w:rsidRPr="004A08F2">
        <w:rPr>
          <w:rFonts w:hint="eastAsia"/>
          <w:color w:val="FF0000"/>
          <w:szCs w:val="21"/>
          <w:lang w:val="zh-CN"/>
        </w:rPr>
        <w:t>（对于</w:t>
      </w:r>
      <w:r w:rsidR="004A08F2" w:rsidRPr="004A08F2">
        <w:rPr>
          <w:rFonts w:hint="eastAsia"/>
          <w:color w:val="FF0000"/>
          <w:szCs w:val="21"/>
          <w:lang w:val="zh-CN"/>
        </w:rPr>
        <w:t>不设电梯、自动扶梯的建筑，本条不参评；对于</w:t>
      </w:r>
      <w:r w:rsidRPr="004A08F2">
        <w:rPr>
          <w:rFonts w:hint="eastAsia"/>
          <w:color w:val="FF0000"/>
          <w:szCs w:val="21"/>
          <w:lang w:val="zh-CN"/>
        </w:rPr>
        <w:t>仅设有一台电梯的建筑，</w:t>
      </w:r>
      <w:r w:rsidR="004A08F2" w:rsidRPr="004A08F2">
        <w:rPr>
          <w:rFonts w:hint="eastAsia"/>
          <w:color w:val="FF0000"/>
          <w:szCs w:val="21"/>
          <w:lang w:val="zh-CN"/>
        </w:rPr>
        <w:t>无须考虑电梯群控措施，但电梯应满足节能电梯相关规定，否则不能得分。</w:t>
      </w:r>
      <w:r w:rsidRPr="004A08F2">
        <w:rPr>
          <w:rFonts w:hint="eastAsia"/>
          <w:color w:val="FF0000"/>
          <w:szCs w:val="21"/>
          <w:lang w:val="zh-CN"/>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8"/>
        <w:gridCol w:w="2173"/>
        <w:gridCol w:w="2171"/>
      </w:tblGrid>
      <w:tr w:rsidR="00DC2F32" w:rsidTr="00406B62">
        <w:trPr>
          <w:trHeight w:val="660"/>
        </w:trPr>
        <w:tc>
          <w:tcPr>
            <w:tcW w:w="5318" w:type="dxa"/>
            <w:vAlign w:val="center"/>
          </w:tcPr>
          <w:p w:rsidR="00DC2F32" w:rsidRDefault="00DC2F32" w:rsidP="00B53E8B">
            <w:pPr>
              <w:pStyle w:val="11"/>
              <w:ind w:firstLineChars="0" w:firstLine="0"/>
              <w:jc w:val="center"/>
              <w:rPr>
                <w:b/>
              </w:rPr>
            </w:pPr>
            <w:r>
              <w:rPr>
                <w:rFonts w:hint="eastAsia"/>
                <w:b/>
              </w:rPr>
              <w:t>评价内容</w:t>
            </w:r>
          </w:p>
        </w:tc>
        <w:tc>
          <w:tcPr>
            <w:tcW w:w="2173" w:type="dxa"/>
            <w:vAlign w:val="center"/>
          </w:tcPr>
          <w:p w:rsidR="00DC2F32" w:rsidRDefault="00DC2F32" w:rsidP="00B53E8B">
            <w:pPr>
              <w:pStyle w:val="11"/>
              <w:ind w:firstLineChars="0" w:firstLine="0"/>
              <w:jc w:val="center"/>
              <w:rPr>
                <w:b/>
              </w:rPr>
            </w:pPr>
            <w:r>
              <w:rPr>
                <w:rFonts w:hint="eastAsia"/>
                <w:b/>
              </w:rPr>
              <w:t>评价分值（分）</w:t>
            </w:r>
          </w:p>
        </w:tc>
        <w:tc>
          <w:tcPr>
            <w:tcW w:w="2171" w:type="dxa"/>
            <w:vAlign w:val="center"/>
          </w:tcPr>
          <w:p w:rsidR="00DC2F32" w:rsidRDefault="00DC2F32" w:rsidP="00B53E8B">
            <w:pPr>
              <w:pStyle w:val="11"/>
              <w:ind w:firstLineChars="0" w:firstLine="0"/>
              <w:jc w:val="center"/>
              <w:rPr>
                <w:b/>
              </w:rPr>
            </w:pPr>
            <w:r>
              <w:rPr>
                <w:rFonts w:hint="eastAsia"/>
                <w:b/>
              </w:rPr>
              <w:t>自评得分（分）</w:t>
            </w:r>
          </w:p>
        </w:tc>
      </w:tr>
      <w:tr w:rsidR="00DC2F32" w:rsidTr="00406B62">
        <w:trPr>
          <w:trHeight w:val="644"/>
        </w:trPr>
        <w:tc>
          <w:tcPr>
            <w:tcW w:w="5318" w:type="dxa"/>
            <w:vAlign w:val="center"/>
          </w:tcPr>
          <w:p w:rsidR="00DC2F32" w:rsidRDefault="00DC2F32" w:rsidP="00B53E8B">
            <w:pPr>
              <w:pStyle w:val="11"/>
              <w:ind w:firstLineChars="0" w:firstLine="0"/>
            </w:pPr>
            <w:r>
              <w:rPr>
                <w:rFonts w:hint="eastAsia"/>
              </w:rPr>
              <w:t>合理选用电梯和自动扶梯，并采取电梯群控、扶梯自动启停等节能控制措施</w:t>
            </w:r>
          </w:p>
        </w:tc>
        <w:tc>
          <w:tcPr>
            <w:tcW w:w="2173" w:type="dxa"/>
            <w:vAlign w:val="center"/>
          </w:tcPr>
          <w:p w:rsidR="00DC2F32" w:rsidRDefault="00DC2F32" w:rsidP="00B53E8B">
            <w:pPr>
              <w:pStyle w:val="11"/>
              <w:ind w:firstLineChars="0" w:firstLine="0"/>
              <w:jc w:val="center"/>
            </w:pPr>
            <w:r>
              <w:rPr>
                <w:rFonts w:hint="eastAsia"/>
              </w:rPr>
              <w:t>3</w:t>
            </w:r>
          </w:p>
        </w:tc>
        <w:tc>
          <w:tcPr>
            <w:tcW w:w="2171" w:type="dxa"/>
            <w:vAlign w:val="center"/>
          </w:tcPr>
          <w:p w:rsidR="00DC2F32" w:rsidRDefault="00DC2F32" w:rsidP="00B53E8B">
            <w:pPr>
              <w:pStyle w:val="11"/>
              <w:ind w:firstLineChars="0" w:firstLine="0"/>
              <w:jc w:val="center"/>
            </w:pPr>
          </w:p>
        </w:tc>
      </w:tr>
      <w:tr w:rsidR="00DC2F32" w:rsidTr="00406B62">
        <w:trPr>
          <w:trHeight w:val="330"/>
        </w:trPr>
        <w:tc>
          <w:tcPr>
            <w:tcW w:w="5318" w:type="dxa"/>
            <w:vAlign w:val="center"/>
          </w:tcPr>
          <w:p w:rsidR="00DC2F32" w:rsidRDefault="00DC2F32" w:rsidP="00B53E8B">
            <w:pPr>
              <w:pStyle w:val="11"/>
              <w:ind w:firstLineChars="0" w:firstLine="0"/>
              <w:jc w:val="center"/>
            </w:pPr>
            <w:r>
              <w:rPr>
                <w:rFonts w:hint="eastAsia"/>
              </w:rPr>
              <w:t>合计</w:t>
            </w:r>
          </w:p>
        </w:tc>
        <w:tc>
          <w:tcPr>
            <w:tcW w:w="2173" w:type="dxa"/>
            <w:vAlign w:val="center"/>
          </w:tcPr>
          <w:p w:rsidR="00DC2F32" w:rsidRDefault="00DC2F32" w:rsidP="00B53E8B">
            <w:pPr>
              <w:pStyle w:val="11"/>
              <w:ind w:firstLineChars="0" w:firstLine="0"/>
              <w:jc w:val="center"/>
            </w:pPr>
            <w:r>
              <w:rPr>
                <w:rFonts w:hint="eastAsia"/>
              </w:rPr>
              <w:t>3</w:t>
            </w:r>
          </w:p>
        </w:tc>
        <w:tc>
          <w:tcPr>
            <w:tcW w:w="2171" w:type="dxa"/>
            <w:vAlign w:val="center"/>
          </w:tcPr>
          <w:p w:rsidR="00DC2F32" w:rsidRDefault="00790055" w:rsidP="00B53E8B">
            <w:pPr>
              <w:pStyle w:val="11"/>
              <w:ind w:firstLineChars="0" w:firstLine="0"/>
              <w:jc w:val="center"/>
            </w:pPr>
            <w:fldSimple w:instr=" =SUM(above) ">
              <w:r w:rsidR="00087D73">
                <w:rPr>
                  <w:noProof/>
                </w:rPr>
                <w:t>0</w:t>
              </w:r>
            </w:fldSimple>
          </w:p>
        </w:tc>
      </w:tr>
    </w:tbl>
    <w:p w:rsidR="00DC2F32" w:rsidRDefault="00DC2F32" w:rsidP="00B53E8B">
      <w:pPr>
        <w:spacing w:line="288" w:lineRule="auto"/>
        <w:rPr>
          <w:b/>
          <w:szCs w:val="21"/>
        </w:rPr>
      </w:pPr>
    </w:p>
    <w:p w:rsidR="00DC2F32" w:rsidRDefault="00DC2F32" w:rsidP="00EB29DE">
      <w:pPr>
        <w:numPr>
          <w:ilvl w:val="0"/>
          <w:numId w:val="48"/>
        </w:numPr>
        <w:spacing w:line="288" w:lineRule="auto"/>
        <w:ind w:leftChars="26" w:left="426" w:hangingChars="176" w:hanging="371"/>
        <w:rPr>
          <w:b/>
          <w:szCs w:val="21"/>
          <w:lang w:val="zh-CN"/>
        </w:rPr>
      </w:pPr>
      <w:r>
        <w:rPr>
          <w:rFonts w:hint="eastAsia"/>
          <w:b/>
          <w:szCs w:val="21"/>
          <w:lang w:val="zh-CN"/>
        </w:rPr>
        <w:t>评价要点：</w:t>
      </w:r>
    </w:p>
    <w:p w:rsidR="00DC2F32" w:rsidRDefault="00DC2F32" w:rsidP="00B53E8B">
      <w:pPr>
        <w:spacing w:line="288" w:lineRule="auto"/>
      </w:pPr>
      <w:r>
        <w:rPr>
          <w:rFonts w:cs="宋体" w:hint="eastAsia"/>
        </w:rPr>
        <w:t>简要说明电梯和自动扶梯的节能控制措施：（</w:t>
      </w:r>
      <w:r>
        <w:t>150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701"/>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ind w:firstLineChars="200" w:firstLine="420"/>
            </w:pPr>
          </w:p>
        </w:tc>
      </w:tr>
    </w:tbl>
    <w:p w:rsidR="00DC2F32" w:rsidRDefault="00DC2F32" w:rsidP="00B53E8B">
      <w:pPr>
        <w:spacing w:line="288" w:lineRule="auto"/>
        <w:rPr>
          <w:b/>
          <w:bCs/>
          <w:lang w:val="zh-CN"/>
        </w:rPr>
      </w:pPr>
    </w:p>
    <w:p w:rsidR="00DC2F32" w:rsidRDefault="00DC2F32" w:rsidP="00EB29DE">
      <w:pPr>
        <w:numPr>
          <w:ilvl w:val="0"/>
          <w:numId w:val="48"/>
        </w:numPr>
        <w:spacing w:line="288" w:lineRule="auto"/>
        <w:ind w:leftChars="26" w:left="426" w:hangingChars="176" w:hanging="371"/>
        <w:rPr>
          <w:b/>
          <w:szCs w:val="21"/>
          <w:lang w:val="zh-CN"/>
        </w:rPr>
      </w:pPr>
      <w:r>
        <w:rPr>
          <w:rFonts w:hint="eastAsia"/>
          <w:b/>
          <w:szCs w:val="21"/>
          <w:lang w:val="zh-CN"/>
        </w:rPr>
        <w:t>证明材料</w:t>
      </w:r>
    </w:p>
    <w:p w:rsidR="00DC2F32" w:rsidRDefault="00DC2F32" w:rsidP="00B53E8B">
      <w:pPr>
        <w:pStyle w:val="ac"/>
        <w:spacing w:line="288" w:lineRule="auto"/>
        <w:outlineLvl w:val="9"/>
        <w:rPr>
          <w:b/>
          <w:sz w:val="21"/>
          <w:szCs w:val="21"/>
        </w:rPr>
      </w:pPr>
      <w:r>
        <w:rPr>
          <w:rFonts w:cs="宋体" w:hint="eastAsia"/>
          <w:b/>
          <w:sz w:val="21"/>
          <w:szCs w:val="21"/>
        </w:rPr>
        <w:t>提交材料及要求：</w:t>
      </w:r>
    </w:p>
    <w:p w:rsidR="00DC2F32" w:rsidRDefault="00DC2F32" w:rsidP="00EB29DE">
      <w:pPr>
        <w:pStyle w:val="ac"/>
        <w:numPr>
          <w:ilvl w:val="0"/>
          <w:numId w:val="49"/>
        </w:numPr>
        <w:spacing w:line="288" w:lineRule="auto"/>
        <w:ind w:left="0" w:firstLine="0"/>
        <w:outlineLvl w:val="9"/>
        <w:rPr>
          <w:sz w:val="21"/>
          <w:szCs w:val="21"/>
        </w:rPr>
      </w:pPr>
      <w:r>
        <w:rPr>
          <w:rFonts w:cs="宋体" w:hint="eastAsia"/>
          <w:sz w:val="21"/>
          <w:szCs w:val="21"/>
        </w:rPr>
        <w:t>电梯设计说明：电梯设计施工图纸中对电梯和自动扶梯的选型计算做详细的说明，对于电梯的群控措施、自动扶梯的变频调速、能量再生等多项节能措施，提供设计说明并与设计施工图纸内容吻合；</w:t>
      </w:r>
    </w:p>
    <w:p w:rsidR="00DC2F32" w:rsidRDefault="00DC2F32" w:rsidP="00EB29DE">
      <w:pPr>
        <w:pStyle w:val="ac"/>
        <w:numPr>
          <w:ilvl w:val="0"/>
          <w:numId w:val="49"/>
        </w:numPr>
        <w:spacing w:line="288" w:lineRule="auto"/>
        <w:ind w:left="0" w:firstLine="0"/>
        <w:outlineLvl w:val="9"/>
        <w:rPr>
          <w:sz w:val="21"/>
          <w:szCs w:val="21"/>
        </w:rPr>
      </w:pPr>
      <w:r>
        <w:rPr>
          <w:rFonts w:cs="宋体" w:hint="eastAsia"/>
          <w:sz w:val="21"/>
          <w:szCs w:val="21"/>
        </w:rPr>
        <w:t>电梯样本：项目中所选用电梯的参数样本；</w:t>
      </w:r>
    </w:p>
    <w:p w:rsidR="00DC2F32" w:rsidRDefault="00DC2F32" w:rsidP="00EB29DE">
      <w:pPr>
        <w:pStyle w:val="ac"/>
        <w:numPr>
          <w:ilvl w:val="0"/>
          <w:numId w:val="49"/>
        </w:numPr>
        <w:spacing w:line="288" w:lineRule="auto"/>
        <w:ind w:left="0" w:firstLine="0"/>
        <w:outlineLvl w:val="9"/>
        <w:rPr>
          <w:sz w:val="21"/>
          <w:szCs w:val="21"/>
        </w:rPr>
      </w:pPr>
      <w:r>
        <w:rPr>
          <w:rFonts w:cs="宋体" w:hint="eastAsia"/>
          <w:sz w:val="21"/>
          <w:szCs w:val="21"/>
        </w:rPr>
        <w:t>电梯及扶梯设计施工图</w:t>
      </w:r>
      <w:r>
        <w:rPr>
          <w:rFonts w:hint="eastAsia"/>
          <w:sz w:val="21"/>
          <w:szCs w:val="21"/>
        </w:rPr>
        <w:t>：由电梯厂家提供的专项施工图及弱电控制图纸，体现群控和启停控制等节能控制措施；</w:t>
      </w:r>
    </w:p>
    <w:p w:rsidR="00DC2F32" w:rsidRDefault="00DC2F32" w:rsidP="00EB29DE">
      <w:pPr>
        <w:pStyle w:val="ac"/>
        <w:numPr>
          <w:ilvl w:val="0"/>
          <w:numId w:val="49"/>
        </w:numPr>
        <w:spacing w:line="288" w:lineRule="auto"/>
        <w:ind w:left="0" w:firstLine="0"/>
        <w:outlineLvl w:val="9"/>
        <w:rPr>
          <w:sz w:val="21"/>
          <w:szCs w:val="21"/>
        </w:rPr>
      </w:pPr>
      <w:r>
        <w:rPr>
          <w:rFonts w:hint="eastAsia"/>
          <w:sz w:val="21"/>
          <w:szCs w:val="21"/>
        </w:rPr>
        <w:t>人流平衡计算分析报告。</w:t>
      </w:r>
    </w:p>
    <w:p w:rsidR="00DC2F32" w:rsidRDefault="00DC2F32" w:rsidP="00B53E8B">
      <w:pPr>
        <w:spacing w:line="288" w:lineRule="auto"/>
      </w:pPr>
      <w:r>
        <w:rPr>
          <w:rFonts w:cs="宋体" w:hint="eastAsia"/>
        </w:rPr>
        <w:t>实际提交材料清单：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rPr>
                <w:b/>
              </w:rPr>
            </w:pPr>
          </w:p>
        </w:tc>
      </w:tr>
    </w:tbl>
    <w:p w:rsidR="00DC2F32" w:rsidRDefault="00DC2F32" w:rsidP="00B53E8B">
      <w:pPr>
        <w:adjustRightInd w:val="0"/>
        <w:snapToGrid w:val="0"/>
        <w:spacing w:line="460" w:lineRule="exact"/>
        <w:ind w:leftChars="-203" w:left="-426"/>
        <w:rPr>
          <w:b/>
          <w:sz w:val="24"/>
        </w:rPr>
      </w:pPr>
    </w:p>
    <w:p w:rsidR="00DC2F32" w:rsidRDefault="00DC2F32" w:rsidP="00B53E8B">
      <w:pPr>
        <w:widowControl/>
        <w:jc w:val="left"/>
      </w:pPr>
      <w:r>
        <w:br w:type="page"/>
      </w:r>
    </w:p>
    <w:p w:rsidR="00DC2F32" w:rsidRDefault="00DC2F32" w:rsidP="00EA54E3">
      <w:pPr>
        <w:pStyle w:val="2"/>
      </w:pPr>
      <w:r>
        <w:rPr>
          <w:rFonts w:hint="eastAsia"/>
        </w:rPr>
        <w:lastRenderedPageBreak/>
        <w:t>5.2.12合理选用节能型电气设备。</w:t>
      </w:r>
      <w:r w:rsidRPr="00B16334">
        <w:rPr>
          <w:rFonts w:hint="eastAsia"/>
        </w:rPr>
        <w:t>（总分</w:t>
      </w:r>
      <w:r>
        <w:rPr>
          <w:rFonts w:hint="eastAsia"/>
        </w:rPr>
        <w:t>5</w:t>
      </w:r>
      <w:r w:rsidRPr="00B16334">
        <w:rPr>
          <w:rFonts w:hint="eastAsia"/>
        </w:rPr>
        <w:t>分）</w:t>
      </w:r>
    </w:p>
    <w:p w:rsidR="00DC2F32" w:rsidRPr="004A08F2" w:rsidRDefault="004A08F2" w:rsidP="00B53E8B">
      <w:pPr>
        <w:adjustRightInd w:val="0"/>
        <w:snapToGrid w:val="0"/>
        <w:spacing w:line="460" w:lineRule="exact"/>
        <w:ind w:leftChars="-203" w:left="-426"/>
        <w:rPr>
          <w:b/>
          <w:color w:val="FF0000"/>
          <w:sz w:val="24"/>
        </w:rPr>
      </w:pPr>
      <w:r>
        <w:rPr>
          <w:rFonts w:hint="eastAsia"/>
          <w:b/>
          <w:sz w:val="24"/>
        </w:rPr>
        <w:t xml:space="preserve">    </w:t>
      </w:r>
      <w:r w:rsidRPr="004A08F2">
        <w:rPr>
          <w:rFonts w:hint="eastAsia"/>
          <w:b/>
          <w:color w:val="FF0000"/>
          <w:sz w:val="24"/>
        </w:rPr>
        <w:t>（对于应急设备，例如消防水泵、潜水泵、防排烟风机等，不包括在本条评价范围内）</w:t>
      </w:r>
    </w:p>
    <w:p w:rsidR="00DC2F32" w:rsidRDefault="00DC2F32" w:rsidP="00EB29DE">
      <w:pPr>
        <w:numPr>
          <w:ilvl w:val="0"/>
          <w:numId w:val="50"/>
        </w:numPr>
        <w:spacing w:line="288" w:lineRule="auto"/>
        <w:rPr>
          <w:szCs w:val="21"/>
        </w:rPr>
      </w:pPr>
      <w:r>
        <w:rPr>
          <w:rFonts w:hint="eastAsia"/>
          <w:b/>
          <w:szCs w:val="21"/>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8"/>
        <w:gridCol w:w="2173"/>
        <w:gridCol w:w="2171"/>
      </w:tblGrid>
      <w:tr w:rsidR="00DC2F32" w:rsidTr="00406B62">
        <w:trPr>
          <w:trHeight w:val="660"/>
        </w:trPr>
        <w:tc>
          <w:tcPr>
            <w:tcW w:w="5318" w:type="dxa"/>
            <w:vAlign w:val="center"/>
          </w:tcPr>
          <w:p w:rsidR="00DC2F32" w:rsidRDefault="00DC2F32" w:rsidP="00B53E8B">
            <w:pPr>
              <w:pStyle w:val="11"/>
              <w:ind w:firstLineChars="0" w:firstLine="0"/>
              <w:jc w:val="center"/>
              <w:rPr>
                <w:b/>
              </w:rPr>
            </w:pPr>
            <w:r>
              <w:rPr>
                <w:rFonts w:hint="eastAsia"/>
                <w:b/>
              </w:rPr>
              <w:t>评价内容</w:t>
            </w:r>
          </w:p>
        </w:tc>
        <w:tc>
          <w:tcPr>
            <w:tcW w:w="2173" w:type="dxa"/>
            <w:vAlign w:val="center"/>
          </w:tcPr>
          <w:p w:rsidR="00DC2F32" w:rsidRDefault="00DC2F32" w:rsidP="00B53E8B">
            <w:pPr>
              <w:pStyle w:val="11"/>
              <w:ind w:firstLineChars="0" w:firstLine="0"/>
              <w:jc w:val="center"/>
              <w:rPr>
                <w:b/>
              </w:rPr>
            </w:pPr>
            <w:r>
              <w:rPr>
                <w:rFonts w:hint="eastAsia"/>
                <w:b/>
              </w:rPr>
              <w:t>评价分值（分）</w:t>
            </w:r>
          </w:p>
        </w:tc>
        <w:tc>
          <w:tcPr>
            <w:tcW w:w="2171" w:type="dxa"/>
            <w:vAlign w:val="center"/>
          </w:tcPr>
          <w:p w:rsidR="00DC2F32" w:rsidRDefault="00DC2F32" w:rsidP="00B53E8B">
            <w:pPr>
              <w:pStyle w:val="11"/>
              <w:ind w:firstLineChars="0" w:firstLine="0"/>
              <w:jc w:val="center"/>
              <w:rPr>
                <w:b/>
              </w:rPr>
            </w:pPr>
            <w:r>
              <w:rPr>
                <w:rFonts w:hint="eastAsia"/>
                <w:b/>
              </w:rPr>
              <w:t>自评得分（分）</w:t>
            </w:r>
          </w:p>
        </w:tc>
      </w:tr>
      <w:tr w:rsidR="00DC2F32" w:rsidTr="00406B62">
        <w:trPr>
          <w:trHeight w:val="644"/>
        </w:trPr>
        <w:tc>
          <w:tcPr>
            <w:tcW w:w="5318" w:type="dxa"/>
            <w:vAlign w:val="center"/>
          </w:tcPr>
          <w:p w:rsidR="00DC2F32" w:rsidRDefault="00DC2F32" w:rsidP="00B53E8B">
            <w:pPr>
              <w:pStyle w:val="11"/>
              <w:ind w:firstLineChars="0" w:firstLine="0"/>
            </w:pPr>
            <w:r>
              <w:rPr>
                <w:rFonts w:cs="宋体" w:hint="eastAsia"/>
                <w:bCs/>
              </w:rPr>
              <w:t>三相配电变压器满足现行国家标准《三相配电变压器能效限定值及节能评价值》</w:t>
            </w:r>
            <w:r>
              <w:rPr>
                <w:bCs/>
              </w:rPr>
              <w:t>GB 20052</w:t>
            </w:r>
            <w:r>
              <w:rPr>
                <w:rFonts w:cs="宋体" w:hint="eastAsia"/>
                <w:bCs/>
              </w:rPr>
              <w:t>的节能评价值要求</w:t>
            </w:r>
          </w:p>
        </w:tc>
        <w:tc>
          <w:tcPr>
            <w:tcW w:w="2173" w:type="dxa"/>
            <w:vAlign w:val="center"/>
          </w:tcPr>
          <w:p w:rsidR="00DC2F32" w:rsidRDefault="00DC2F32" w:rsidP="00B53E8B">
            <w:pPr>
              <w:pStyle w:val="11"/>
              <w:ind w:firstLineChars="0" w:firstLine="0"/>
              <w:jc w:val="center"/>
            </w:pPr>
            <w:r>
              <w:rPr>
                <w:rFonts w:hint="eastAsia"/>
              </w:rPr>
              <w:t>3</w:t>
            </w:r>
          </w:p>
        </w:tc>
        <w:tc>
          <w:tcPr>
            <w:tcW w:w="2171" w:type="dxa"/>
            <w:vAlign w:val="center"/>
          </w:tcPr>
          <w:p w:rsidR="00DC2F32" w:rsidRDefault="00DC2F32" w:rsidP="00B53E8B">
            <w:pPr>
              <w:pStyle w:val="11"/>
              <w:ind w:firstLineChars="0" w:firstLine="0"/>
              <w:jc w:val="center"/>
            </w:pPr>
          </w:p>
        </w:tc>
      </w:tr>
      <w:tr w:rsidR="00DC2F32" w:rsidTr="00406B62">
        <w:trPr>
          <w:trHeight w:val="644"/>
        </w:trPr>
        <w:tc>
          <w:tcPr>
            <w:tcW w:w="5318" w:type="dxa"/>
            <w:vAlign w:val="center"/>
          </w:tcPr>
          <w:p w:rsidR="00DC2F32" w:rsidRDefault="00DC2F32" w:rsidP="00B53E8B">
            <w:pPr>
              <w:pStyle w:val="11"/>
              <w:ind w:firstLineChars="0" w:firstLine="0"/>
            </w:pPr>
            <w:r>
              <w:rPr>
                <w:rFonts w:cs="宋体" w:hint="eastAsia"/>
                <w:bCs/>
              </w:rPr>
              <w:t>水泵、风机等设备，及其他电气装置满足相关现行国家标准的节能评价值要求</w:t>
            </w:r>
          </w:p>
        </w:tc>
        <w:tc>
          <w:tcPr>
            <w:tcW w:w="2173" w:type="dxa"/>
            <w:vAlign w:val="center"/>
          </w:tcPr>
          <w:p w:rsidR="00DC2F32" w:rsidRDefault="00DC2F32" w:rsidP="00B53E8B">
            <w:pPr>
              <w:pStyle w:val="11"/>
              <w:ind w:firstLineChars="0" w:firstLine="0"/>
              <w:jc w:val="center"/>
            </w:pPr>
            <w:r>
              <w:rPr>
                <w:rFonts w:hint="eastAsia"/>
              </w:rPr>
              <w:t>2</w:t>
            </w:r>
          </w:p>
        </w:tc>
        <w:tc>
          <w:tcPr>
            <w:tcW w:w="2171" w:type="dxa"/>
            <w:vAlign w:val="center"/>
          </w:tcPr>
          <w:p w:rsidR="00DC2F32" w:rsidRDefault="00DC2F32" w:rsidP="00B53E8B">
            <w:pPr>
              <w:pStyle w:val="11"/>
              <w:ind w:firstLineChars="0" w:firstLine="0"/>
              <w:jc w:val="center"/>
            </w:pPr>
          </w:p>
        </w:tc>
      </w:tr>
      <w:tr w:rsidR="00DC2F32" w:rsidTr="00406B62">
        <w:trPr>
          <w:trHeight w:val="330"/>
        </w:trPr>
        <w:tc>
          <w:tcPr>
            <w:tcW w:w="5318" w:type="dxa"/>
            <w:vAlign w:val="center"/>
          </w:tcPr>
          <w:p w:rsidR="00DC2F32" w:rsidRDefault="00DC2F32" w:rsidP="00B53E8B">
            <w:pPr>
              <w:pStyle w:val="11"/>
              <w:ind w:firstLineChars="0" w:firstLine="0"/>
              <w:jc w:val="center"/>
            </w:pPr>
            <w:r>
              <w:rPr>
                <w:rFonts w:hint="eastAsia"/>
              </w:rPr>
              <w:t>合计</w:t>
            </w:r>
          </w:p>
        </w:tc>
        <w:tc>
          <w:tcPr>
            <w:tcW w:w="2173" w:type="dxa"/>
            <w:vAlign w:val="center"/>
          </w:tcPr>
          <w:p w:rsidR="00DC2F32" w:rsidRDefault="00DC2F32" w:rsidP="00B53E8B">
            <w:pPr>
              <w:pStyle w:val="11"/>
              <w:ind w:firstLineChars="0" w:firstLine="0"/>
              <w:jc w:val="center"/>
            </w:pPr>
            <w:r>
              <w:rPr>
                <w:rFonts w:hint="eastAsia"/>
              </w:rPr>
              <w:t>5</w:t>
            </w:r>
          </w:p>
        </w:tc>
        <w:tc>
          <w:tcPr>
            <w:tcW w:w="2171" w:type="dxa"/>
            <w:vAlign w:val="center"/>
          </w:tcPr>
          <w:p w:rsidR="00DC2F32" w:rsidRDefault="00790055" w:rsidP="00B53E8B">
            <w:pPr>
              <w:pStyle w:val="11"/>
              <w:ind w:firstLineChars="0" w:firstLine="0"/>
              <w:jc w:val="center"/>
            </w:pPr>
            <w:fldSimple w:instr=" =SUM(above) ">
              <w:r w:rsidR="00087D73">
                <w:rPr>
                  <w:noProof/>
                </w:rPr>
                <w:t>0</w:t>
              </w:r>
            </w:fldSimple>
          </w:p>
        </w:tc>
      </w:tr>
    </w:tbl>
    <w:p w:rsidR="00DC2F32" w:rsidRDefault="00DC2F32" w:rsidP="00B53E8B">
      <w:pPr>
        <w:spacing w:line="288" w:lineRule="auto"/>
        <w:rPr>
          <w:b/>
        </w:rPr>
      </w:pPr>
    </w:p>
    <w:p w:rsidR="00DC2F32" w:rsidRDefault="00DC2F32" w:rsidP="00EB29DE">
      <w:pPr>
        <w:numPr>
          <w:ilvl w:val="0"/>
          <w:numId w:val="50"/>
        </w:numPr>
        <w:spacing w:line="288" w:lineRule="auto"/>
        <w:ind w:leftChars="26" w:left="426" w:hangingChars="176" w:hanging="371"/>
        <w:rPr>
          <w:b/>
          <w:szCs w:val="21"/>
          <w:lang w:val="zh-CN"/>
        </w:rPr>
      </w:pPr>
      <w:r>
        <w:rPr>
          <w:rFonts w:hint="eastAsia"/>
          <w:b/>
          <w:szCs w:val="21"/>
          <w:lang w:val="zh-CN"/>
        </w:rPr>
        <w:t>评价要点：</w:t>
      </w:r>
    </w:p>
    <w:p w:rsidR="00DC2F32" w:rsidRDefault="00DC2F32" w:rsidP="00B53E8B">
      <w:pPr>
        <w:spacing w:line="288" w:lineRule="auto"/>
      </w:pPr>
      <w:r>
        <w:rPr>
          <w:rFonts w:cs="宋体" w:hint="eastAsia"/>
        </w:rPr>
        <w:t>配电变压器节能评价值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416"/>
        <w:gridCol w:w="1135"/>
        <w:gridCol w:w="1300"/>
        <w:gridCol w:w="1218"/>
        <w:gridCol w:w="2302"/>
      </w:tblGrid>
      <w:tr w:rsidR="00DC2F32">
        <w:tc>
          <w:tcPr>
            <w:tcW w:w="1101" w:type="dxa"/>
            <w:vMerge w:val="restart"/>
            <w:vAlign w:val="center"/>
          </w:tcPr>
          <w:p w:rsidR="00DC2F32" w:rsidRDefault="00DC2F32" w:rsidP="00B53E8B">
            <w:pPr>
              <w:spacing w:line="288" w:lineRule="auto"/>
              <w:jc w:val="center"/>
              <w:rPr>
                <w:bCs/>
                <w:lang w:val="zh-CN"/>
              </w:rPr>
            </w:pPr>
            <w:r>
              <w:rPr>
                <w:rFonts w:hint="eastAsia"/>
                <w:bCs/>
                <w:lang w:val="zh-CN"/>
              </w:rPr>
              <w:t>额定容量</w:t>
            </w:r>
          </w:p>
          <w:p w:rsidR="00DC2F32" w:rsidRDefault="00DC2F32" w:rsidP="00B53E8B">
            <w:pPr>
              <w:spacing w:line="288" w:lineRule="auto"/>
              <w:jc w:val="center"/>
              <w:rPr>
                <w:bCs/>
                <w:lang w:val="zh-CN"/>
              </w:rPr>
            </w:pPr>
            <w:r>
              <w:rPr>
                <w:rFonts w:hint="eastAsia"/>
                <w:bCs/>
                <w:lang w:val="zh-CN"/>
              </w:rPr>
              <w:t>kVA</w:t>
            </w:r>
          </w:p>
        </w:tc>
        <w:tc>
          <w:tcPr>
            <w:tcW w:w="4985" w:type="dxa"/>
            <w:gridSpan w:val="4"/>
            <w:vAlign w:val="center"/>
          </w:tcPr>
          <w:p w:rsidR="00DC2F32" w:rsidRDefault="00DC2F32" w:rsidP="00B53E8B">
            <w:pPr>
              <w:spacing w:line="288" w:lineRule="auto"/>
              <w:jc w:val="center"/>
              <w:rPr>
                <w:bCs/>
                <w:lang w:val="zh-CN"/>
              </w:rPr>
            </w:pPr>
            <w:r>
              <w:rPr>
                <w:rFonts w:hint="eastAsia"/>
                <w:bCs/>
                <w:lang w:val="zh-CN"/>
              </w:rPr>
              <w:t>损耗</w:t>
            </w:r>
            <w:r>
              <w:rPr>
                <w:rFonts w:hint="eastAsia"/>
                <w:bCs/>
                <w:lang w:val="zh-CN"/>
              </w:rPr>
              <w:t>W</w:t>
            </w:r>
          </w:p>
        </w:tc>
        <w:tc>
          <w:tcPr>
            <w:tcW w:w="3520" w:type="dxa"/>
            <w:gridSpan w:val="2"/>
            <w:vMerge w:val="restart"/>
            <w:vAlign w:val="center"/>
          </w:tcPr>
          <w:p w:rsidR="00DC2F32" w:rsidRDefault="00DC2F32" w:rsidP="00B53E8B">
            <w:pPr>
              <w:spacing w:line="288" w:lineRule="auto"/>
              <w:jc w:val="center"/>
              <w:rPr>
                <w:bCs/>
                <w:lang w:val="zh-CN"/>
              </w:rPr>
            </w:pPr>
            <w:r>
              <w:rPr>
                <w:rFonts w:hint="eastAsia"/>
                <w:bCs/>
                <w:lang w:val="zh-CN"/>
              </w:rPr>
              <w:t>短路阻抗（</w:t>
            </w:r>
            <w:r>
              <w:rPr>
                <w:rFonts w:hint="eastAsia"/>
                <w:bCs/>
                <w:lang w:val="zh-CN"/>
              </w:rPr>
              <w:t>Ux</w:t>
            </w:r>
            <w:r>
              <w:rPr>
                <w:rFonts w:hint="eastAsia"/>
                <w:bCs/>
                <w:lang w:val="zh-CN"/>
              </w:rPr>
              <w:t>）</w:t>
            </w:r>
          </w:p>
        </w:tc>
      </w:tr>
      <w:tr w:rsidR="00DC2F32">
        <w:tc>
          <w:tcPr>
            <w:tcW w:w="1101" w:type="dxa"/>
            <w:vMerge/>
            <w:vAlign w:val="center"/>
          </w:tcPr>
          <w:p w:rsidR="00DC2F32" w:rsidRDefault="00DC2F32" w:rsidP="00B53E8B">
            <w:pPr>
              <w:spacing w:line="288" w:lineRule="auto"/>
              <w:jc w:val="center"/>
              <w:rPr>
                <w:bCs/>
                <w:lang w:val="zh-CN"/>
              </w:rPr>
            </w:pPr>
          </w:p>
        </w:tc>
        <w:tc>
          <w:tcPr>
            <w:tcW w:w="2550" w:type="dxa"/>
            <w:gridSpan w:val="2"/>
            <w:vAlign w:val="center"/>
          </w:tcPr>
          <w:p w:rsidR="00DC2F32" w:rsidRDefault="00DC2F32" w:rsidP="00B53E8B">
            <w:pPr>
              <w:spacing w:line="288" w:lineRule="auto"/>
              <w:jc w:val="center"/>
              <w:rPr>
                <w:bCs/>
                <w:lang w:val="zh-CN"/>
              </w:rPr>
            </w:pPr>
            <w:r>
              <w:rPr>
                <w:rFonts w:hint="eastAsia"/>
                <w:bCs/>
                <w:lang w:val="zh-CN"/>
              </w:rPr>
              <w:t>空载（</w:t>
            </w:r>
            <w:r>
              <w:rPr>
                <w:rFonts w:hint="eastAsia"/>
                <w:bCs/>
                <w:lang w:val="zh-CN"/>
              </w:rPr>
              <w:t>P0</w:t>
            </w:r>
            <w:r>
              <w:rPr>
                <w:rFonts w:hint="eastAsia"/>
                <w:bCs/>
                <w:lang w:val="zh-CN"/>
              </w:rPr>
              <w:t>）</w:t>
            </w:r>
          </w:p>
        </w:tc>
        <w:tc>
          <w:tcPr>
            <w:tcW w:w="2435" w:type="dxa"/>
            <w:gridSpan w:val="2"/>
            <w:vAlign w:val="center"/>
          </w:tcPr>
          <w:p w:rsidR="00DC2F32" w:rsidRDefault="00DC2F32" w:rsidP="00B53E8B">
            <w:pPr>
              <w:spacing w:line="288" w:lineRule="auto"/>
              <w:jc w:val="center"/>
              <w:rPr>
                <w:bCs/>
                <w:lang w:val="zh-CN"/>
              </w:rPr>
            </w:pPr>
            <w:r>
              <w:rPr>
                <w:rFonts w:hint="eastAsia"/>
                <w:bCs/>
                <w:lang w:val="zh-CN"/>
              </w:rPr>
              <w:t>负载（</w:t>
            </w:r>
            <w:r>
              <w:rPr>
                <w:rFonts w:hint="eastAsia"/>
                <w:bCs/>
                <w:lang w:val="zh-CN"/>
              </w:rPr>
              <w:t>Px</w:t>
            </w:r>
            <w:r>
              <w:rPr>
                <w:rFonts w:hint="eastAsia"/>
                <w:bCs/>
                <w:lang w:val="zh-CN"/>
              </w:rPr>
              <w:t>）</w:t>
            </w:r>
          </w:p>
        </w:tc>
        <w:tc>
          <w:tcPr>
            <w:tcW w:w="3520" w:type="dxa"/>
            <w:gridSpan w:val="2"/>
            <w:vMerge/>
            <w:vAlign w:val="center"/>
          </w:tcPr>
          <w:p w:rsidR="00DC2F32" w:rsidRDefault="00DC2F32" w:rsidP="00B53E8B">
            <w:pPr>
              <w:spacing w:line="288" w:lineRule="auto"/>
              <w:jc w:val="center"/>
              <w:rPr>
                <w:bCs/>
                <w:lang w:val="zh-CN"/>
              </w:rPr>
            </w:pPr>
          </w:p>
        </w:tc>
      </w:tr>
      <w:tr w:rsidR="00DC2F32">
        <w:tc>
          <w:tcPr>
            <w:tcW w:w="1101" w:type="dxa"/>
            <w:vMerge/>
            <w:vAlign w:val="center"/>
          </w:tcPr>
          <w:p w:rsidR="00DC2F32" w:rsidRDefault="00DC2F32" w:rsidP="00B53E8B">
            <w:pPr>
              <w:spacing w:line="288" w:lineRule="auto"/>
              <w:jc w:val="center"/>
              <w:rPr>
                <w:bCs/>
                <w:lang w:val="zh-CN"/>
              </w:rPr>
            </w:pPr>
          </w:p>
        </w:tc>
        <w:tc>
          <w:tcPr>
            <w:tcW w:w="1134" w:type="dxa"/>
            <w:vAlign w:val="center"/>
          </w:tcPr>
          <w:p w:rsidR="00DC2F32" w:rsidRDefault="00DC2F32" w:rsidP="00B53E8B">
            <w:pPr>
              <w:spacing w:line="288" w:lineRule="auto"/>
              <w:jc w:val="center"/>
              <w:rPr>
                <w:bCs/>
                <w:lang w:val="zh-CN"/>
              </w:rPr>
            </w:pPr>
            <w:r>
              <w:rPr>
                <w:rFonts w:hint="eastAsia"/>
                <w:bCs/>
                <w:lang w:val="zh-CN"/>
              </w:rPr>
              <w:t>设计值</w:t>
            </w:r>
          </w:p>
        </w:tc>
        <w:tc>
          <w:tcPr>
            <w:tcW w:w="1416" w:type="dxa"/>
            <w:vAlign w:val="center"/>
          </w:tcPr>
          <w:p w:rsidR="00DC2F32" w:rsidRDefault="00DC2F32" w:rsidP="00B53E8B">
            <w:pPr>
              <w:spacing w:line="288" w:lineRule="auto"/>
              <w:jc w:val="center"/>
              <w:rPr>
                <w:bCs/>
                <w:lang w:val="zh-CN"/>
              </w:rPr>
            </w:pPr>
            <w:r>
              <w:rPr>
                <w:rFonts w:hint="eastAsia"/>
                <w:bCs/>
                <w:lang w:val="zh-CN"/>
              </w:rPr>
              <w:t>节能评价值</w:t>
            </w:r>
          </w:p>
        </w:tc>
        <w:tc>
          <w:tcPr>
            <w:tcW w:w="1135" w:type="dxa"/>
            <w:vAlign w:val="center"/>
          </w:tcPr>
          <w:p w:rsidR="00DC2F32" w:rsidRDefault="00DC2F32" w:rsidP="00B53E8B">
            <w:pPr>
              <w:spacing w:line="288" w:lineRule="auto"/>
              <w:jc w:val="center"/>
              <w:rPr>
                <w:bCs/>
                <w:lang w:val="zh-CN"/>
              </w:rPr>
            </w:pPr>
            <w:r>
              <w:rPr>
                <w:rFonts w:hint="eastAsia"/>
                <w:bCs/>
                <w:lang w:val="zh-CN"/>
              </w:rPr>
              <w:t>设计值</w:t>
            </w:r>
          </w:p>
        </w:tc>
        <w:tc>
          <w:tcPr>
            <w:tcW w:w="1300" w:type="dxa"/>
            <w:vAlign w:val="center"/>
          </w:tcPr>
          <w:p w:rsidR="00DC2F32" w:rsidRDefault="00DC2F32" w:rsidP="00B53E8B">
            <w:pPr>
              <w:spacing w:line="288" w:lineRule="auto"/>
              <w:jc w:val="center"/>
              <w:rPr>
                <w:bCs/>
                <w:lang w:val="zh-CN"/>
              </w:rPr>
            </w:pPr>
            <w:r>
              <w:rPr>
                <w:rFonts w:hint="eastAsia"/>
                <w:bCs/>
                <w:lang w:val="zh-CN"/>
              </w:rPr>
              <w:t>节能评价值</w:t>
            </w:r>
          </w:p>
        </w:tc>
        <w:tc>
          <w:tcPr>
            <w:tcW w:w="1218" w:type="dxa"/>
            <w:vAlign w:val="center"/>
          </w:tcPr>
          <w:p w:rsidR="00DC2F32" w:rsidRDefault="00DC2F32" w:rsidP="00B53E8B">
            <w:pPr>
              <w:spacing w:line="288" w:lineRule="auto"/>
              <w:jc w:val="center"/>
              <w:rPr>
                <w:bCs/>
                <w:lang w:val="zh-CN"/>
              </w:rPr>
            </w:pPr>
            <w:r>
              <w:rPr>
                <w:rFonts w:hint="eastAsia"/>
                <w:bCs/>
                <w:lang w:val="zh-CN"/>
              </w:rPr>
              <w:t>设计值</w:t>
            </w:r>
          </w:p>
        </w:tc>
        <w:tc>
          <w:tcPr>
            <w:tcW w:w="2302" w:type="dxa"/>
            <w:vAlign w:val="center"/>
          </w:tcPr>
          <w:p w:rsidR="00DC2F32" w:rsidRDefault="00DC2F32" w:rsidP="00B53E8B">
            <w:pPr>
              <w:spacing w:line="288" w:lineRule="auto"/>
              <w:jc w:val="center"/>
              <w:rPr>
                <w:bCs/>
                <w:lang w:val="zh-CN"/>
              </w:rPr>
            </w:pPr>
            <w:r>
              <w:rPr>
                <w:rFonts w:hint="eastAsia"/>
                <w:bCs/>
                <w:lang w:val="zh-CN"/>
              </w:rPr>
              <w:t>节能评价值</w:t>
            </w:r>
          </w:p>
        </w:tc>
      </w:tr>
      <w:tr w:rsidR="00DC2F32">
        <w:tc>
          <w:tcPr>
            <w:tcW w:w="1101" w:type="dxa"/>
            <w:vAlign w:val="center"/>
          </w:tcPr>
          <w:p w:rsidR="00DC2F32" w:rsidRDefault="00DC2F32" w:rsidP="00B53E8B">
            <w:pPr>
              <w:spacing w:line="288" w:lineRule="auto"/>
              <w:jc w:val="center"/>
              <w:rPr>
                <w:bCs/>
                <w:lang w:val="zh-CN"/>
              </w:rPr>
            </w:pPr>
          </w:p>
        </w:tc>
        <w:tc>
          <w:tcPr>
            <w:tcW w:w="1134" w:type="dxa"/>
            <w:vAlign w:val="center"/>
          </w:tcPr>
          <w:p w:rsidR="00DC2F32" w:rsidRDefault="00DC2F32" w:rsidP="00B53E8B">
            <w:pPr>
              <w:spacing w:line="288" w:lineRule="auto"/>
              <w:jc w:val="center"/>
              <w:rPr>
                <w:bCs/>
                <w:lang w:val="zh-CN"/>
              </w:rPr>
            </w:pPr>
          </w:p>
        </w:tc>
        <w:tc>
          <w:tcPr>
            <w:tcW w:w="1416" w:type="dxa"/>
            <w:vAlign w:val="center"/>
          </w:tcPr>
          <w:p w:rsidR="00DC2F32" w:rsidRDefault="00DC2F32" w:rsidP="00B53E8B">
            <w:pPr>
              <w:spacing w:line="288" w:lineRule="auto"/>
              <w:jc w:val="center"/>
              <w:rPr>
                <w:bCs/>
                <w:lang w:val="zh-CN"/>
              </w:rPr>
            </w:pPr>
          </w:p>
        </w:tc>
        <w:tc>
          <w:tcPr>
            <w:tcW w:w="1135" w:type="dxa"/>
            <w:vAlign w:val="center"/>
          </w:tcPr>
          <w:p w:rsidR="00DC2F32" w:rsidRDefault="00DC2F32" w:rsidP="00B53E8B">
            <w:pPr>
              <w:spacing w:line="288" w:lineRule="auto"/>
              <w:jc w:val="center"/>
              <w:rPr>
                <w:bCs/>
                <w:lang w:val="zh-CN"/>
              </w:rPr>
            </w:pPr>
          </w:p>
        </w:tc>
        <w:tc>
          <w:tcPr>
            <w:tcW w:w="1300" w:type="dxa"/>
            <w:vAlign w:val="center"/>
          </w:tcPr>
          <w:p w:rsidR="00DC2F32" w:rsidRDefault="00DC2F32" w:rsidP="00B53E8B">
            <w:pPr>
              <w:spacing w:line="288" w:lineRule="auto"/>
              <w:jc w:val="center"/>
              <w:rPr>
                <w:bCs/>
                <w:lang w:val="zh-CN"/>
              </w:rPr>
            </w:pPr>
          </w:p>
        </w:tc>
        <w:tc>
          <w:tcPr>
            <w:tcW w:w="1218" w:type="dxa"/>
            <w:vAlign w:val="center"/>
          </w:tcPr>
          <w:p w:rsidR="00DC2F32" w:rsidRDefault="00DC2F32" w:rsidP="00B53E8B">
            <w:pPr>
              <w:spacing w:line="288" w:lineRule="auto"/>
              <w:jc w:val="center"/>
              <w:rPr>
                <w:bCs/>
                <w:lang w:val="zh-CN"/>
              </w:rPr>
            </w:pPr>
          </w:p>
        </w:tc>
        <w:tc>
          <w:tcPr>
            <w:tcW w:w="2302" w:type="dxa"/>
            <w:vAlign w:val="center"/>
          </w:tcPr>
          <w:p w:rsidR="00DC2F32" w:rsidRDefault="00DC2F32" w:rsidP="00B53E8B">
            <w:pPr>
              <w:spacing w:line="288" w:lineRule="auto"/>
              <w:jc w:val="center"/>
              <w:rPr>
                <w:bCs/>
                <w:lang w:val="zh-CN"/>
              </w:rPr>
            </w:pPr>
          </w:p>
        </w:tc>
      </w:tr>
      <w:tr w:rsidR="00DC2F32">
        <w:tc>
          <w:tcPr>
            <w:tcW w:w="1101" w:type="dxa"/>
            <w:vAlign w:val="center"/>
          </w:tcPr>
          <w:p w:rsidR="00DC2F32" w:rsidRDefault="00DC2F32" w:rsidP="00B53E8B">
            <w:pPr>
              <w:spacing w:line="288" w:lineRule="auto"/>
              <w:jc w:val="center"/>
              <w:rPr>
                <w:bCs/>
                <w:lang w:val="zh-CN"/>
              </w:rPr>
            </w:pPr>
          </w:p>
        </w:tc>
        <w:tc>
          <w:tcPr>
            <w:tcW w:w="1134" w:type="dxa"/>
            <w:vAlign w:val="center"/>
          </w:tcPr>
          <w:p w:rsidR="00DC2F32" w:rsidRDefault="00DC2F32" w:rsidP="00B53E8B">
            <w:pPr>
              <w:spacing w:line="288" w:lineRule="auto"/>
              <w:jc w:val="center"/>
              <w:rPr>
                <w:bCs/>
                <w:lang w:val="zh-CN"/>
              </w:rPr>
            </w:pPr>
          </w:p>
        </w:tc>
        <w:tc>
          <w:tcPr>
            <w:tcW w:w="1416" w:type="dxa"/>
            <w:vAlign w:val="center"/>
          </w:tcPr>
          <w:p w:rsidR="00DC2F32" w:rsidRDefault="00DC2F32" w:rsidP="00B53E8B">
            <w:pPr>
              <w:spacing w:line="288" w:lineRule="auto"/>
              <w:jc w:val="center"/>
              <w:rPr>
                <w:bCs/>
                <w:lang w:val="zh-CN"/>
              </w:rPr>
            </w:pPr>
          </w:p>
        </w:tc>
        <w:tc>
          <w:tcPr>
            <w:tcW w:w="1135" w:type="dxa"/>
            <w:vAlign w:val="center"/>
          </w:tcPr>
          <w:p w:rsidR="00DC2F32" w:rsidRDefault="00DC2F32" w:rsidP="00B53E8B">
            <w:pPr>
              <w:spacing w:line="288" w:lineRule="auto"/>
              <w:jc w:val="center"/>
              <w:rPr>
                <w:bCs/>
                <w:lang w:val="zh-CN"/>
              </w:rPr>
            </w:pPr>
          </w:p>
        </w:tc>
        <w:tc>
          <w:tcPr>
            <w:tcW w:w="1300" w:type="dxa"/>
            <w:vAlign w:val="center"/>
          </w:tcPr>
          <w:p w:rsidR="00DC2F32" w:rsidRDefault="00DC2F32" w:rsidP="00B53E8B">
            <w:pPr>
              <w:spacing w:line="288" w:lineRule="auto"/>
              <w:jc w:val="center"/>
              <w:rPr>
                <w:bCs/>
                <w:lang w:val="zh-CN"/>
              </w:rPr>
            </w:pPr>
          </w:p>
        </w:tc>
        <w:tc>
          <w:tcPr>
            <w:tcW w:w="1218" w:type="dxa"/>
            <w:vAlign w:val="center"/>
          </w:tcPr>
          <w:p w:rsidR="00DC2F32" w:rsidRDefault="00DC2F32" w:rsidP="00B53E8B">
            <w:pPr>
              <w:spacing w:line="288" w:lineRule="auto"/>
              <w:jc w:val="center"/>
              <w:rPr>
                <w:bCs/>
                <w:lang w:val="zh-CN"/>
              </w:rPr>
            </w:pPr>
          </w:p>
        </w:tc>
        <w:tc>
          <w:tcPr>
            <w:tcW w:w="2302" w:type="dxa"/>
            <w:vAlign w:val="center"/>
          </w:tcPr>
          <w:p w:rsidR="00DC2F32" w:rsidRDefault="00DC2F32" w:rsidP="00B53E8B">
            <w:pPr>
              <w:spacing w:line="288" w:lineRule="auto"/>
              <w:jc w:val="center"/>
              <w:rPr>
                <w:bCs/>
                <w:lang w:val="zh-CN"/>
              </w:rPr>
            </w:pPr>
          </w:p>
        </w:tc>
      </w:tr>
      <w:tr w:rsidR="00DC2F32">
        <w:tc>
          <w:tcPr>
            <w:tcW w:w="1101" w:type="dxa"/>
            <w:vAlign w:val="center"/>
          </w:tcPr>
          <w:p w:rsidR="00DC2F32" w:rsidRDefault="00DC2F32" w:rsidP="00B53E8B">
            <w:pPr>
              <w:spacing w:line="288" w:lineRule="auto"/>
              <w:jc w:val="center"/>
              <w:rPr>
                <w:bCs/>
                <w:lang w:val="zh-CN"/>
              </w:rPr>
            </w:pPr>
          </w:p>
        </w:tc>
        <w:tc>
          <w:tcPr>
            <w:tcW w:w="1134" w:type="dxa"/>
            <w:vAlign w:val="center"/>
          </w:tcPr>
          <w:p w:rsidR="00DC2F32" w:rsidRDefault="00DC2F32" w:rsidP="00B53E8B">
            <w:pPr>
              <w:spacing w:line="288" w:lineRule="auto"/>
              <w:jc w:val="center"/>
              <w:rPr>
                <w:bCs/>
                <w:lang w:val="zh-CN"/>
              </w:rPr>
            </w:pPr>
          </w:p>
        </w:tc>
        <w:tc>
          <w:tcPr>
            <w:tcW w:w="1416" w:type="dxa"/>
            <w:vAlign w:val="center"/>
          </w:tcPr>
          <w:p w:rsidR="00DC2F32" w:rsidRDefault="00DC2F32" w:rsidP="00B53E8B">
            <w:pPr>
              <w:spacing w:line="288" w:lineRule="auto"/>
              <w:jc w:val="center"/>
              <w:rPr>
                <w:bCs/>
                <w:lang w:val="zh-CN"/>
              </w:rPr>
            </w:pPr>
          </w:p>
        </w:tc>
        <w:tc>
          <w:tcPr>
            <w:tcW w:w="1135" w:type="dxa"/>
            <w:vAlign w:val="center"/>
          </w:tcPr>
          <w:p w:rsidR="00DC2F32" w:rsidRDefault="00DC2F32" w:rsidP="00B53E8B">
            <w:pPr>
              <w:spacing w:line="288" w:lineRule="auto"/>
              <w:jc w:val="center"/>
              <w:rPr>
                <w:bCs/>
                <w:lang w:val="zh-CN"/>
              </w:rPr>
            </w:pPr>
          </w:p>
        </w:tc>
        <w:tc>
          <w:tcPr>
            <w:tcW w:w="1300" w:type="dxa"/>
            <w:vAlign w:val="center"/>
          </w:tcPr>
          <w:p w:rsidR="00DC2F32" w:rsidRDefault="00DC2F32" w:rsidP="00B53E8B">
            <w:pPr>
              <w:spacing w:line="288" w:lineRule="auto"/>
              <w:jc w:val="center"/>
              <w:rPr>
                <w:bCs/>
                <w:lang w:val="zh-CN"/>
              </w:rPr>
            </w:pPr>
          </w:p>
        </w:tc>
        <w:tc>
          <w:tcPr>
            <w:tcW w:w="1218" w:type="dxa"/>
            <w:vAlign w:val="center"/>
          </w:tcPr>
          <w:p w:rsidR="00DC2F32" w:rsidRDefault="00DC2F32" w:rsidP="00B53E8B">
            <w:pPr>
              <w:spacing w:line="288" w:lineRule="auto"/>
              <w:jc w:val="center"/>
              <w:rPr>
                <w:bCs/>
                <w:lang w:val="zh-CN"/>
              </w:rPr>
            </w:pPr>
          </w:p>
        </w:tc>
        <w:tc>
          <w:tcPr>
            <w:tcW w:w="2302" w:type="dxa"/>
            <w:vAlign w:val="center"/>
          </w:tcPr>
          <w:p w:rsidR="00DC2F32" w:rsidRDefault="00DC2F32" w:rsidP="00B53E8B">
            <w:pPr>
              <w:spacing w:line="288" w:lineRule="auto"/>
              <w:jc w:val="center"/>
              <w:rPr>
                <w:bCs/>
                <w:lang w:val="zh-CN"/>
              </w:rPr>
            </w:pPr>
          </w:p>
        </w:tc>
      </w:tr>
    </w:tbl>
    <w:p w:rsidR="00DC2F32" w:rsidRDefault="00DC2F32" w:rsidP="00B53E8B">
      <w:pPr>
        <w:spacing w:line="288" w:lineRule="auto"/>
        <w:rPr>
          <w:bCs/>
          <w:lang w:val="zh-CN"/>
        </w:rPr>
      </w:pPr>
      <w:r>
        <w:rPr>
          <w:rFonts w:hint="eastAsia"/>
          <w:bCs/>
          <w:lang w:val="zh-CN"/>
        </w:rPr>
        <w:t>水泵、风机（及其电机）的能效等级</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3"/>
        <w:gridCol w:w="1933"/>
        <w:gridCol w:w="1932"/>
        <w:gridCol w:w="1932"/>
        <w:gridCol w:w="1932"/>
      </w:tblGrid>
      <w:tr w:rsidR="00DC2F32">
        <w:tc>
          <w:tcPr>
            <w:tcW w:w="1933" w:type="dxa"/>
            <w:vMerge w:val="restart"/>
            <w:vAlign w:val="center"/>
          </w:tcPr>
          <w:p w:rsidR="00DC2F32" w:rsidRDefault="00DC2F32" w:rsidP="00B53E8B">
            <w:pPr>
              <w:spacing w:line="288" w:lineRule="auto"/>
              <w:jc w:val="center"/>
              <w:rPr>
                <w:bCs/>
                <w:lang w:val="zh-CN"/>
              </w:rPr>
            </w:pPr>
            <w:r>
              <w:rPr>
                <w:rFonts w:hint="eastAsia"/>
                <w:bCs/>
                <w:lang w:val="zh-CN"/>
              </w:rPr>
              <w:t>设备型号</w:t>
            </w:r>
          </w:p>
        </w:tc>
        <w:tc>
          <w:tcPr>
            <w:tcW w:w="3865" w:type="dxa"/>
            <w:gridSpan w:val="2"/>
            <w:vAlign w:val="center"/>
          </w:tcPr>
          <w:p w:rsidR="00DC2F32" w:rsidRDefault="00DC2F32" w:rsidP="00B53E8B">
            <w:pPr>
              <w:spacing w:line="288" w:lineRule="auto"/>
              <w:jc w:val="center"/>
              <w:rPr>
                <w:bCs/>
                <w:lang w:val="zh-CN"/>
              </w:rPr>
            </w:pPr>
            <w:r>
              <w:rPr>
                <w:rFonts w:hint="eastAsia"/>
                <w:bCs/>
                <w:lang w:val="zh-CN"/>
              </w:rPr>
              <w:t>能效限定值</w:t>
            </w:r>
          </w:p>
        </w:tc>
        <w:tc>
          <w:tcPr>
            <w:tcW w:w="3864" w:type="dxa"/>
            <w:gridSpan w:val="2"/>
            <w:vAlign w:val="center"/>
          </w:tcPr>
          <w:p w:rsidR="00DC2F32" w:rsidRDefault="00DC2F32" w:rsidP="00B53E8B">
            <w:pPr>
              <w:spacing w:line="288" w:lineRule="auto"/>
              <w:jc w:val="center"/>
              <w:rPr>
                <w:bCs/>
                <w:lang w:val="zh-CN"/>
              </w:rPr>
            </w:pPr>
            <w:r>
              <w:rPr>
                <w:rFonts w:hint="eastAsia"/>
                <w:bCs/>
                <w:lang w:val="zh-CN"/>
              </w:rPr>
              <w:t>节能评价值</w:t>
            </w:r>
          </w:p>
        </w:tc>
      </w:tr>
      <w:tr w:rsidR="00DC2F32">
        <w:tc>
          <w:tcPr>
            <w:tcW w:w="1933" w:type="dxa"/>
            <w:vMerge/>
            <w:vAlign w:val="center"/>
          </w:tcPr>
          <w:p w:rsidR="00DC2F32" w:rsidRDefault="00DC2F32" w:rsidP="00B53E8B">
            <w:pPr>
              <w:spacing w:line="288" w:lineRule="auto"/>
              <w:jc w:val="center"/>
              <w:rPr>
                <w:bCs/>
                <w:lang w:val="zh-CN"/>
              </w:rPr>
            </w:pPr>
          </w:p>
        </w:tc>
        <w:tc>
          <w:tcPr>
            <w:tcW w:w="1933" w:type="dxa"/>
            <w:vAlign w:val="center"/>
          </w:tcPr>
          <w:p w:rsidR="00DC2F32" w:rsidRDefault="00DC2F32" w:rsidP="00B53E8B">
            <w:pPr>
              <w:spacing w:line="288" w:lineRule="auto"/>
              <w:jc w:val="center"/>
              <w:rPr>
                <w:bCs/>
                <w:lang w:val="zh-CN"/>
              </w:rPr>
            </w:pPr>
            <w:r>
              <w:rPr>
                <w:rFonts w:hint="eastAsia"/>
                <w:bCs/>
                <w:lang w:val="zh-CN"/>
              </w:rPr>
              <w:t>设备参数</w:t>
            </w:r>
          </w:p>
        </w:tc>
        <w:tc>
          <w:tcPr>
            <w:tcW w:w="1932" w:type="dxa"/>
            <w:vAlign w:val="center"/>
          </w:tcPr>
          <w:p w:rsidR="00DC2F32" w:rsidRDefault="00DC2F32" w:rsidP="00B53E8B">
            <w:pPr>
              <w:spacing w:line="288" w:lineRule="auto"/>
              <w:jc w:val="center"/>
              <w:rPr>
                <w:bCs/>
                <w:lang w:val="zh-CN"/>
              </w:rPr>
            </w:pPr>
            <w:r>
              <w:rPr>
                <w:rFonts w:hint="eastAsia"/>
                <w:bCs/>
                <w:lang w:val="zh-CN"/>
              </w:rPr>
              <w:t>标准</w:t>
            </w:r>
          </w:p>
        </w:tc>
        <w:tc>
          <w:tcPr>
            <w:tcW w:w="1932" w:type="dxa"/>
            <w:vAlign w:val="center"/>
          </w:tcPr>
          <w:p w:rsidR="00DC2F32" w:rsidRDefault="00DC2F32" w:rsidP="00B53E8B">
            <w:pPr>
              <w:spacing w:line="288" w:lineRule="auto"/>
              <w:jc w:val="center"/>
              <w:rPr>
                <w:bCs/>
                <w:lang w:val="zh-CN"/>
              </w:rPr>
            </w:pPr>
            <w:r>
              <w:rPr>
                <w:rFonts w:hint="eastAsia"/>
                <w:bCs/>
                <w:lang w:val="zh-CN"/>
              </w:rPr>
              <w:t>设备参数</w:t>
            </w:r>
          </w:p>
        </w:tc>
        <w:tc>
          <w:tcPr>
            <w:tcW w:w="1932" w:type="dxa"/>
            <w:vAlign w:val="center"/>
          </w:tcPr>
          <w:p w:rsidR="00DC2F32" w:rsidRDefault="00DC2F32" w:rsidP="00B53E8B">
            <w:pPr>
              <w:spacing w:line="288" w:lineRule="auto"/>
              <w:jc w:val="center"/>
              <w:rPr>
                <w:bCs/>
                <w:lang w:val="zh-CN"/>
              </w:rPr>
            </w:pPr>
            <w:r>
              <w:rPr>
                <w:rFonts w:hint="eastAsia"/>
                <w:bCs/>
                <w:lang w:val="zh-CN"/>
              </w:rPr>
              <w:t>标准</w:t>
            </w:r>
          </w:p>
        </w:tc>
      </w:tr>
      <w:tr w:rsidR="00DC2F32">
        <w:tc>
          <w:tcPr>
            <w:tcW w:w="1933" w:type="dxa"/>
            <w:vAlign w:val="center"/>
          </w:tcPr>
          <w:p w:rsidR="00DC2F32" w:rsidRDefault="00DC2F32" w:rsidP="00B53E8B">
            <w:pPr>
              <w:spacing w:line="288" w:lineRule="auto"/>
              <w:jc w:val="center"/>
              <w:rPr>
                <w:b/>
                <w:bCs/>
                <w:lang w:val="zh-CN"/>
              </w:rPr>
            </w:pPr>
          </w:p>
        </w:tc>
        <w:tc>
          <w:tcPr>
            <w:tcW w:w="1933" w:type="dxa"/>
            <w:vAlign w:val="center"/>
          </w:tcPr>
          <w:p w:rsidR="00DC2F32" w:rsidRDefault="00DC2F32" w:rsidP="00B53E8B">
            <w:pPr>
              <w:spacing w:line="288" w:lineRule="auto"/>
              <w:jc w:val="center"/>
              <w:rPr>
                <w:b/>
                <w:bCs/>
                <w:lang w:val="zh-CN"/>
              </w:rPr>
            </w:pPr>
          </w:p>
        </w:tc>
        <w:tc>
          <w:tcPr>
            <w:tcW w:w="1932" w:type="dxa"/>
            <w:vAlign w:val="center"/>
          </w:tcPr>
          <w:p w:rsidR="00DC2F32" w:rsidRDefault="00DC2F32" w:rsidP="00B53E8B">
            <w:pPr>
              <w:spacing w:line="288" w:lineRule="auto"/>
              <w:jc w:val="center"/>
              <w:rPr>
                <w:b/>
                <w:bCs/>
                <w:lang w:val="zh-CN"/>
              </w:rPr>
            </w:pPr>
          </w:p>
        </w:tc>
        <w:tc>
          <w:tcPr>
            <w:tcW w:w="1932" w:type="dxa"/>
            <w:vAlign w:val="center"/>
          </w:tcPr>
          <w:p w:rsidR="00DC2F32" w:rsidRDefault="00DC2F32" w:rsidP="00B53E8B">
            <w:pPr>
              <w:spacing w:line="288" w:lineRule="auto"/>
              <w:jc w:val="center"/>
              <w:rPr>
                <w:b/>
                <w:bCs/>
                <w:lang w:val="zh-CN"/>
              </w:rPr>
            </w:pPr>
          </w:p>
        </w:tc>
        <w:tc>
          <w:tcPr>
            <w:tcW w:w="1932" w:type="dxa"/>
            <w:vAlign w:val="center"/>
          </w:tcPr>
          <w:p w:rsidR="00DC2F32" w:rsidRDefault="00DC2F32" w:rsidP="00B53E8B">
            <w:pPr>
              <w:spacing w:line="288" w:lineRule="auto"/>
              <w:jc w:val="center"/>
              <w:rPr>
                <w:b/>
                <w:bCs/>
                <w:lang w:val="zh-CN"/>
              </w:rPr>
            </w:pPr>
          </w:p>
        </w:tc>
      </w:tr>
      <w:tr w:rsidR="00DC2F32">
        <w:tc>
          <w:tcPr>
            <w:tcW w:w="1933" w:type="dxa"/>
            <w:vAlign w:val="center"/>
          </w:tcPr>
          <w:p w:rsidR="00DC2F32" w:rsidRDefault="00DC2F32" w:rsidP="00B53E8B">
            <w:pPr>
              <w:spacing w:line="288" w:lineRule="auto"/>
              <w:jc w:val="center"/>
              <w:rPr>
                <w:b/>
                <w:bCs/>
                <w:lang w:val="zh-CN"/>
              </w:rPr>
            </w:pPr>
          </w:p>
        </w:tc>
        <w:tc>
          <w:tcPr>
            <w:tcW w:w="1933" w:type="dxa"/>
            <w:vAlign w:val="center"/>
          </w:tcPr>
          <w:p w:rsidR="00DC2F32" w:rsidRDefault="00DC2F32" w:rsidP="00B53E8B">
            <w:pPr>
              <w:spacing w:line="288" w:lineRule="auto"/>
              <w:jc w:val="center"/>
              <w:rPr>
                <w:b/>
                <w:bCs/>
                <w:lang w:val="zh-CN"/>
              </w:rPr>
            </w:pPr>
          </w:p>
        </w:tc>
        <w:tc>
          <w:tcPr>
            <w:tcW w:w="1932" w:type="dxa"/>
            <w:vAlign w:val="center"/>
          </w:tcPr>
          <w:p w:rsidR="00DC2F32" w:rsidRDefault="00DC2F32" w:rsidP="00B53E8B">
            <w:pPr>
              <w:spacing w:line="288" w:lineRule="auto"/>
              <w:jc w:val="center"/>
              <w:rPr>
                <w:b/>
                <w:bCs/>
                <w:lang w:val="zh-CN"/>
              </w:rPr>
            </w:pPr>
          </w:p>
        </w:tc>
        <w:tc>
          <w:tcPr>
            <w:tcW w:w="1932" w:type="dxa"/>
            <w:vAlign w:val="center"/>
          </w:tcPr>
          <w:p w:rsidR="00DC2F32" w:rsidRDefault="00DC2F32" w:rsidP="00B53E8B">
            <w:pPr>
              <w:spacing w:line="288" w:lineRule="auto"/>
              <w:jc w:val="center"/>
              <w:rPr>
                <w:b/>
                <w:bCs/>
                <w:lang w:val="zh-CN"/>
              </w:rPr>
            </w:pPr>
          </w:p>
        </w:tc>
        <w:tc>
          <w:tcPr>
            <w:tcW w:w="1932" w:type="dxa"/>
            <w:vAlign w:val="center"/>
          </w:tcPr>
          <w:p w:rsidR="00DC2F32" w:rsidRDefault="00DC2F32" w:rsidP="00B53E8B">
            <w:pPr>
              <w:spacing w:line="288" w:lineRule="auto"/>
              <w:jc w:val="center"/>
              <w:rPr>
                <w:b/>
                <w:bCs/>
                <w:lang w:val="zh-CN"/>
              </w:rPr>
            </w:pPr>
          </w:p>
        </w:tc>
      </w:tr>
      <w:tr w:rsidR="00DC2F32">
        <w:tc>
          <w:tcPr>
            <w:tcW w:w="1933" w:type="dxa"/>
            <w:vAlign w:val="center"/>
          </w:tcPr>
          <w:p w:rsidR="00DC2F32" w:rsidRDefault="00DC2F32" w:rsidP="00B53E8B">
            <w:pPr>
              <w:spacing w:line="288" w:lineRule="auto"/>
              <w:jc w:val="center"/>
              <w:rPr>
                <w:b/>
                <w:bCs/>
                <w:lang w:val="zh-CN"/>
              </w:rPr>
            </w:pPr>
          </w:p>
        </w:tc>
        <w:tc>
          <w:tcPr>
            <w:tcW w:w="1933" w:type="dxa"/>
            <w:vAlign w:val="center"/>
          </w:tcPr>
          <w:p w:rsidR="00DC2F32" w:rsidRDefault="00DC2F32" w:rsidP="00B53E8B">
            <w:pPr>
              <w:spacing w:line="288" w:lineRule="auto"/>
              <w:jc w:val="center"/>
              <w:rPr>
                <w:b/>
                <w:bCs/>
                <w:lang w:val="zh-CN"/>
              </w:rPr>
            </w:pPr>
          </w:p>
        </w:tc>
        <w:tc>
          <w:tcPr>
            <w:tcW w:w="1932" w:type="dxa"/>
            <w:vAlign w:val="center"/>
          </w:tcPr>
          <w:p w:rsidR="00DC2F32" w:rsidRDefault="00DC2F32" w:rsidP="00B53E8B">
            <w:pPr>
              <w:spacing w:line="288" w:lineRule="auto"/>
              <w:jc w:val="center"/>
              <w:rPr>
                <w:b/>
                <w:bCs/>
                <w:lang w:val="zh-CN"/>
              </w:rPr>
            </w:pPr>
          </w:p>
        </w:tc>
        <w:tc>
          <w:tcPr>
            <w:tcW w:w="1932" w:type="dxa"/>
            <w:vAlign w:val="center"/>
          </w:tcPr>
          <w:p w:rsidR="00DC2F32" w:rsidRDefault="00DC2F32" w:rsidP="00B53E8B">
            <w:pPr>
              <w:spacing w:line="288" w:lineRule="auto"/>
              <w:jc w:val="center"/>
              <w:rPr>
                <w:b/>
                <w:bCs/>
                <w:lang w:val="zh-CN"/>
              </w:rPr>
            </w:pPr>
          </w:p>
        </w:tc>
        <w:tc>
          <w:tcPr>
            <w:tcW w:w="1932" w:type="dxa"/>
            <w:vAlign w:val="center"/>
          </w:tcPr>
          <w:p w:rsidR="00DC2F32" w:rsidRDefault="00DC2F32" w:rsidP="00B53E8B">
            <w:pPr>
              <w:spacing w:line="288" w:lineRule="auto"/>
              <w:jc w:val="center"/>
              <w:rPr>
                <w:b/>
                <w:bCs/>
                <w:lang w:val="zh-CN"/>
              </w:rPr>
            </w:pPr>
          </w:p>
        </w:tc>
      </w:tr>
    </w:tbl>
    <w:p w:rsidR="00DC2F32" w:rsidRDefault="00DC2F32" w:rsidP="00B53E8B">
      <w:pPr>
        <w:spacing w:line="288" w:lineRule="auto"/>
        <w:rPr>
          <w:b/>
          <w:bCs/>
          <w:lang w:val="zh-CN"/>
        </w:rPr>
      </w:pPr>
    </w:p>
    <w:p w:rsidR="00DC2F32" w:rsidRDefault="00DC2F32" w:rsidP="00EB29DE">
      <w:pPr>
        <w:numPr>
          <w:ilvl w:val="0"/>
          <w:numId w:val="50"/>
        </w:numPr>
        <w:spacing w:line="288" w:lineRule="auto"/>
        <w:rPr>
          <w:b/>
          <w:szCs w:val="21"/>
          <w:lang w:val="zh-CN"/>
        </w:rPr>
      </w:pPr>
      <w:r>
        <w:rPr>
          <w:rFonts w:hint="eastAsia"/>
          <w:b/>
          <w:szCs w:val="21"/>
          <w:lang w:val="zh-CN"/>
        </w:rPr>
        <w:t>证明材料</w:t>
      </w:r>
    </w:p>
    <w:p w:rsidR="00DC2F32" w:rsidRDefault="00DC2F32" w:rsidP="00B53E8B">
      <w:pPr>
        <w:pStyle w:val="ac"/>
        <w:spacing w:line="288" w:lineRule="auto"/>
        <w:outlineLvl w:val="9"/>
        <w:rPr>
          <w:b/>
          <w:sz w:val="21"/>
          <w:szCs w:val="21"/>
        </w:rPr>
      </w:pPr>
      <w:r>
        <w:rPr>
          <w:rFonts w:cs="宋体" w:hint="eastAsia"/>
          <w:b/>
          <w:sz w:val="21"/>
          <w:szCs w:val="21"/>
        </w:rPr>
        <w:t>提交材料及要求：</w:t>
      </w:r>
    </w:p>
    <w:p w:rsidR="00DC2F32" w:rsidRDefault="00DC2F32" w:rsidP="00EB29DE">
      <w:pPr>
        <w:pStyle w:val="ac"/>
        <w:numPr>
          <w:ilvl w:val="0"/>
          <w:numId w:val="51"/>
        </w:numPr>
        <w:spacing w:line="288" w:lineRule="auto"/>
        <w:ind w:left="0" w:firstLine="0"/>
        <w:outlineLvl w:val="9"/>
        <w:rPr>
          <w:sz w:val="21"/>
          <w:szCs w:val="21"/>
        </w:rPr>
      </w:pPr>
      <w:r>
        <w:rPr>
          <w:rFonts w:cs="宋体" w:hint="eastAsia"/>
          <w:sz w:val="21"/>
          <w:szCs w:val="21"/>
        </w:rPr>
        <w:t>变电站设计施工图：电气设计说明中对配电变压器的节能评价值做详细的说明，并与施工图纸和变压器选型相吻合；</w:t>
      </w:r>
    </w:p>
    <w:p w:rsidR="00DC2F32" w:rsidRDefault="00DC2F32" w:rsidP="00EB29DE">
      <w:pPr>
        <w:pStyle w:val="ac"/>
        <w:numPr>
          <w:ilvl w:val="0"/>
          <w:numId w:val="51"/>
        </w:numPr>
        <w:spacing w:line="288" w:lineRule="auto"/>
        <w:ind w:left="0" w:firstLine="0"/>
        <w:outlineLvl w:val="9"/>
        <w:rPr>
          <w:sz w:val="21"/>
          <w:szCs w:val="21"/>
        </w:rPr>
      </w:pPr>
      <w:r>
        <w:rPr>
          <w:rFonts w:cs="宋体" w:hint="eastAsia"/>
          <w:sz w:val="21"/>
          <w:szCs w:val="21"/>
        </w:rPr>
        <w:t>暖通设备列表：暖通施工图纸和设备列表中对水泵、风机（及其电机）等较大的用量设备相应的能效限定值及能源效率等级国家标准规定的节能评价值做详细的说明；</w:t>
      </w:r>
    </w:p>
    <w:p w:rsidR="004F5CA9" w:rsidRPr="00FF39DF" w:rsidRDefault="00DC2F32" w:rsidP="00EB29DE">
      <w:pPr>
        <w:pStyle w:val="ac"/>
        <w:numPr>
          <w:ilvl w:val="0"/>
          <w:numId w:val="51"/>
        </w:numPr>
        <w:spacing w:line="288" w:lineRule="auto"/>
        <w:ind w:left="0" w:firstLine="0"/>
        <w:outlineLvl w:val="9"/>
        <w:rPr>
          <w:sz w:val="18"/>
          <w:szCs w:val="21"/>
        </w:rPr>
      </w:pPr>
      <w:r>
        <w:rPr>
          <w:rFonts w:cs="宋体" w:hint="eastAsia"/>
          <w:sz w:val="21"/>
        </w:rPr>
        <w:t>变压器选型手册：提供变压器设备样本，</w:t>
      </w:r>
      <w:r>
        <w:rPr>
          <w:rFonts w:cs="宋体" w:hint="eastAsia"/>
          <w:bCs/>
          <w:sz w:val="21"/>
        </w:rPr>
        <w:t>满足现行国家标准《三相配电变压器能效限定值及节能评价值》</w:t>
      </w:r>
      <w:r>
        <w:rPr>
          <w:bCs/>
          <w:sz w:val="21"/>
        </w:rPr>
        <w:t>GB 20052</w:t>
      </w:r>
      <w:r>
        <w:rPr>
          <w:rFonts w:cs="宋体" w:hint="eastAsia"/>
          <w:bCs/>
          <w:sz w:val="21"/>
        </w:rPr>
        <w:t>的节能评价值要求</w:t>
      </w:r>
      <w:r w:rsidR="004F5CA9">
        <w:rPr>
          <w:rFonts w:cs="宋体" w:hint="eastAsia"/>
          <w:bCs/>
          <w:sz w:val="21"/>
        </w:rPr>
        <w:t>；</w:t>
      </w:r>
    </w:p>
    <w:p w:rsidR="00DC2F32" w:rsidRDefault="00FF39DF" w:rsidP="00FF39DF">
      <w:pPr>
        <w:pStyle w:val="ac"/>
        <w:numPr>
          <w:ilvl w:val="0"/>
          <w:numId w:val="51"/>
        </w:numPr>
        <w:spacing w:line="288" w:lineRule="auto"/>
        <w:outlineLvl w:val="9"/>
        <w:rPr>
          <w:sz w:val="18"/>
          <w:szCs w:val="21"/>
        </w:rPr>
      </w:pPr>
      <w:r>
        <w:rPr>
          <w:rFonts w:cs="宋体" w:hint="eastAsia"/>
          <w:bCs/>
          <w:sz w:val="21"/>
        </w:rPr>
        <w:t>与</w:t>
      </w:r>
      <w:r w:rsidRPr="00FF39DF">
        <w:rPr>
          <w:rFonts w:cs="宋体" w:hint="eastAsia"/>
          <w:bCs/>
          <w:sz w:val="21"/>
        </w:rPr>
        <w:t>变压器选型设计、无功补偿、谐波治理相关的电气设计说明、低压配电系统图、变压器负荷计算书等</w:t>
      </w:r>
      <w:r w:rsidR="00DC2F32">
        <w:rPr>
          <w:rFonts w:cs="宋体" w:hint="eastAsia"/>
          <w:bCs/>
          <w:sz w:val="21"/>
        </w:rPr>
        <w:t>。</w:t>
      </w:r>
    </w:p>
    <w:p w:rsidR="00DC2F32" w:rsidRDefault="00DC2F32" w:rsidP="00B53E8B">
      <w:pPr>
        <w:spacing w:line="288" w:lineRule="auto"/>
      </w:pPr>
      <w:r>
        <w:rPr>
          <w:rFonts w:cs="宋体" w:hint="eastAsia"/>
        </w:rPr>
        <w:t>实际提交材料清单：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875"/>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rPr>
                <w:b/>
              </w:rPr>
            </w:pPr>
          </w:p>
        </w:tc>
      </w:tr>
    </w:tbl>
    <w:p w:rsidR="00DC2F32" w:rsidRDefault="00DC2F32" w:rsidP="00B53E8B">
      <w:pPr>
        <w:spacing w:line="288" w:lineRule="auto"/>
        <w:rPr>
          <w:b/>
          <w:sz w:val="24"/>
        </w:rPr>
        <w:sectPr w:rsidR="00DC2F32">
          <w:pgSz w:w="11906" w:h="16838"/>
          <w:pgMar w:top="873" w:right="1230" w:bottom="873" w:left="1230" w:header="851" w:footer="992" w:gutter="0"/>
          <w:cols w:space="720"/>
          <w:docGrid w:type="lines" w:linePitch="312"/>
        </w:sectPr>
      </w:pPr>
    </w:p>
    <w:p w:rsidR="00DC2F32" w:rsidRDefault="00DC2F32" w:rsidP="009D1139">
      <w:pPr>
        <w:pStyle w:val="1"/>
      </w:pPr>
      <w:bookmarkStart w:id="32" w:name="_Toc431391384"/>
      <w:r>
        <w:rPr>
          <w:rFonts w:hint="eastAsia"/>
        </w:rPr>
        <w:lastRenderedPageBreak/>
        <w:t>Ⅳ能量综合利用</w:t>
      </w:r>
      <w:bookmarkEnd w:id="32"/>
    </w:p>
    <w:p w:rsidR="00DC2F32" w:rsidRPr="009D1139" w:rsidRDefault="00DC2F32" w:rsidP="00EA54E3">
      <w:pPr>
        <w:pStyle w:val="2"/>
      </w:pPr>
      <w:r w:rsidRPr="009D1139">
        <w:t>5.2.1</w:t>
      </w:r>
      <w:r w:rsidRPr="009D1139">
        <w:rPr>
          <w:rFonts w:hint="eastAsia"/>
        </w:rPr>
        <w:t>3排风能量回收系统设计合理并运行可靠。（总分3分）</w:t>
      </w:r>
    </w:p>
    <w:p w:rsidR="00DC2F32" w:rsidRDefault="00DC2F32" w:rsidP="00B53E8B">
      <w:pPr>
        <w:pStyle w:val="ac"/>
        <w:spacing w:line="460" w:lineRule="exact"/>
        <w:outlineLvl w:val="9"/>
        <w:rPr>
          <w:b/>
          <w:bCs/>
        </w:rPr>
      </w:pPr>
    </w:p>
    <w:p w:rsidR="00DC2F32" w:rsidRDefault="00DC2F32" w:rsidP="00EB29DE">
      <w:pPr>
        <w:numPr>
          <w:ilvl w:val="0"/>
          <w:numId w:val="13"/>
        </w:numPr>
        <w:spacing w:line="288" w:lineRule="auto"/>
        <w:rPr>
          <w:rFonts w:cs="宋体"/>
          <w:b/>
          <w:bCs/>
          <w:lang w:val="zh-CN"/>
        </w:rPr>
      </w:pPr>
      <w:r>
        <w:rPr>
          <w:rFonts w:cs="宋体" w:hint="eastAsia"/>
          <w:b/>
          <w:bCs/>
          <w:lang w:val="zh-CN"/>
        </w:rPr>
        <w:t>得分自评</w:t>
      </w:r>
      <w:r w:rsidRPr="00FF39DF">
        <w:rPr>
          <w:rFonts w:cs="宋体" w:hint="eastAsia"/>
          <w:bCs/>
          <w:lang w:val="zh-CN"/>
        </w:rPr>
        <w:t>（对无独立新风系统的建筑，新风与排风的温差不超过</w:t>
      </w:r>
      <w:r w:rsidRPr="00FF39DF">
        <w:rPr>
          <w:rFonts w:cs="宋体" w:hint="eastAsia"/>
          <w:bCs/>
          <w:lang w:val="zh-CN"/>
        </w:rPr>
        <w:t xml:space="preserve"> 15</w:t>
      </w:r>
      <w:r w:rsidRPr="00FF39DF">
        <w:rPr>
          <w:rFonts w:cs="宋体" w:hint="eastAsia"/>
          <w:bCs/>
          <w:lang w:val="zh-CN"/>
        </w:rPr>
        <w:t>℃或其他不宜设置排风能量回收系统的建筑，本条不参评。）</w:t>
      </w:r>
    </w:p>
    <w:p w:rsidR="00DC2F32" w:rsidRPr="00BA72AC" w:rsidRDefault="00DC2F32" w:rsidP="00B53E8B">
      <w:pPr>
        <w:pStyle w:val="11"/>
        <w:ind w:firstLineChars="0" w:firstLine="0"/>
        <w:jc w:val="left"/>
        <w:rPr>
          <w:b/>
        </w:rPr>
      </w:pPr>
      <w:r w:rsidRPr="00BA72AC">
        <w:rPr>
          <w:rFonts w:hint="eastAsia"/>
          <w:b/>
        </w:rPr>
        <w:t>□</w:t>
      </w:r>
      <w:r>
        <w:rPr>
          <w:rFonts w:hint="eastAsia"/>
          <w:b/>
        </w:rPr>
        <w:t>不参评，原因：</w:t>
      </w:r>
      <w:r>
        <w:rPr>
          <w:rFonts w:hint="eastAsia"/>
          <w:b/>
        </w:rPr>
        <w:t>____________________</w:t>
      </w:r>
      <w:r>
        <w:rPr>
          <w:rFonts w:hint="eastAsia"/>
          <w:b/>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3"/>
        <w:gridCol w:w="1860"/>
        <w:gridCol w:w="2109"/>
      </w:tblGrid>
      <w:tr w:rsidR="00DC2F32" w:rsidTr="00406B62">
        <w:trPr>
          <w:trHeight w:val="357"/>
        </w:trPr>
        <w:tc>
          <w:tcPr>
            <w:tcW w:w="5693" w:type="dxa"/>
          </w:tcPr>
          <w:p w:rsidR="00DC2F32" w:rsidRDefault="00DC2F32" w:rsidP="00B53E8B">
            <w:pPr>
              <w:spacing w:line="288" w:lineRule="auto"/>
              <w:jc w:val="center"/>
              <w:rPr>
                <w:b/>
                <w:bCs/>
                <w:lang w:val="zh-CN"/>
              </w:rPr>
            </w:pPr>
            <w:r>
              <w:rPr>
                <w:b/>
                <w:bCs/>
                <w:lang w:val="zh-CN"/>
              </w:rPr>
              <w:t>评价内容</w:t>
            </w:r>
          </w:p>
        </w:tc>
        <w:tc>
          <w:tcPr>
            <w:tcW w:w="1860" w:type="dxa"/>
          </w:tcPr>
          <w:p w:rsidR="00DC2F32" w:rsidRDefault="00DC2F32" w:rsidP="00B53E8B">
            <w:pPr>
              <w:spacing w:line="288" w:lineRule="auto"/>
              <w:jc w:val="center"/>
              <w:rPr>
                <w:b/>
                <w:bCs/>
                <w:lang w:val="zh-CN"/>
              </w:rPr>
            </w:pPr>
            <w:r>
              <w:rPr>
                <w:b/>
                <w:bCs/>
                <w:lang w:val="zh-CN"/>
              </w:rPr>
              <w:t>评价分值（分）</w:t>
            </w:r>
          </w:p>
        </w:tc>
        <w:tc>
          <w:tcPr>
            <w:tcW w:w="2109"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rPr>
          <w:trHeight w:val="743"/>
        </w:trPr>
        <w:tc>
          <w:tcPr>
            <w:tcW w:w="5693" w:type="dxa"/>
          </w:tcPr>
          <w:p w:rsidR="00DC2F32" w:rsidRDefault="00DC2F32" w:rsidP="00B53E8B">
            <w:pPr>
              <w:spacing w:line="288" w:lineRule="auto"/>
              <w:jc w:val="left"/>
              <w:rPr>
                <w:b/>
                <w:bCs/>
                <w:lang w:val="zh-CN"/>
              </w:rPr>
            </w:pPr>
            <w:r>
              <w:rPr>
                <w:kern w:val="0"/>
              </w:rPr>
              <w:t>集中空调系统的排风能量回收系统：额定热回收效率（全热和显热）不低于</w:t>
            </w:r>
            <w:r>
              <w:rPr>
                <w:kern w:val="0"/>
              </w:rPr>
              <w:t>60%</w:t>
            </w:r>
          </w:p>
        </w:tc>
        <w:tc>
          <w:tcPr>
            <w:tcW w:w="1860" w:type="dxa"/>
            <w:vAlign w:val="center"/>
          </w:tcPr>
          <w:p w:rsidR="00DC2F32" w:rsidRDefault="00DC2F32" w:rsidP="00B53E8B">
            <w:pPr>
              <w:spacing w:line="288" w:lineRule="auto"/>
              <w:jc w:val="center"/>
              <w:rPr>
                <w:bCs/>
                <w:lang w:val="zh-CN"/>
              </w:rPr>
            </w:pPr>
            <w:r>
              <w:rPr>
                <w:bCs/>
                <w:lang w:val="zh-CN"/>
              </w:rPr>
              <w:t>3</w:t>
            </w:r>
          </w:p>
        </w:tc>
        <w:tc>
          <w:tcPr>
            <w:tcW w:w="2109" w:type="dxa"/>
          </w:tcPr>
          <w:p w:rsidR="00DC2F32" w:rsidRDefault="00DC2F32" w:rsidP="00B53E8B">
            <w:pPr>
              <w:spacing w:line="288" w:lineRule="auto"/>
              <w:jc w:val="center"/>
              <w:rPr>
                <w:b/>
                <w:bCs/>
                <w:lang w:val="zh-CN"/>
              </w:rPr>
            </w:pPr>
          </w:p>
        </w:tc>
      </w:tr>
      <w:tr w:rsidR="00DC2F32" w:rsidTr="00406B62">
        <w:trPr>
          <w:trHeight w:val="728"/>
        </w:trPr>
        <w:tc>
          <w:tcPr>
            <w:tcW w:w="5693" w:type="dxa"/>
          </w:tcPr>
          <w:p w:rsidR="00DC2F32" w:rsidRDefault="00DC2F32" w:rsidP="00B53E8B">
            <w:pPr>
              <w:spacing w:line="288" w:lineRule="auto"/>
              <w:jc w:val="left"/>
              <w:rPr>
                <w:b/>
                <w:bCs/>
                <w:lang w:val="zh-CN"/>
              </w:rPr>
            </w:pPr>
            <w:r>
              <w:rPr>
                <w:kern w:val="0"/>
              </w:rPr>
              <w:t>带热回收的新风与排风双向换气装置：额定热回收效率不低于</w:t>
            </w:r>
            <w:r>
              <w:rPr>
                <w:kern w:val="0"/>
              </w:rPr>
              <w:t>55%</w:t>
            </w:r>
          </w:p>
        </w:tc>
        <w:tc>
          <w:tcPr>
            <w:tcW w:w="1860" w:type="dxa"/>
            <w:vAlign w:val="center"/>
          </w:tcPr>
          <w:p w:rsidR="00DC2F32" w:rsidRDefault="00DC2F32" w:rsidP="00B53E8B">
            <w:pPr>
              <w:spacing w:line="288" w:lineRule="auto"/>
              <w:jc w:val="center"/>
              <w:rPr>
                <w:bCs/>
                <w:lang w:val="zh-CN"/>
              </w:rPr>
            </w:pPr>
            <w:r>
              <w:rPr>
                <w:bCs/>
                <w:lang w:val="zh-CN"/>
              </w:rPr>
              <w:t>3</w:t>
            </w:r>
          </w:p>
        </w:tc>
        <w:tc>
          <w:tcPr>
            <w:tcW w:w="2109" w:type="dxa"/>
          </w:tcPr>
          <w:p w:rsidR="00DC2F32" w:rsidRDefault="00DC2F32" w:rsidP="00B53E8B">
            <w:pPr>
              <w:spacing w:line="288" w:lineRule="auto"/>
              <w:jc w:val="center"/>
              <w:rPr>
                <w:b/>
                <w:bCs/>
                <w:lang w:val="zh-CN"/>
              </w:rPr>
            </w:pPr>
          </w:p>
        </w:tc>
      </w:tr>
      <w:tr w:rsidR="00DC2F32" w:rsidTr="00406B62">
        <w:trPr>
          <w:trHeight w:val="371"/>
        </w:trPr>
        <w:tc>
          <w:tcPr>
            <w:tcW w:w="5693" w:type="dxa"/>
          </w:tcPr>
          <w:p w:rsidR="00DC2F32" w:rsidRDefault="00DC2F32" w:rsidP="00B53E8B">
            <w:pPr>
              <w:spacing w:line="288" w:lineRule="auto"/>
              <w:jc w:val="center"/>
              <w:rPr>
                <w:bCs/>
                <w:lang w:val="zh-CN"/>
              </w:rPr>
            </w:pPr>
            <w:r>
              <w:rPr>
                <w:bCs/>
                <w:lang w:val="zh-CN"/>
              </w:rPr>
              <w:t>合计</w:t>
            </w:r>
          </w:p>
        </w:tc>
        <w:tc>
          <w:tcPr>
            <w:tcW w:w="1860" w:type="dxa"/>
            <w:vAlign w:val="center"/>
          </w:tcPr>
          <w:p w:rsidR="00DC2F32" w:rsidRDefault="00DC2F32" w:rsidP="00B53E8B">
            <w:pPr>
              <w:spacing w:line="288" w:lineRule="auto"/>
              <w:jc w:val="center"/>
              <w:rPr>
                <w:bCs/>
                <w:lang w:val="zh-CN"/>
              </w:rPr>
            </w:pPr>
            <w:r>
              <w:rPr>
                <w:bCs/>
                <w:lang w:val="zh-CN"/>
              </w:rPr>
              <w:t>3</w:t>
            </w:r>
          </w:p>
        </w:tc>
        <w:tc>
          <w:tcPr>
            <w:tcW w:w="2109" w:type="dxa"/>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b/>
          <w:lang w:val="zh-CN"/>
        </w:rPr>
      </w:pPr>
    </w:p>
    <w:p w:rsidR="00DC2F32" w:rsidRDefault="00DC2F32" w:rsidP="00EB29DE">
      <w:pPr>
        <w:numPr>
          <w:ilvl w:val="0"/>
          <w:numId w:val="13"/>
        </w:numPr>
        <w:spacing w:line="288" w:lineRule="auto"/>
        <w:rPr>
          <w:b/>
          <w:bCs/>
          <w:lang w:val="zh-CN"/>
        </w:rPr>
      </w:pPr>
      <w:r>
        <w:rPr>
          <w:rFonts w:cs="宋体" w:hint="eastAsia"/>
          <w:b/>
          <w:bCs/>
          <w:lang w:val="zh-CN"/>
        </w:rPr>
        <w:t>评价要点</w:t>
      </w:r>
    </w:p>
    <w:p w:rsidR="00DC2F32" w:rsidRDefault="00DC2F32" w:rsidP="00B53E8B">
      <w:pPr>
        <w:pStyle w:val="ac"/>
        <w:spacing w:line="288" w:lineRule="auto"/>
        <w:outlineLvl w:val="9"/>
        <w:rPr>
          <w:rFonts w:cs="宋体"/>
          <w:sz w:val="21"/>
          <w:szCs w:val="21"/>
          <w:u w:val="single"/>
        </w:rPr>
      </w:pPr>
      <w:r>
        <w:rPr>
          <w:rFonts w:cs="宋体" w:hint="eastAsia"/>
          <w:sz w:val="21"/>
          <w:szCs w:val="21"/>
        </w:rPr>
        <w:t>项目所在地：；夏季室外计算干球温度：；冬季室外计算干球温度：。</w:t>
      </w:r>
    </w:p>
    <w:p w:rsidR="00DC2F32" w:rsidRDefault="00DC2F32" w:rsidP="00B53E8B">
      <w:pPr>
        <w:pStyle w:val="ac"/>
        <w:spacing w:line="288" w:lineRule="auto"/>
        <w:outlineLvl w:val="9"/>
        <w:rPr>
          <w:rFonts w:cs="宋体"/>
          <w:sz w:val="21"/>
          <w:szCs w:val="21"/>
        </w:rPr>
      </w:pPr>
      <w:r>
        <w:rPr>
          <w:rFonts w:cs="宋体" w:hint="eastAsia"/>
          <w:sz w:val="21"/>
          <w:szCs w:val="21"/>
        </w:rPr>
        <w:t>项目是否设计能量回收系统：</w:t>
      </w:r>
      <w:r>
        <w:rPr>
          <w:rFonts w:ascii="宋体" w:hAnsi="宋体" w:cs="宋体" w:hint="eastAsia"/>
          <w:b/>
          <w:bCs/>
          <w:sz w:val="21"/>
          <w:szCs w:val="21"/>
          <w:lang w:val="zh-CN"/>
        </w:rPr>
        <w:t>□</w:t>
      </w:r>
      <w:r>
        <w:rPr>
          <w:rFonts w:cs="宋体" w:hint="eastAsia"/>
          <w:sz w:val="21"/>
          <w:szCs w:val="21"/>
        </w:rPr>
        <w:t>是</w:t>
      </w:r>
      <w:r>
        <w:rPr>
          <w:rFonts w:ascii="宋体" w:hAnsi="宋体" w:cs="宋体" w:hint="eastAsia"/>
          <w:b/>
          <w:bCs/>
          <w:sz w:val="21"/>
          <w:szCs w:val="21"/>
          <w:lang w:val="zh-CN"/>
        </w:rPr>
        <w:t>□</w:t>
      </w:r>
      <w:r>
        <w:rPr>
          <w:rFonts w:cs="宋体" w:hint="eastAsia"/>
          <w:sz w:val="21"/>
          <w:szCs w:val="21"/>
        </w:rPr>
        <w:t>否，位置：；</w:t>
      </w:r>
    </w:p>
    <w:p w:rsidR="00DC2F32" w:rsidRDefault="00DC2F32" w:rsidP="00B53E8B">
      <w:pPr>
        <w:pStyle w:val="ac"/>
        <w:spacing w:line="288" w:lineRule="auto"/>
        <w:outlineLvl w:val="9"/>
        <w:rPr>
          <w:rFonts w:cs="宋体"/>
          <w:sz w:val="21"/>
          <w:szCs w:val="21"/>
        </w:rPr>
      </w:pPr>
      <w:r>
        <w:rPr>
          <w:rFonts w:cs="宋体" w:hint="eastAsia"/>
          <w:sz w:val="21"/>
          <w:szCs w:val="21"/>
        </w:rPr>
        <w:t>项目是否设计热回收器：</w:t>
      </w:r>
      <w:r>
        <w:rPr>
          <w:rFonts w:ascii="宋体" w:hAnsi="宋体" w:cs="宋体" w:hint="eastAsia"/>
          <w:b/>
          <w:bCs/>
          <w:sz w:val="21"/>
          <w:szCs w:val="21"/>
          <w:lang w:val="zh-CN"/>
        </w:rPr>
        <w:t>□</w:t>
      </w:r>
      <w:r>
        <w:rPr>
          <w:rFonts w:cs="宋体" w:hint="eastAsia"/>
          <w:sz w:val="21"/>
          <w:szCs w:val="21"/>
        </w:rPr>
        <w:t>是</w:t>
      </w:r>
      <w:r>
        <w:rPr>
          <w:rFonts w:ascii="宋体" w:hAnsi="宋体" w:cs="宋体" w:hint="eastAsia"/>
          <w:b/>
          <w:bCs/>
          <w:sz w:val="21"/>
          <w:szCs w:val="21"/>
          <w:lang w:val="zh-CN"/>
        </w:rPr>
        <w:t>□</w:t>
      </w:r>
      <w:r>
        <w:rPr>
          <w:rFonts w:cs="宋体" w:hint="eastAsia"/>
          <w:sz w:val="21"/>
          <w:szCs w:val="21"/>
        </w:rPr>
        <w:t>否，位置：。</w:t>
      </w:r>
    </w:p>
    <w:p w:rsidR="00DC2F32" w:rsidRDefault="00DC2F32" w:rsidP="00B53E8B">
      <w:pPr>
        <w:pStyle w:val="ac"/>
        <w:spacing w:line="288" w:lineRule="auto"/>
        <w:outlineLvl w:val="9"/>
        <w:rPr>
          <w:rFonts w:cs="宋体"/>
          <w:sz w:val="21"/>
          <w:szCs w:val="21"/>
        </w:rPr>
      </w:pPr>
    </w:p>
    <w:p w:rsidR="00DC2F32" w:rsidRDefault="00DC2F32" w:rsidP="00B53E8B">
      <w:pPr>
        <w:pStyle w:val="ac"/>
        <w:spacing w:line="288" w:lineRule="auto"/>
        <w:outlineLvl w:val="9"/>
        <w:rPr>
          <w:rFonts w:cs="宋体"/>
          <w:sz w:val="21"/>
          <w:szCs w:val="21"/>
        </w:rPr>
      </w:pPr>
      <w:r>
        <w:rPr>
          <w:rFonts w:cs="宋体" w:hint="eastAsia"/>
          <w:sz w:val="21"/>
          <w:szCs w:val="21"/>
        </w:rPr>
        <w:t>能量回收机组设计参数：</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0"/>
        <w:gridCol w:w="1370"/>
        <w:gridCol w:w="1370"/>
        <w:gridCol w:w="1459"/>
        <w:gridCol w:w="1202"/>
        <w:gridCol w:w="1522"/>
        <w:gridCol w:w="1324"/>
      </w:tblGrid>
      <w:tr w:rsidR="00DC2F32">
        <w:trPr>
          <w:trHeight w:val="735"/>
        </w:trPr>
        <w:tc>
          <w:tcPr>
            <w:tcW w:w="1370" w:type="dxa"/>
            <w:vAlign w:val="center"/>
          </w:tcPr>
          <w:p w:rsidR="00DC2F32" w:rsidRDefault="00DC2F32" w:rsidP="00B53E8B">
            <w:pPr>
              <w:pStyle w:val="ac"/>
              <w:spacing w:line="288" w:lineRule="auto"/>
              <w:jc w:val="center"/>
              <w:outlineLvl w:val="9"/>
              <w:rPr>
                <w:sz w:val="21"/>
                <w:szCs w:val="21"/>
              </w:rPr>
            </w:pPr>
            <w:r>
              <w:rPr>
                <w:rFonts w:hint="eastAsia"/>
                <w:sz w:val="21"/>
                <w:szCs w:val="21"/>
              </w:rPr>
              <w:t>设备类型</w:t>
            </w:r>
          </w:p>
        </w:tc>
        <w:tc>
          <w:tcPr>
            <w:tcW w:w="1370" w:type="dxa"/>
            <w:vAlign w:val="center"/>
          </w:tcPr>
          <w:p w:rsidR="00DC2F32" w:rsidRDefault="00DC2F32" w:rsidP="00B53E8B">
            <w:pPr>
              <w:pStyle w:val="ac"/>
              <w:spacing w:line="288" w:lineRule="auto"/>
              <w:jc w:val="center"/>
              <w:outlineLvl w:val="9"/>
              <w:rPr>
                <w:sz w:val="21"/>
                <w:szCs w:val="21"/>
              </w:rPr>
            </w:pPr>
            <w:r>
              <w:rPr>
                <w:rFonts w:hint="eastAsia"/>
                <w:sz w:val="21"/>
                <w:szCs w:val="21"/>
              </w:rPr>
              <w:t>台数</w:t>
            </w:r>
          </w:p>
        </w:tc>
        <w:tc>
          <w:tcPr>
            <w:tcW w:w="1370" w:type="dxa"/>
            <w:vAlign w:val="center"/>
          </w:tcPr>
          <w:p w:rsidR="00DC2F32" w:rsidRDefault="00DC2F32" w:rsidP="00B53E8B">
            <w:pPr>
              <w:pStyle w:val="ac"/>
              <w:spacing w:line="288" w:lineRule="auto"/>
              <w:jc w:val="center"/>
              <w:outlineLvl w:val="9"/>
              <w:rPr>
                <w:sz w:val="21"/>
                <w:szCs w:val="21"/>
              </w:rPr>
            </w:pPr>
            <w:r>
              <w:rPr>
                <w:rFonts w:hint="eastAsia"/>
                <w:sz w:val="21"/>
                <w:szCs w:val="21"/>
              </w:rPr>
              <w:t>能量形式</w:t>
            </w:r>
          </w:p>
        </w:tc>
        <w:tc>
          <w:tcPr>
            <w:tcW w:w="1459" w:type="dxa"/>
            <w:vAlign w:val="center"/>
          </w:tcPr>
          <w:p w:rsidR="00DC2F32" w:rsidRDefault="00DC2F32" w:rsidP="00B53E8B">
            <w:pPr>
              <w:pStyle w:val="ac"/>
              <w:spacing w:line="288" w:lineRule="auto"/>
              <w:jc w:val="center"/>
              <w:outlineLvl w:val="9"/>
              <w:rPr>
                <w:sz w:val="21"/>
                <w:szCs w:val="21"/>
              </w:rPr>
            </w:pPr>
            <w:r>
              <w:rPr>
                <w:rFonts w:hint="eastAsia"/>
                <w:sz w:val="21"/>
                <w:szCs w:val="21"/>
              </w:rPr>
              <w:t>风量</w:t>
            </w:r>
          </w:p>
          <w:p w:rsidR="00DC2F32" w:rsidRDefault="00DC2F32" w:rsidP="00B53E8B">
            <w:pPr>
              <w:pStyle w:val="ac"/>
              <w:spacing w:line="288" w:lineRule="auto"/>
              <w:jc w:val="center"/>
              <w:outlineLvl w:val="9"/>
              <w:rPr>
                <w:sz w:val="21"/>
                <w:szCs w:val="21"/>
              </w:rPr>
            </w:pPr>
            <w:r>
              <w:rPr>
                <w:rFonts w:hint="eastAsia"/>
                <w:sz w:val="21"/>
                <w:szCs w:val="21"/>
              </w:rPr>
              <w:t>（</w:t>
            </w:r>
            <w:r>
              <w:rPr>
                <w:rFonts w:hint="eastAsia"/>
                <w:sz w:val="21"/>
                <w:szCs w:val="21"/>
              </w:rPr>
              <w:t>m</w:t>
            </w:r>
            <w:r>
              <w:rPr>
                <w:rFonts w:hint="eastAsia"/>
                <w:sz w:val="21"/>
                <w:szCs w:val="21"/>
                <w:vertAlign w:val="superscript"/>
              </w:rPr>
              <w:t>3</w:t>
            </w:r>
            <w:r>
              <w:rPr>
                <w:rFonts w:hint="eastAsia"/>
                <w:sz w:val="21"/>
                <w:szCs w:val="21"/>
              </w:rPr>
              <w:t>/h</w:t>
            </w:r>
            <w:r>
              <w:rPr>
                <w:rFonts w:hint="eastAsia"/>
                <w:sz w:val="21"/>
                <w:szCs w:val="21"/>
              </w:rPr>
              <w:t>）</w:t>
            </w:r>
          </w:p>
        </w:tc>
        <w:tc>
          <w:tcPr>
            <w:tcW w:w="1202" w:type="dxa"/>
            <w:vAlign w:val="center"/>
          </w:tcPr>
          <w:p w:rsidR="00DC2F32" w:rsidRDefault="00DC2F32" w:rsidP="00B53E8B">
            <w:pPr>
              <w:pStyle w:val="ac"/>
              <w:spacing w:line="288" w:lineRule="auto"/>
              <w:jc w:val="center"/>
              <w:outlineLvl w:val="9"/>
              <w:rPr>
                <w:sz w:val="21"/>
                <w:szCs w:val="21"/>
              </w:rPr>
            </w:pPr>
            <w:r>
              <w:rPr>
                <w:rFonts w:hint="eastAsia"/>
                <w:sz w:val="21"/>
                <w:szCs w:val="21"/>
              </w:rPr>
              <w:t>功率</w:t>
            </w:r>
          </w:p>
          <w:p w:rsidR="00DC2F32" w:rsidRDefault="00DC2F32" w:rsidP="00B53E8B">
            <w:pPr>
              <w:pStyle w:val="ac"/>
              <w:spacing w:line="288" w:lineRule="auto"/>
              <w:jc w:val="center"/>
              <w:outlineLvl w:val="9"/>
              <w:rPr>
                <w:sz w:val="21"/>
                <w:szCs w:val="21"/>
              </w:rPr>
            </w:pPr>
            <w:r>
              <w:rPr>
                <w:rFonts w:hint="eastAsia"/>
                <w:sz w:val="21"/>
                <w:szCs w:val="21"/>
              </w:rPr>
              <w:t>（</w:t>
            </w:r>
            <w:r>
              <w:rPr>
                <w:rFonts w:hint="eastAsia"/>
                <w:sz w:val="21"/>
                <w:szCs w:val="21"/>
              </w:rPr>
              <w:t>kW</w:t>
            </w:r>
            <w:r>
              <w:rPr>
                <w:rFonts w:hint="eastAsia"/>
                <w:sz w:val="21"/>
                <w:szCs w:val="21"/>
              </w:rPr>
              <w:t>）</w:t>
            </w:r>
          </w:p>
        </w:tc>
        <w:tc>
          <w:tcPr>
            <w:tcW w:w="1522" w:type="dxa"/>
            <w:vAlign w:val="center"/>
          </w:tcPr>
          <w:p w:rsidR="00DC2F32" w:rsidRDefault="00DC2F32" w:rsidP="00B53E8B">
            <w:pPr>
              <w:pStyle w:val="ac"/>
              <w:spacing w:line="288" w:lineRule="auto"/>
              <w:jc w:val="center"/>
              <w:outlineLvl w:val="9"/>
              <w:rPr>
                <w:sz w:val="21"/>
                <w:szCs w:val="21"/>
              </w:rPr>
            </w:pPr>
            <w:r>
              <w:rPr>
                <w:rFonts w:hint="eastAsia"/>
                <w:sz w:val="21"/>
                <w:szCs w:val="21"/>
              </w:rPr>
              <w:t>热回收效率（</w:t>
            </w:r>
            <w:r>
              <w:rPr>
                <w:rFonts w:hint="eastAsia"/>
                <w:sz w:val="21"/>
                <w:szCs w:val="21"/>
              </w:rPr>
              <w:t>%</w:t>
            </w:r>
            <w:r>
              <w:rPr>
                <w:rFonts w:hint="eastAsia"/>
                <w:sz w:val="21"/>
                <w:szCs w:val="21"/>
              </w:rPr>
              <w:t>）</w:t>
            </w:r>
          </w:p>
        </w:tc>
        <w:tc>
          <w:tcPr>
            <w:tcW w:w="1324" w:type="dxa"/>
            <w:vAlign w:val="center"/>
          </w:tcPr>
          <w:p w:rsidR="00DC2F32" w:rsidRDefault="00DC2F32" w:rsidP="00B53E8B">
            <w:pPr>
              <w:pStyle w:val="ac"/>
              <w:spacing w:line="288" w:lineRule="auto"/>
              <w:jc w:val="center"/>
              <w:outlineLvl w:val="9"/>
              <w:rPr>
                <w:sz w:val="21"/>
                <w:szCs w:val="21"/>
              </w:rPr>
            </w:pPr>
            <w:r>
              <w:rPr>
                <w:rFonts w:hint="eastAsia"/>
                <w:sz w:val="21"/>
                <w:szCs w:val="21"/>
              </w:rPr>
              <w:t>是否满足要求</w:t>
            </w:r>
          </w:p>
        </w:tc>
      </w:tr>
      <w:tr w:rsidR="00DC2F32">
        <w:trPr>
          <w:trHeight w:val="375"/>
        </w:trPr>
        <w:tc>
          <w:tcPr>
            <w:tcW w:w="1370" w:type="dxa"/>
          </w:tcPr>
          <w:p w:rsidR="00DC2F32" w:rsidRDefault="00DC2F32" w:rsidP="00B53E8B">
            <w:pPr>
              <w:pStyle w:val="ac"/>
              <w:spacing w:line="288" w:lineRule="auto"/>
              <w:jc w:val="center"/>
              <w:outlineLvl w:val="9"/>
              <w:rPr>
                <w:sz w:val="21"/>
                <w:szCs w:val="21"/>
              </w:rPr>
            </w:pPr>
          </w:p>
        </w:tc>
        <w:tc>
          <w:tcPr>
            <w:tcW w:w="1370" w:type="dxa"/>
          </w:tcPr>
          <w:p w:rsidR="00DC2F32" w:rsidRDefault="00DC2F32" w:rsidP="00B53E8B">
            <w:pPr>
              <w:pStyle w:val="ac"/>
              <w:spacing w:line="288" w:lineRule="auto"/>
              <w:jc w:val="center"/>
              <w:outlineLvl w:val="9"/>
              <w:rPr>
                <w:sz w:val="21"/>
                <w:szCs w:val="21"/>
              </w:rPr>
            </w:pPr>
          </w:p>
        </w:tc>
        <w:tc>
          <w:tcPr>
            <w:tcW w:w="1370" w:type="dxa"/>
          </w:tcPr>
          <w:p w:rsidR="00DC2F32" w:rsidRDefault="00DC2F32" w:rsidP="00B53E8B">
            <w:pPr>
              <w:pStyle w:val="ac"/>
              <w:spacing w:line="288" w:lineRule="auto"/>
              <w:jc w:val="center"/>
              <w:outlineLvl w:val="9"/>
              <w:rPr>
                <w:sz w:val="21"/>
                <w:szCs w:val="21"/>
              </w:rPr>
            </w:pPr>
          </w:p>
        </w:tc>
        <w:tc>
          <w:tcPr>
            <w:tcW w:w="1459" w:type="dxa"/>
          </w:tcPr>
          <w:p w:rsidR="00DC2F32" w:rsidRDefault="00DC2F32" w:rsidP="00B53E8B">
            <w:pPr>
              <w:pStyle w:val="ac"/>
              <w:spacing w:line="288" w:lineRule="auto"/>
              <w:jc w:val="center"/>
              <w:outlineLvl w:val="9"/>
              <w:rPr>
                <w:sz w:val="21"/>
                <w:szCs w:val="21"/>
              </w:rPr>
            </w:pPr>
          </w:p>
        </w:tc>
        <w:tc>
          <w:tcPr>
            <w:tcW w:w="1202" w:type="dxa"/>
          </w:tcPr>
          <w:p w:rsidR="00DC2F32" w:rsidRDefault="00DC2F32" w:rsidP="00B53E8B">
            <w:pPr>
              <w:pStyle w:val="ac"/>
              <w:spacing w:line="288" w:lineRule="auto"/>
              <w:jc w:val="center"/>
              <w:outlineLvl w:val="9"/>
              <w:rPr>
                <w:sz w:val="21"/>
                <w:szCs w:val="21"/>
              </w:rPr>
            </w:pPr>
          </w:p>
        </w:tc>
        <w:tc>
          <w:tcPr>
            <w:tcW w:w="1522" w:type="dxa"/>
          </w:tcPr>
          <w:p w:rsidR="00DC2F32" w:rsidRDefault="00DC2F32" w:rsidP="00B53E8B">
            <w:pPr>
              <w:pStyle w:val="ac"/>
              <w:spacing w:line="288" w:lineRule="auto"/>
              <w:jc w:val="center"/>
              <w:outlineLvl w:val="9"/>
              <w:rPr>
                <w:sz w:val="21"/>
                <w:szCs w:val="21"/>
              </w:rPr>
            </w:pPr>
          </w:p>
        </w:tc>
        <w:tc>
          <w:tcPr>
            <w:tcW w:w="1324"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r w:rsidR="00DC2F32">
        <w:trPr>
          <w:trHeight w:val="375"/>
        </w:trPr>
        <w:tc>
          <w:tcPr>
            <w:tcW w:w="1370" w:type="dxa"/>
          </w:tcPr>
          <w:p w:rsidR="00DC2F32" w:rsidRDefault="00DC2F32" w:rsidP="00B53E8B">
            <w:pPr>
              <w:pStyle w:val="ac"/>
              <w:spacing w:line="288" w:lineRule="auto"/>
              <w:jc w:val="center"/>
              <w:outlineLvl w:val="9"/>
              <w:rPr>
                <w:sz w:val="21"/>
                <w:szCs w:val="21"/>
              </w:rPr>
            </w:pPr>
          </w:p>
        </w:tc>
        <w:tc>
          <w:tcPr>
            <w:tcW w:w="1370" w:type="dxa"/>
          </w:tcPr>
          <w:p w:rsidR="00DC2F32" w:rsidRDefault="00DC2F32" w:rsidP="00B53E8B">
            <w:pPr>
              <w:pStyle w:val="ac"/>
              <w:spacing w:line="288" w:lineRule="auto"/>
              <w:jc w:val="center"/>
              <w:outlineLvl w:val="9"/>
              <w:rPr>
                <w:sz w:val="21"/>
                <w:szCs w:val="21"/>
              </w:rPr>
            </w:pPr>
          </w:p>
        </w:tc>
        <w:tc>
          <w:tcPr>
            <w:tcW w:w="1370" w:type="dxa"/>
          </w:tcPr>
          <w:p w:rsidR="00DC2F32" w:rsidRDefault="00DC2F32" w:rsidP="00B53E8B">
            <w:pPr>
              <w:pStyle w:val="ac"/>
              <w:spacing w:line="288" w:lineRule="auto"/>
              <w:jc w:val="center"/>
              <w:outlineLvl w:val="9"/>
              <w:rPr>
                <w:sz w:val="21"/>
                <w:szCs w:val="21"/>
              </w:rPr>
            </w:pPr>
          </w:p>
        </w:tc>
        <w:tc>
          <w:tcPr>
            <w:tcW w:w="1459" w:type="dxa"/>
          </w:tcPr>
          <w:p w:rsidR="00DC2F32" w:rsidRDefault="00DC2F32" w:rsidP="00B53E8B">
            <w:pPr>
              <w:pStyle w:val="ac"/>
              <w:spacing w:line="288" w:lineRule="auto"/>
              <w:jc w:val="center"/>
              <w:outlineLvl w:val="9"/>
              <w:rPr>
                <w:sz w:val="21"/>
                <w:szCs w:val="21"/>
              </w:rPr>
            </w:pPr>
          </w:p>
        </w:tc>
        <w:tc>
          <w:tcPr>
            <w:tcW w:w="1202" w:type="dxa"/>
          </w:tcPr>
          <w:p w:rsidR="00DC2F32" w:rsidRDefault="00DC2F32" w:rsidP="00B53E8B">
            <w:pPr>
              <w:pStyle w:val="ac"/>
              <w:spacing w:line="288" w:lineRule="auto"/>
              <w:jc w:val="center"/>
              <w:outlineLvl w:val="9"/>
              <w:rPr>
                <w:sz w:val="21"/>
                <w:szCs w:val="21"/>
              </w:rPr>
            </w:pPr>
          </w:p>
        </w:tc>
        <w:tc>
          <w:tcPr>
            <w:tcW w:w="1522" w:type="dxa"/>
          </w:tcPr>
          <w:p w:rsidR="00DC2F32" w:rsidRDefault="00DC2F32" w:rsidP="00B53E8B">
            <w:pPr>
              <w:pStyle w:val="ac"/>
              <w:spacing w:line="288" w:lineRule="auto"/>
              <w:jc w:val="center"/>
              <w:outlineLvl w:val="9"/>
              <w:rPr>
                <w:sz w:val="21"/>
                <w:szCs w:val="21"/>
              </w:rPr>
            </w:pPr>
          </w:p>
        </w:tc>
        <w:tc>
          <w:tcPr>
            <w:tcW w:w="1324"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r w:rsidR="00DC2F32">
        <w:trPr>
          <w:trHeight w:val="360"/>
        </w:trPr>
        <w:tc>
          <w:tcPr>
            <w:tcW w:w="1370" w:type="dxa"/>
          </w:tcPr>
          <w:p w:rsidR="00DC2F32" w:rsidRDefault="00DC2F32" w:rsidP="00B53E8B">
            <w:pPr>
              <w:pStyle w:val="ac"/>
              <w:spacing w:line="288" w:lineRule="auto"/>
              <w:jc w:val="center"/>
              <w:outlineLvl w:val="9"/>
              <w:rPr>
                <w:sz w:val="21"/>
                <w:szCs w:val="21"/>
              </w:rPr>
            </w:pPr>
          </w:p>
        </w:tc>
        <w:tc>
          <w:tcPr>
            <w:tcW w:w="1370" w:type="dxa"/>
          </w:tcPr>
          <w:p w:rsidR="00DC2F32" w:rsidRDefault="00DC2F32" w:rsidP="00B53E8B">
            <w:pPr>
              <w:pStyle w:val="ac"/>
              <w:spacing w:line="288" w:lineRule="auto"/>
              <w:jc w:val="center"/>
              <w:outlineLvl w:val="9"/>
              <w:rPr>
                <w:sz w:val="21"/>
                <w:szCs w:val="21"/>
              </w:rPr>
            </w:pPr>
          </w:p>
        </w:tc>
        <w:tc>
          <w:tcPr>
            <w:tcW w:w="1370" w:type="dxa"/>
          </w:tcPr>
          <w:p w:rsidR="00DC2F32" w:rsidRDefault="00DC2F32" w:rsidP="00B53E8B">
            <w:pPr>
              <w:pStyle w:val="ac"/>
              <w:spacing w:line="288" w:lineRule="auto"/>
              <w:jc w:val="center"/>
              <w:outlineLvl w:val="9"/>
              <w:rPr>
                <w:sz w:val="21"/>
                <w:szCs w:val="21"/>
              </w:rPr>
            </w:pPr>
          </w:p>
        </w:tc>
        <w:tc>
          <w:tcPr>
            <w:tcW w:w="1459" w:type="dxa"/>
          </w:tcPr>
          <w:p w:rsidR="00DC2F32" w:rsidRDefault="00DC2F32" w:rsidP="00B53E8B">
            <w:pPr>
              <w:pStyle w:val="ac"/>
              <w:spacing w:line="288" w:lineRule="auto"/>
              <w:jc w:val="center"/>
              <w:outlineLvl w:val="9"/>
              <w:rPr>
                <w:sz w:val="21"/>
                <w:szCs w:val="21"/>
              </w:rPr>
            </w:pPr>
          </w:p>
        </w:tc>
        <w:tc>
          <w:tcPr>
            <w:tcW w:w="1202" w:type="dxa"/>
          </w:tcPr>
          <w:p w:rsidR="00DC2F32" w:rsidRDefault="00DC2F32" w:rsidP="00B53E8B">
            <w:pPr>
              <w:pStyle w:val="ac"/>
              <w:spacing w:line="288" w:lineRule="auto"/>
              <w:jc w:val="center"/>
              <w:outlineLvl w:val="9"/>
              <w:rPr>
                <w:sz w:val="21"/>
                <w:szCs w:val="21"/>
              </w:rPr>
            </w:pPr>
          </w:p>
        </w:tc>
        <w:tc>
          <w:tcPr>
            <w:tcW w:w="1522" w:type="dxa"/>
          </w:tcPr>
          <w:p w:rsidR="00DC2F32" w:rsidRDefault="00DC2F32" w:rsidP="00B53E8B">
            <w:pPr>
              <w:pStyle w:val="ac"/>
              <w:spacing w:line="288" w:lineRule="auto"/>
              <w:jc w:val="center"/>
              <w:outlineLvl w:val="9"/>
              <w:rPr>
                <w:sz w:val="21"/>
                <w:szCs w:val="21"/>
              </w:rPr>
            </w:pPr>
          </w:p>
        </w:tc>
        <w:tc>
          <w:tcPr>
            <w:tcW w:w="1324"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r w:rsidR="00DC2F32">
        <w:trPr>
          <w:trHeight w:val="375"/>
        </w:trPr>
        <w:tc>
          <w:tcPr>
            <w:tcW w:w="1370" w:type="dxa"/>
          </w:tcPr>
          <w:p w:rsidR="00DC2F32" w:rsidRDefault="00DC2F32" w:rsidP="00B53E8B">
            <w:pPr>
              <w:pStyle w:val="ac"/>
              <w:spacing w:line="288" w:lineRule="auto"/>
              <w:jc w:val="center"/>
              <w:outlineLvl w:val="9"/>
              <w:rPr>
                <w:sz w:val="21"/>
                <w:szCs w:val="21"/>
              </w:rPr>
            </w:pPr>
          </w:p>
        </w:tc>
        <w:tc>
          <w:tcPr>
            <w:tcW w:w="1370" w:type="dxa"/>
          </w:tcPr>
          <w:p w:rsidR="00DC2F32" w:rsidRDefault="00DC2F32" w:rsidP="00B53E8B">
            <w:pPr>
              <w:pStyle w:val="ac"/>
              <w:spacing w:line="288" w:lineRule="auto"/>
              <w:jc w:val="center"/>
              <w:outlineLvl w:val="9"/>
              <w:rPr>
                <w:sz w:val="21"/>
                <w:szCs w:val="21"/>
              </w:rPr>
            </w:pPr>
          </w:p>
        </w:tc>
        <w:tc>
          <w:tcPr>
            <w:tcW w:w="1370" w:type="dxa"/>
          </w:tcPr>
          <w:p w:rsidR="00DC2F32" w:rsidRDefault="00DC2F32" w:rsidP="00B53E8B">
            <w:pPr>
              <w:pStyle w:val="ac"/>
              <w:spacing w:line="288" w:lineRule="auto"/>
              <w:jc w:val="center"/>
              <w:outlineLvl w:val="9"/>
              <w:rPr>
                <w:sz w:val="21"/>
                <w:szCs w:val="21"/>
              </w:rPr>
            </w:pPr>
          </w:p>
        </w:tc>
        <w:tc>
          <w:tcPr>
            <w:tcW w:w="1459" w:type="dxa"/>
          </w:tcPr>
          <w:p w:rsidR="00DC2F32" w:rsidRDefault="00DC2F32" w:rsidP="00B53E8B">
            <w:pPr>
              <w:pStyle w:val="ac"/>
              <w:spacing w:line="288" w:lineRule="auto"/>
              <w:jc w:val="center"/>
              <w:outlineLvl w:val="9"/>
              <w:rPr>
                <w:sz w:val="21"/>
                <w:szCs w:val="21"/>
              </w:rPr>
            </w:pPr>
          </w:p>
        </w:tc>
        <w:tc>
          <w:tcPr>
            <w:tcW w:w="1202" w:type="dxa"/>
          </w:tcPr>
          <w:p w:rsidR="00DC2F32" w:rsidRDefault="00DC2F32" w:rsidP="00B53E8B">
            <w:pPr>
              <w:pStyle w:val="ac"/>
              <w:spacing w:line="288" w:lineRule="auto"/>
              <w:jc w:val="center"/>
              <w:outlineLvl w:val="9"/>
              <w:rPr>
                <w:sz w:val="21"/>
                <w:szCs w:val="21"/>
              </w:rPr>
            </w:pPr>
          </w:p>
        </w:tc>
        <w:tc>
          <w:tcPr>
            <w:tcW w:w="1522" w:type="dxa"/>
          </w:tcPr>
          <w:p w:rsidR="00DC2F32" w:rsidRDefault="00DC2F32" w:rsidP="00B53E8B">
            <w:pPr>
              <w:pStyle w:val="ac"/>
              <w:spacing w:line="288" w:lineRule="auto"/>
              <w:jc w:val="center"/>
              <w:outlineLvl w:val="9"/>
              <w:rPr>
                <w:sz w:val="21"/>
                <w:szCs w:val="21"/>
              </w:rPr>
            </w:pPr>
          </w:p>
        </w:tc>
        <w:tc>
          <w:tcPr>
            <w:tcW w:w="1324"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bl>
    <w:p w:rsidR="00DC2F32" w:rsidRDefault="00DC2F32" w:rsidP="00B53E8B">
      <w:pPr>
        <w:pStyle w:val="ac"/>
        <w:spacing w:line="288" w:lineRule="auto"/>
        <w:outlineLvl w:val="9"/>
        <w:rPr>
          <w:sz w:val="21"/>
          <w:szCs w:val="21"/>
        </w:rPr>
      </w:pPr>
    </w:p>
    <w:p w:rsidR="00DC2F32" w:rsidRDefault="00DC2F32" w:rsidP="00B53E8B">
      <w:pPr>
        <w:pStyle w:val="ac"/>
        <w:spacing w:line="288" w:lineRule="auto"/>
        <w:outlineLvl w:val="9"/>
        <w:rPr>
          <w:rFonts w:cs="宋体"/>
          <w:sz w:val="21"/>
          <w:szCs w:val="21"/>
        </w:rPr>
      </w:pPr>
      <w:r>
        <w:rPr>
          <w:rFonts w:cs="宋体" w:hint="eastAsia"/>
          <w:sz w:val="21"/>
          <w:szCs w:val="21"/>
        </w:rPr>
        <w:t>热回收器（带热回收的新风与排风双向换气装置）设计参数：</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5"/>
        <w:gridCol w:w="1375"/>
        <w:gridCol w:w="1375"/>
        <w:gridCol w:w="1464"/>
        <w:gridCol w:w="1358"/>
        <w:gridCol w:w="1376"/>
        <w:gridCol w:w="1328"/>
      </w:tblGrid>
      <w:tr w:rsidR="00DC2F32">
        <w:trPr>
          <w:trHeight w:val="725"/>
        </w:trPr>
        <w:tc>
          <w:tcPr>
            <w:tcW w:w="1375" w:type="dxa"/>
            <w:vAlign w:val="center"/>
          </w:tcPr>
          <w:p w:rsidR="00DC2F32" w:rsidRDefault="00DC2F32" w:rsidP="00B53E8B">
            <w:pPr>
              <w:pStyle w:val="ac"/>
              <w:spacing w:line="288" w:lineRule="auto"/>
              <w:jc w:val="center"/>
              <w:outlineLvl w:val="9"/>
              <w:rPr>
                <w:sz w:val="21"/>
                <w:szCs w:val="21"/>
              </w:rPr>
            </w:pPr>
            <w:r>
              <w:rPr>
                <w:rFonts w:hint="eastAsia"/>
                <w:sz w:val="21"/>
                <w:szCs w:val="21"/>
              </w:rPr>
              <w:t>设备类型</w:t>
            </w:r>
          </w:p>
        </w:tc>
        <w:tc>
          <w:tcPr>
            <w:tcW w:w="1375" w:type="dxa"/>
            <w:vAlign w:val="center"/>
          </w:tcPr>
          <w:p w:rsidR="00DC2F32" w:rsidRDefault="00DC2F32" w:rsidP="00B53E8B">
            <w:pPr>
              <w:pStyle w:val="ac"/>
              <w:spacing w:line="288" w:lineRule="auto"/>
              <w:jc w:val="center"/>
              <w:outlineLvl w:val="9"/>
              <w:rPr>
                <w:sz w:val="21"/>
                <w:szCs w:val="21"/>
              </w:rPr>
            </w:pPr>
            <w:r>
              <w:rPr>
                <w:rFonts w:hint="eastAsia"/>
                <w:sz w:val="21"/>
                <w:szCs w:val="21"/>
              </w:rPr>
              <w:t>台数</w:t>
            </w:r>
          </w:p>
        </w:tc>
        <w:tc>
          <w:tcPr>
            <w:tcW w:w="1375" w:type="dxa"/>
            <w:vAlign w:val="center"/>
          </w:tcPr>
          <w:p w:rsidR="00DC2F32" w:rsidRDefault="00DC2F32" w:rsidP="00B53E8B">
            <w:pPr>
              <w:pStyle w:val="ac"/>
              <w:spacing w:line="288" w:lineRule="auto"/>
              <w:jc w:val="center"/>
              <w:outlineLvl w:val="9"/>
              <w:rPr>
                <w:sz w:val="21"/>
                <w:szCs w:val="21"/>
              </w:rPr>
            </w:pPr>
            <w:r>
              <w:rPr>
                <w:rFonts w:hint="eastAsia"/>
                <w:sz w:val="21"/>
                <w:szCs w:val="21"/>
              </w:rPr>
              <w:t>能量形式</w:t>
            </w:r>
          </w:p>
        </w:tc>
        <w:tc>
          <w:tcPr>
            <w:tcW w:w="1464" w:type="dxa"/>
            <w:vAlign w:val="center"/>
          </w:tcPr>
          <w:p w:rsidR="00DC2F32" w:rsidRDefault="00DC2F32" w:rsidP="00B53E8B">
            <w:pPr>
              <w:pStyle w:val="ac"/>
              <w:spacing w:line="288" w:lineRule="auto"/>
              <w:jc w:val="center"/>
              <w:outlineLvl w:val="9"/>
              <w:rPr>
                <w:sz w:val="21"/>
                <w:szCs w:val="21"/>
              </w:rPr>
            </w:pPr>
            <w:r>
              <w:rPr>
                <w:rFonts w:hint="eastAsia"/>
                <w:sz w:val="21"/>
                <w:szCs w:val="21"/>
              </w:rPr>
              <w:t>风量</w:t>
            </w:r>
          </w:p>
          <w:p w:rsidR="00DC2F32" w:rsidRDefault="00DC2F32" w:rsidP="00B53E8B">
            <w:pPr>
              <w:pStyle w:val="ac"/>
              <w:spacing w:line="288" w:lineRule="auto"/>
              <w:jc w:val="center"/>
              <w:outlineLvl w:val="9"/>
              <w:rPr>
                <w:sz w:val="21"/>
                <w:szCs w:val="21"/>
              </w:rPr>
            </w:pPr>
            <w:r>
              <w:rPr>
                <w:rFonts w:hint="eastAsia"/>
                <w:sz w:val="21"/>
                <w:szCs w:val="21"/>
              </w:rPr>
              <w:t>（</w:t>
            </w:r>
            <w:r>
              <w:rPr>
                <w:rFonts w:hint="eastAsia"/>
                <w:sz w:val="21"/>
                <w:szCs w:val="21"/>
              </w:rPr>
              <w:t>m</w:t>
            </w:r>
            <w:r>
              <w:rPr>
                <w:rFonts w:hint="eastAsia"/>
                <w:sz w:val="21"/>
                <w:szCs w:val="21"/>
                <w:vertAlign w:val="superscript"/>
              </w:rPr>
              <w:t>3</w:t>
            </w:r>
            <w:r>
              <w:rPr>
                <w:rFonts w:hint="eastAsia"/>
                <w:sz w:val="21"/>
                <w:szCs w:val="21"/>
              </w:rPr>
              <w:t>/h</w:t>
            </w:r>
            <w:r>
              <w:rPr>
                <w:rFonts w:hint="eastAsia"/>
                <w:sz w:val="21"/>
                <w:szCs w:val="21"/>
              </w:rPr>
              <w:t>）</w:t>
            </w:r>
          </w:p>
        </w:tc>
        <w:tc>
          <w:tcPr>
            <w:tcW w:w="1358" w:type="dxa"/>
            <w:vAlign w:val="center"/>
          </w:tcPr>
          <w:p w:rsidR="00DC2F32" w:rsidRDefault="00DC2F32" w:rsidP="00B53E8B">
            <w:pPr>
              <w:pStyle w:val="ac"/>
              <w:spacing w:line="288" w:lineRule="auto"/>
              <w:jc w:val="center"/>
              <w:outlineLvl w:val="9"/>
              <w:rPr>
                <w:sz w:val="21"/>
                <w:szCs w:val="21"/>
              </w:rPr>
            </w:pPr>
            <w:r>
              <w:rPr>
                <w:rFonts w:hint="eastAsia"/>
                <w:sz w:val="21"/>
                <w:szCs w:val="21"/>
              </w:rPr>
              <w:t>功率</w:t>
            </w:r>
          </w:p>
          <w:p w:rsidR="00DC2F32" w:rsidRDefault="00DC2F32" w:rsidP="00B53E8B">
            <w:pPr>
              <w:pStyle w:val="ac"/>
              <w:spacing w:line="288" w:lineRule="auto"/>
              <w:jc w:val="center"/>
              <w:outlineLvl w:val="9"/>
              <w:rPr>
                <w:sz w:val="21"/>
                <w:szCs w:val="21"/>
              </w:rPr>
            </w:pPr>
            <w:r>
              <w:rPr>
                <w:rFonts w:hint="eastAsia"/>
                <w:sz w:val="21"/>
                <w:szCs w:val="21"/>
              </w:rPr>
              <w:t>（</w:t>
            </w:r>
            <w:r>
              <w:rPr>
                <w:rFonts w:hint="eastAsia"/>
                <w:sz w:val="21"/>
                <w:szCs w:val="21"/>
              </w:rPr>
              <w:t>kW</w:t>
            </w:r>
            <w:r>
              <w:rPr>
                <w:rFonts w:hint="eastAsia"/>
                <w:sz w:val="21"/>
                <w:szCs w:val="21"/>
              </w:rPr>
              <w:t>）</w:t>
            </w:r>
          </w:p>
        </w:tc>
        <w:tc>
          <w:tcPr>
            <w:tcW w:w="1376" w:type="dxa"/>
            <w:vAlign w:val="center"/>
          </w:tcPr>
          <w:p w:rsidR="00DC2F32" w:rsidRDefault="00DC2F32" w:rsidP="00B53E8B">
            <w:pPr>
              <w:pStyle w:val="ac"/>
              <w:spacing w:line="288" w:lineRule="auto"/>
              <w:jc w:val="center"/>
              <w:outlineLvl w:val="9"/>
              <w:rPr>
                <w:sz w:val="21"/>
                <w:szCs w:val="21"/>
              </w:rPr>
            </w:pPr>
            <w:r>
              <w:rPr>
                <w:rFonts w:hint="eastAsia"/>
                <w:sz w:val="21"/>
                <w:szCs w:val="21"/>
              </w:rPr>
              <w:t>热回收效率（</w:t>
            </w:r>
            <w:r>
              <w:rPr>
                <w:rFonts w:hint="eastAsia"/>
                <w:sz w:val="21"/>
                <w:szCs w:val="21"/>
              </w:rPr>
              <w:t>%</w:t>
            </w:r>
            <w:r>
              <w:rPr>
                <w:rFonts w:hint="eastAsia"/>
                <w:sz w:val="21"/>
                <w:szCs w:val="21"/>
              </w:rPr>
              <w:t>）</w:t>
            </w:r>
          </w:p>
        </w:tc>
        <w:tc>
          <w:tcPr>
            <w:tcW w:w="1328" w:type="dxa"/>
            <w:vAlign w:val="center"/>
          </w:tcPr>
          <w:p w:rsidR="00DC2F32" w:rsidRDefault="00DC2F32" w:rsidP="00B53E8B">
            <w:pPr>
              <w:pStyle w:val="ac"/>
              <w:spacing w:line="288" w:lineRule="auto"/>
              <w:jc w:val="center"/>
              <w:outlineLvl w:val="9"/>
              <w:rPr>
                <w:sz w:val="21"/>
                <w:szCs w:val="21"/>
              </w:rPr>
            </w:pPr>
            <w:r>
              <w:rPr>
                <w:rFonts w:hint="eastAsia"/>
                <w:sz w:val="21"/>
                <w:szCs w:val="21"/>
              </w:rPr>
              <w:t>是否满足要求</w:t>
            </w:r>
          </w:p>
        </w:tc>
      </w:tr>
      <w:tr w:rsidR="00DC2F32">
        <w:trPr>
          <w:trHeight w:val="370"/>
        </w:trPr>
        <w:tc>
          <w:tcPr>
            <w:tcW w:w="1375" w:type="dxa"/>
          </w:tcPr>
          <w:p w:rsidR="00DC2F32" w:rsidRDefault="00DC2F32" w:rsidP="00B53E8B">
            <w:pPr>
              <w:pStyle w:val="ac"/>
              <w:spacing w:line="288" w:lineRule="auto"/>
              <w:jc w:val="center"/>
              <w:outlineLvl w:val="9"/>
              <w:rPr>
                <w:sz w:val="21"/>
                <w:szCs w:val="21"/>
              </w:rPr>
            </w:pPr>
          </w:p>
        </w:tc>
        <w:tc>
          <w:tcPr>
            <w:tcW w:w="1375" w:type="dxa"/>
          </w:tcPr>
          <w:p w:rsidR="00DC2F32" w:rsidRDefault="00DC2F32" w:rsidP="00B53E8B">
            <w:pPr>
              <w:pStyle w:val="ac"/>
              <w:spacing w:line="288" w:lineRule="auto"/>
              <w:jc w:val="center"/>
              <w:outlineLvl w:val="9"/>
              <w:rPr>
                <w:sz w:val="21"/>
                <w:szCs w:val="21"/>
              </w:rPr>
            </w:pPr>
          </w:p>
        </w:tc>
        <w:tc>
          <w:tcPr>
            <w:tcW w:w="1375" w:type="dxa"/>
          </w:tcPr>
          <w:p w:rsidR="00DC2F32" w:rsidRDefault="00DC2F32" w:rsidP="00B53E8B">
            <w:pPr>
              <w:pStyle w:val="ac"/>
              <w:spacing w:line="288" w:lineRule="auto"/>
              <w:jc w:val="center"/>
              <w:outlineLvl w:val="9"/>
              <w:rPr>
                <w:sz w:val="21"/>
                <w:szCs w:val="21"/>
              </w:rPr>
            </w:pPr>
          </w:p>
        </w:tc>
        <w:tc>
          <w:tcPr>
            <w:tcW w:w="1464" w:type="dxa"/>
          </w:tcPr>
          <w:p w:rsidR="00DC2F32" w:rsidRDefault="00DC2F32" w:rsidP="00B53E8B">
            <w:pPr>
              <w:pStyle w:val="ac"/>
              <w:spacing w:line="288" w:lineRule="auto"/>
              <w:jc w:val="center"/>
              <w:outlineLvl w:val="9"/>
              <w:rPr>
                <w:sz w:val="21"/>
                <w:szCs w:val="21"/>
              </w:rPr>
            </w:pPr>
          </w:p>
        </w:tc>
        <w:tc>
          <w:tcPr>
            <w:tcW w:w="1358" w:type="dxa"/>
          </w:tcPr>
          <w:p w:rsidR="00DC2F32" w:rsidRDefault="00DC2F32" w:rsidP="00B53E8B">
            <w:pPr>
              <w:pStyle w:val="ac"/>
              <w:spacing w:line="288" w:lineRule="auto"/>
              <w:jc w:val="center"/>
              <w:outlineLvl w:val="9"/>
              <w:rPr>
                <w:sz w:val="21"/>
                <w:szCs w:val="21"/>
              </w:rPr>
            </w:pPr>
          </w:p>
        </w:tc>
        <w:tc>
          <w:tcPr>
            <w:tcW w:w="1376" w:type="dxa"/>
          </w:tcPr>
          <w:p w:rsidR="00DC2F32" w:rsidRDefault="00DC2F32" w:rsidP="00B53E8B">
            <w:pPr>
              <w:pStyle w:val="ac"/>
              <w:spacing w:line="288" w:lineRule="auto"/>
              <w:jc w:val="center"/>
              <w:outlineLvl w:val="9"/>
              <w:rPr>
                <w:sz w:val="21"/>
                <w:szCs w:val="21"/>
              </w:rPr>
            </w:pPr>
          </w:p>
        </w:tc>
        <w:tc>
          <w:tcPr>
            <w:tcW w:w="1328"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r w:rsidR="00DC2F32">
        <w:trPr>
          <w:trHeight w:val="355"/>
        </w:trPr>
        <w:tc>
          <w:tcPr>
            <w:tcW w:w="1375" w:type="dxa"/>
          </w:tcPr>
          <w:p w:rsidR="00DC2F32" w:rsidRDefault="00DC2F32" w:rsidP="00B53E8B">
            <w:pPr>
              <w:pStyle w:val="ac"/>
              <w:spacing w:line="288" w:lineRule="auto"/>
              <w:jc w:val="center"/>
              <w:outlineLvl w:val="9"/>
              <w:rPr>
                <w:sz w:val="21"/>
                <w:szCs w:val="21"/>
              </w:rPr>
            </w:pPr>
          </w:p>
        </w:tc>
        <w:tc>
          <w:tcPr>
            <w:tcW w:w="1375" w:type="dxa"/>
          </w:tcPr>
          <w:p w:rsidR="00DC2F32" w:rsidRDefault="00DC2F32" w:rsidP="00B53E8B">
            <w:pPr>
              <w:pStyle w:val="ac"/>
              <w:spacing w:line="288" w:lineRule="auto"/>
              <w:jc w:val="center"/>
              <w:outlineLvl w:val="9"/>
              <w:rPr>
                <w:sz w:val="21"/>
                <w:szCs w:val="21"/>
              </w:rPr>
            </w:pPr>
          </w:p>
        </w:tc>
        <w:tc>
          <w:tcPr>
            <w:tcW w:w="1375" w:type="dxa"/>
          </w:tcPr>
          <w:p w:rsidR="00DC2F32" w:rsidRDefault="00DC2F32" w:rsidP="00B53E8B">
            <w:pPr>
              <w:pStyle w:val="ac"/>
              <w:spacing w:line="288" w:lineRule="auto"/>
              <w:jc w:val="center"/>
              <w:outlineLvl w:val="9"/>
              <w:rPr>
                <w:sz w:val="21"/>
                <w:szCs w:val="21"/>
              </w:rPr>
            </w:pPr>
          </w:p>
        </w:tc>
        <w:tc>
          <w:tcPr>
            <w:tcW w:w="1464" w:type="dxa"/>
          </w:tcPr>
          <w:p w:rsidR="00DC2F32" w:rsidRDefault="00DC2F32" w:rsidP="00B53E8B">
            <w:pPr>
              <w:pStyle w:val="ac"/>
              <w:spacing w:line="288" w:lineRule="auto"/>
              <w:jc w:val="center"/>
              <w:outlineLvl w:val="9"/>
              <w:rPr>
                <w:sz w:val="21"/>
                <w:szCs w:val="21"/>
              </w:rPr>
            </w:pPr>
          </w:p>
        </w:tc>
        <w:tc>
          <w:tcPr>
            <w:tcW w:w="1358" w:type="dxa"/>
          </w:tcPr>
          <w:p w:rsidR="00DC2F32" w:rsidRDefault="00DC2F32" w:rsidP="00B53E8B">
            <w:pPr>
              <w:pStyle w:val="ac"/>
              <w:spacing w:line="288" w:lineRule="auto"/>
              <w:jc w:val="center"/>
              <w:outlineLvl w:val="9"/>
              <w:rPr>
                <w:sz w:val="21"/>
                <w:szCs w:val="21"/>
              </w:rPr>
            </w:pPr>
          </w:p>
        </w:tc>
        <w:tc>
          <w:tcPr>
            <w:tcW w:w="1376" w:type="dxa"/>
          </w:tcPr>
          <w:p w:rsidR="00DC2F32" w:rsidRDefault="00DC2F32" w:rsidP="00B53E8B">
            <w:pPr>
              <w:pStyle w:val="ac"/>
              <w:spacing w:line="288" w:lineRule="auto"/>
              <w:jc w:val="center"/>
              <w:outlineLvl w:val="9"/>
              <w:rPr>
                <w:sz w:val="21"/>
                <w:szCs w:val="21"/>
              </w:rPr>
            </w:pPr>
          </w:p>
        </w:tc>
        <w:tc>
          <w:tcPr>
            <w:tcW w:w="1328"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r w:rsidR="00DC2F32">
        <w:trPr>
          <w:trHeight w:val="370"/>
        </w:trPr>
        <w:tc>
          <w:tcPr>
            <w:tcW w:w="1375" w:type="dxa"/>
          </w:tcPr>
          <w:p w:rsidR="00DC2F32" w:rsidRDefault="00DC2F32" w:rsidP="00B53E8B">
            <w:pPr>
              <w:pStyle w:val="ac"/>
              <w:spacing w:line="288" w:lineRule="auto"/>
              <w:jc w:val="center"/>
              <w:outlineLvl w:val="9"/>
              <w:rPr>
                <w:sz w:val="21"/>
                <w:szCs w:val="21"/>
              </w:rPr>
            </w:pPr>
          </w:p>
        </w:tc>
        <w:tc>
          <w:tcPr>
            <w:tcW w:w="1375" w:type="dxa"/>
          </w:tcPr>
          <w:p w:rsidR="00DC2F32" w:rsidRDefault="00DC2F32" w:rsidP="00B53E8B">
            <w:pPr>
              <w:pStyle w:val="ac"/>
              <w:spacing w:line="288" w:lineRule="auto"/>
              <w:jc w:val="center"/>
              <w:outlineLvl w:val="9"/>
              <w:rPr>
                <w:sz w:val="21"/>
                <w:szCs w:val="21"/>
              </w:rPr>
            </w:pPr>
          </w:p>
        </w:tc>
        <w:tc>
          <w:tcPr>
            <w:tcW w:w="1375" w:type="dxa"/>
          </w:tcPr>
          <w:p w:rsidR="00DC2F32" w:rsidRDefault="00DC2F32" w:rsidP="00B53E8B">
            <w:pPr>
              <w:pStyle w:val="ac"/>
              <w:spacing w:line="288" w:lineRule="auto"/>
              <w:jc w:val="center"/>
              <w:outlineLvl w:val="9"/>
              <w:rPr>
                <w:sz w:val="21"/>
                <w:szCs w:val="21"/>
              </w:rPr>
            </w:pPr>
          </w:p>
        </w:tc>
        <w:tc>
          <w:tcPr>
            <w:tcW w:w="1464" w:type="dxa"/>
          </w:tcPr>
          <w:p w:rsidR="00DC2F32" w:rsidRDefault="00DC2F32" w:rsidP="00B53E8B">
            <w:pPr>
              <w:pStyle w:val="ac"/>
              <w:spacing w:line="288" w:lineRule="auto"/>
              <w:jc w:val="center"/>
              <w:outlineLvl w:val="9"/>
              <w:rPr>
                <w:sz w:val="21"/>
                <w:szCs w:val="21"/>
              </w:rPr>
            </w:pPr>
          </w:p>
        </w:tc>
        <w:tc>
          <w:tcPr>
            <w:tcW w:w="1358" w:type="dxa"/>
          </w:tcPr>
          <w:p w:rsidR="00DC2F32" w:rsidRDefault="00DC2F32" w:rsidP="00B53E8B">
            <w:pPr>
              <w:pStyle w:val="ac"/>
              <w:spacing w:line="288" w:lineRule="auto"/>
              <w:jc w:val="center"/>
              <w:outlineLvl w:val="9"/>
              <w:rPr>
                <w:sz w:val="21"/>
                <w:szCs w:val="21"/>
              </w:rPr>
            </w:pPr>
          </w:p>
        </w:tc>
        <w:tc>
          <w:tcPr>
            <w:tcW w:w="1376" w:type="dxa"/>
          </w:tcPr>
          <w:p w:rsidR="00DC2F32" w:rsidRDefault="00DC2F32" w:rsidP="00B53E8B">
            <w:pPr>
              <w:pStyle w:val="ac"/>
              <w:spacing w:line="288" w:lineRule="auto"/>
              <w:jc w:val="center"/>
              <w:outlineLvl w:val="9"/>
              <w:rPr>
                <w:sz w:val="21"/>
                <w:szCs w:val="21"/>
              </w:rPr>
            </w:pPr>
          </w:p>
        </w:tc>
        <w:tc>
          <w:tcPr>
            <w:tcW w:w="1328"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r w:rsidR="00DC2F32">
        <w:trPr>
          <w:trHeight w:val="370"/>
        </w:trPr>
        <w:tc>
          <w:tcPr>
            <w:tcW w:w="1375" w:type="dxa"/>
          </w:tcPr>
          <w:p w:rsidR="00DC2F32" w:rsidRDefault="00DC2F32" w:rsidP="00B53E8B">
            <w:pPr>
              <w:pStyle w:val="ac"/>
              <w:spacing w:line="288" w:lineRule="auto"/>
              <w:jc w:val="center"/>
              <w:outlineLvl w:val="9"/>
              <w:rPr>
                <w:sz w:val="21"/>
                <w:szCs w:val="21"/>
              </w:rPr>
            </w:pPr>
          </w:p>
        </w:tc>
        <w:tc>
          <w:tcPr>
            <w:tcW w:w="1375" w:type="dxa"/>
          </w:tcPr>
          <w:p w:rsidR="00DC2F32" w:rsidRDefault="00DC2F32" w:rsidP="00B53E8B">
            <w:pPr>
              <w:pStyle w:val="ac"/>
              <w:spacing w:line="288" w:lineRule="auto"/>
              <w:jc w:val="center"/>
              <w:outlineLvl w:val="9"/>
              <w:rPr>
                <w:sz w:val="21"/>
                <w:szCs w:val="21"/>
              </w:rPr>
            </w:pPr>
          </w:p>
        </w:tc>
        <w:tc>
          <w:tcPr>
            <w:tcW w:w="1375" w:type="dxa"/>
          </w:tcPr>
          <w:p w:rsidR="00DC2F32" w:rsidRDefault="00DC2F32" w:rsidP="00B53E8B">
            <w:pPr>
              <w:pStyle w:val="ac"/>
              <w:spacing w:line="288" w:lineRule="auto"/>
              <w:jc w:val="center"/>
              <w:outlineLvl w:val="9"/>
              <w:rPr>
                <w:sz w:val="21"/>
                <w:szCs w:val="21"/>
              </w:rPr>
            </w:pPr>
          </w:p>
        </w:tc>
        <w:tc>
          <w:tcPr>
            <w:tcW w:w="1464" w:type="dxa"/>
          </w:tcPr>
          <w:p w:rsidR="00DC2F32" w:rsidRDefault="00DC2F32" w:rsidP="00B53E8B">
            <w:pPr>
              <w:pStyle w:val="ac"/>
              <w:spacing w:line="288" w:lineRule="auto"/>
              <w:jc w:val="center"/>
              <w:outlineLvl w:val="9"/>
              <w:rPr>
                <w:sz w:val="21"/>
                <w:szCs w:val="21"/>
              </w:rPr>
            </w:pPr>
          </w:p>
        </w:tc>
        <w:tc>
          <w:tcPr>
            <w:tcW w:w="1358" w:type="dxa"/>
          </w:tcPr>
          <w:p w:rsidR="00DC2F32" w:rsidRDefault="00DC2F32" w:rsidP="00B53E8B">
            <w:pPr>
              <w:pStyle w:val="ac"/>
              <w:spacing w:line="288" w:lineRule="auto"/>
              <w:jc w:val="center"/>
              <w:outlineLvl w:val="9"/>
              <w:rPr>
                <w:sz w:val="21"/>
                <w:szCs w:val="21"/>
              </w:rPr>
            </w:pPr>
          </w:p>
        </w:tc>
        <w:tc>
          <w:tcPr>
            <w:tcW w:w="1376" w:type="dxa"/>
          </w:tcPr>
          <w:p w:rsidR="00DC2F32" w:rsidRDefault="00DC2F32" w:rsidP="00B53E8B">
            <w:pPr>
              <w:pStyle w:val="ac"/>
              <w:spacing w:line="288" w:lineRule="auto"/>
              <w:jc w:val="center"/>
              <w:outlineLvl w:val="9"/>
              <w:rPr>
                <w:sz w:val="21"/>
                <w:szCs w:val="21"/>
              </w:rPr>
            </w:pPr>
          </w:p>
        </w:tc>
        <w:tc>
          <w:tcPr>
            <w:tcW w:w="1328"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bl>
    <w:p w:rsidR="00DC2F32" w:rsidRDefault="00DC2F32" w:rsidP="00B53E8B">
      <w:pPr>
        <w:pStyle w:val="ac"/>
        <w:spacing w:line="288" w:lineRule="auto"/>
        <w:outlineLvl w:val="9"/>
        <w:rPr>
          <w:sz w:val="21"/>
          <w:szCs w:val="21"/>
        </w:rPr>
      </w:pPr>
    </w:p>
    <w:p w:rsidR="00DC2F32" w:rsidRDefault="00DC2F32" w:rsidP="00B53E8B">
      <w:pPr>
        <w:pStyle w:val="ac"/>
        <w:spacing w:line="288" w:lineRule="auto"/>
        <w:outlineLvl w:val="9"/>
        <w:rPr>
          <w:sz w:val="21"/>
          <w:szCs w:val="21"/>
        </w:rPr>
      </w:pPr>
      <w:r>
        <w:rPr>
          <w:rFonts w:cs="宋体" w:hint="eastAsia"/>
          <w:sz w:val="21"/>
          <w:szCs w:val="21"/>
        </w:rPr>
        <w:lastRenderedPageBreak/>
        <w:t>简要说明排风能量回收系统的适用性和经济效益：对该建筑中采用的能量回收系统进行简要说明，重点阐述系统适用性及经济效益。（</w:t>
      </w:r>
      <w:r>
        <w:rPr>
          <w:rFonts w:hint="eastAsia"/>
          <w:sz w:val="21"/>
          <w:szCs w:val="21"/>
        </w:rPr>
        <w:t>2</w:t>
      </w:r>
      <w:r>
        <w:rPr>
          <w:sz w:val="21"/>
          <w:szCs w:val="21"/>
        </w:rPr>
        <w:t>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pStyle w:val="Default"/>
              <w:spacing w:line="288" w:lineRule="auto"/>
              <w:ind w:firstLineChars="200" w:firstLine="420"/>
              <w:jc w:val="both"/>
              <w:rPr>
                <w:rFonts w:ascii="Times New Roman"/>
                <w:color w:val="auto"/>
                <w:kern w:val="2"/>
                <w:sz w:val="21"/>
                <w:szCs w:val="21"/>
              </w:rPr>
            </w:pPr>
          </w:p>
        </w:tc>
      </w:tr>
    </w:tbl>
    <w:p w:rsidR="00DC2F32" w:rsidRDefault="00DC2F32" w:rsidP="00B53E8B">
      <w:pPr>
        <w:spacing w:line="288" w:lineRule="auto"/>
        <w:rPr>
          <w:b/>
          <w:bCs/>
          <w:lang w:val="zh-CN"/>
        </w:rPr>
      </w:pPr>
    </w:p>
    <w:p w:rsidR="00DC2F32" w:rsidRDefault="00DC2F32" w:rsidP="00EB29DE">
      <w:pPr>
        <w:numPr>
          <w:ilvl w:val="0"/>
          <w:numId w:val="13"/>
        </w:numPr>
        <w:spacing w:line="288" w:lineRule="auto"/>
        <w:rPr>
          <w:b/>
          <w:bCs/>
          <w:lang w:val="zh-CN"/>
        </w:rPr>
      </w:pPr>
      <w:r>
        <w:rPr>
          <w:rFonts w:cs="宋体" w:hint="eastAsia"/>
          <w:b/>
          <w:bCs/>
          <w:lang w:val="zh-CN"/>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ac"/>
        <w:numPr>
          <w:ilvl w:val="0"/>
          <w:numId w:val="14"/>
        </w:numPr>
        <w:spacing w:line="288" w:lineRule="auto"/>
        <w:outlineLvl w:val="9"/>
        <w:rPr>
          <w:rFonts w:cs="宋体"/>
          <w:sz w:val="21"/>
          <w:szCs w:val="21"/>
        </w:rPr>
      </w:pPr>
      <w:r>
        <w:rPr>
          <w:rFonts w:cs="宋体" w:hint="eastAsia"/>
          <w:sz w:val="21"/>
          <w:szCs w:val="21"/>
        </w:rPr>
        <w:t>暖通空调设计说明：应体现能量回收系统的设计情况；</w:t>
      </w:r>
    </w:p>
    <w:p w:rsidR="00DC2F32" w:rsidRDefault="00DC2F32" w:rsidP="00EB29DE">
      <w:pPr>
        <w:pStyle w:val="ac"/>
        <w:numPr>
          <w:ilvl w:val="0"/>
          <w:numId w:val="14"/>
        </w:numPr>
        <w:spacing w:line="288" w:lineRule="auto"/>
        <w:outlineLvl w:val="9"/>
        <w:rPr>
          <w:sz w:val="21"/>
          <w:szCs w:val="21"/>
        </w:rPr>
      </w:pPr>
      <w:r>
        <w:rPr>
          <w:rFonts w:cs="宋体" w:hint="eastAsia"/>
          <w:sz w:val="21"/>
          <w:szCs w:val="21"/>
        </w:rPr>
        <w:t>暖通设备材料表：应注明所选能量回收装置的风量、额定热回收效率等参数；</w:t>
      </w:r>
    </w:p>
    <w:p w:rsidR="00DC2F32" w:rsidRDefault="00DC2F32" w:rsidP="00EB29DE">
      <w:pPr>
        <w:pStyle w:val="ac"/>
        <w:numPr>
          <w:ilvl w:val="0"/>
          <w:numId w:val="14"/>
        </w:numPr>
        <w:spacing w:line="288" w:lineRule="auto"/>
        <w:outlineLvl w:val="9"/>
        <w:rPr>
          <w:sz w:val="21"/>
          <w:szCs w:val="21"/>
        </w:rPr>
      </w:pPr>
      <w:r>
        <w:rPr>
          <w:rFonts w:cs="宋体" w:hint="eastAsia"/>
          <w:sz w:val="21"/>
          <w:szCs w:val="21"/>
        </w:rPr>
        <w:t>空调风管平面图：应体现能量回收装置的位置及接管方式；</w:t>
      </w:r>
    </w:p>
    <w:p w:rsidR="00DC2F32" w:rsidRDefault="00DC2F32" w:rsidP="00EB29DE">
      <w:pPr>
        <w:pStyle w:val="ac"/>
        <w:numPr>
          <w:ilvl w:val="0"/>
          <w:numId w:val="14"/>
        </w:numPr>
        <w:spacing w:line="288" w:lineRule="auto"/>
        <w:outlineLvl w:val="9"/>
        <w:rPr>
          <w:rFonts w:cs="宋体"/>
          <w:sz w:val="21"/>
          <w:szCs w:val="21"/>
        </w:rPr>
      </w:pPr>
      <w:r>
        <w:rPr>
          <w:rFonts w:cs="宋体" w:hint="eastAsia"/>
          <w:sz w:val="21"/>
          <w:szCs w:val="21"/>
        </w:rPr>
        <w:t>能量回收系统经济效益分析报告：应体现项目的设计方案、经济效益计算方法、计算过程和结果；</w:t>
      </w:r>
    </w:p>
    <w:p w:rsidR="00DC2F32" w:rsidRDefault="00DC2F32" w:rsidP="00EB29DE">
      <w:pPr>
        <w:pStyle w:val="ac"/>
        <w:numPr>
          <w:ilvl w:val="0"/>
          <w:numId w:val="14"/>
        </w:numPr>
        <w:spacing w:line="288" w:lineRule="auto"/>
        <w:outlineLvl w:val="9"/>
        <w:rPr>
          <w:sz w:val="21"/>
          <w:szCs w:val="21"/>
        </w:rPr>
      </w:pPr>
      <w:r>
        <w:rPr>
          <w:rFonts w:cs="宋体" w:hint="eastAsia"/>
          <w:sz w:val="21"/>
          <w:szCs w:val="21"/>
        </w:rPr>
        <w:t>能量回收系统产品的型式检验报告。</w:t>
      </w:r>
    </w:p>
    <w:p w:rsidR="00DC2F32" w:rsidRDefault="00DC2F32" w:rsidP="00B53E8B">
      <w:pPr>
        <w:spacing w:line="288" w:lineRule="auto"/>
      </w:pPr>
      <w:r>
        <w:rPr>
          <w:rFonts w:cs="宋体" w:hint="eastAsia"/>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pStyle w:val="Default"/>
              <w:spacing w:line="288" w:lineRule="auto"/>
              <w:jc w:val="both"/>
              <w:rPr>
                <w:b/>
                <w:sz w:val="21"/>
                <w:szCs w:val="21"/>
              </w:rPr>
            </w:pPr>
          </w:p>
        </w:tc>
      </w:tr>
    </w:tbl>
    <w:p w:rsidR="00DC2F32" w:rsidRDefault="00DC2F32" w:rsidP="00B53E8B">
      <w:pPr>
        <w:sectPr w:rsidR="00DC2F32">
          <w:pgSz w:w="11906" w:h="16838"/>
          <w:pgMar w:top="873" w:right="1230" w:bottom="873" w:left="1230" w:header="851" w:footer="992" w:gutter="0"/>
          <w:cols w:space="720"/>
          <w:docGrid w:type="lines" w:linePitch="312"/>
        </w:sectPr>
      </w:pPr>
    </w:p>
    <w:p w:rsidR="00DC2F32" w:rsidRDefault="00DC2F32" w:rsidP="00EA54E3">
      <w:pPr>
        <w:pStyle w:val="2"/>
      </w:pPr>
      <w:r>
        <w:lastRenderedPageBreak/>
        <w:t>5.2.1</w:t>
      </w:r>
      <w:r>
        <w:rPr>
          <w:rFonts w:hint="eastAsia"/>
        </w:rPr>
        <w:t>4合理采用蓄冷蓄热系统。</w:t>
      </w:r>
      <w:r w:rsidRPr="00B16334">
        <w:rPr>
          <w:rFonts w:hint="eastAsia"/>
        </w:rPr>
        <w:t>（总分</w:t>
      </w:r>
      <w:r>
        <w:rPr>
          <w:rFonts w:hint="eastAsia"/>
        </w:rPr>
        <w:t>3</w:t>
      </w:r>
      <w:r w:rsidRPr="00B16334">
        <w:rPr>
          <w:rFonts w:hint="eastAsia"/>
        </w:rPr>
        <w:t>分）</w:t>
      </w:r>
    </w:p>
    <w:p w:rsidR="00DC2F32" w:rsidRDefault="00DC2F32" w:rsidP="00B53E8B">
      <w:pPr>
        <w:pStyle w:val="ac"/>
        <w:spacing w:line="460" w:lineRule="exact"/>
        <w:outlineLvl w:val="9"/>
        <w:rPr>
          <w:b/>
          <w:bCs/>
        </w:rPr>
      </w:pPr>
    </w:p>
    <w:p w:rsidR="00DC2F32" w:rsidRDefault="00DC2F32" w:rsidP="00EB29DE">
      <w:pPr>
        <w:numPr>
          <w:ilvl w:val="0"/>
          <w:numId w:val="52"/>
        </w:numPr>
        <w:spacing w:line="288" w:lineRule="auto"/>
        <w:rPr>
          <w:rFonts w:cs="宋体"/>
          <w:b/>
          <w:bCs/>
          <w:lang w:val="zh-CN"/>
        </w:rPr>
      </w:pPr>
      <w:r>
        <w:rPr>
          <w:rFonts w:cs="宋体" w:hint="eastAsia"/>
          <w:b/>
          <w:bCs/>
          <w:lang w:val="zh-CN"/>
        </w:rPr>
        <w:t>得分自评（</w:t>
      </w:r>
      <w:r>
        <w:rPr>
          <w:rFonts w:hint="eastAsia"/>
          <w:lang w:val="zh-CN"/>
        </w:rPr>
        <w:t>若当地峰谷电价差低于</w:t>
      </w:r>
      <w:r>
        <w:rPr>
          <w:rFonts w:hint="eastAsia"/>
          <w:lang w:val="zh-CN"/>
        </w:rPr>
        <w:t xml:space="preserve">2.5 </w:t>
      </w:r>
      <w:r>
        <w:rPr>
          <w:rFonts w:hint="eastAsia"/>
          <w:lang w:val="zh-CN"/>
        </w:rPr>
        <w:t>倍或没有峰谷电价的，本条不参评</w:t>
      </w:r>
      <w:r>
        <w:rPr>
          <w:rFonts w:cs="宋体" w:hint="eastAsia"/>
          <w:b/>
          <w:bCs/>
          <w:lang w:val="zh-CN"/>
        </w:rPr>
        <w:t>）</w:t>
      </w:r>
    </w:p>
    <w:p w:rsidR="00DC2F32" w:rsidRPr="00BA72AC" w:rsidRDefault="00DC2F32" w:rsidP="00B53E8B">
      <w:pPr>
        <w:pStyle w:val="11"/>
        <w:ind w:firstLineChars="0" w:firstLine="0"/>
        <w:jc w:val="left"/>
        <w:rPr>
          <w:b/>
        </w:rPr>
      </w:pPr>
      <w:r w:rsidRPr="00BA72AC">
        <w:rPr>
          <w:rFonts w:hint="eastAsia"/>
          <w:b/>
        </w:rPr>
        <w:t>□</w:t>
      </w:r>
      <w:r>
        <w:rPr>
          <w:rFonts w:hint="eastAsia"/>
          <w:b/>
        </w:rPr>
        <w:t>不参评，原因：</w:t>
      </w:r>
      <w:r>
        <w:rPr>
          <w:rFonts w:hint="eastAsia"/>
          <w:b/>
        </w:rPr>
        <w:t>____________________</w:t>
      </w:r>
      <w:r>
        <w:rPr>
          <w:rFonts w:hint="eastAsia"/>
          <w:b/>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8"/>
        <w:gridCol w:w="1700"/>
        <w:gridCol w:w="1984"/>
      </w:tblGrid>
      <w:tr w:rsidR="00DC2F32" w:rsidTr="00406B62">
        <w:tc>
          <w:tcPr>
            <w:tcW w:w="5978" w:type="dxa"/>
          </w:tcPr>
          <w:p w:rsidR="00DC2F32" w:rsidRDefault="00DC2F32" w:rsidP="00B53E8B">
            <w:pPr>
              <w:spacing w:line="288" w:lineRule="auto"/>
              <w:jc w:val="center"/>
              <w:rPr>
                <w:b/>
                <w:bCs/>
                <w:lang w:val="zh-CN"/>
              </w:rPr>
            </w:pPr>
            <w:r>
              <w:rPr>
                <w:b/>
                <w:bCs/>
                <w:lang w:val="zh-CN"/>
              </w:rPr>
              <w:t>评价内容</w:t>
            </w:r>
          </w:p>
        </w:tc>
        <w:tc>
          <w:tcPr>
            <w:tcW w:w="1700" w:type="dxa"/>
          </w:tcPr>
          <w:p w:rsidR="00DC2F32" w:rsidRDefault="00DC2F32" w:rsidP="00B53E8B">
            <w:pPr>
              <w:spacing w:line="288" w:lineRule="auto"/>
              <w:jc w:val="center"/>
              <w:rPr>
                <w:b/>
                <w:bCs/>
                <w:lang w:val="zh-CN"/>
              </w:rPr>
            </w:pPr>
            <w:r>
              <w:rPr>
                <w:b/>
                <w:bCs/>
                <w:lang w:val="zh-CN"/>
              </w:rPr>
              <w:t>评价分值（分）</w:t>
            </w:r>
          </w:p>
        </w:tc>
        <w:tc>
          <w:tcPr>
            <w:tcW w:w="1984"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c>
          <w:tcPr>
            <w:tcW w:w="5978" w:type="dxa"/>
          </w:tcPr>
          <w:p w:rsidR="00DC2F32" w:rsidRDefault="00DC2F32" w:rsidP="00B53E8B">
            <w:pPr>
              <w:spacing w:line="288" w:lineRule="auto"/>
              <w:jc w:val="left"/>
              <w:rPr>
                <w:b/>
                <w:bCs/>
                <w:lang w:val="zh-CN"/>
              </w:rPr>
            </w:pPr>
            <w:r>
              <w:rPr>
                <w:kern w:val="0"/>
              </w:rPr>
              <w:t>用于蓄冷的电驱动蓄能设备提供的设计日的冷量达到</w:t>
            </w:r>
            <w:r>
              <w:rPr>
                <w:kern w:val="0"/>
              </w:rPr>
              <w:t>30%</w:t>
            </w:r>
            <w:r>
              <w:rPr>
                <w:kern w:val="0"/>
              </w:rPr>
              <w:t>；参考现行国家标准《公共建筑节能设计标准》</w:t>
            </w:r>
            <w:r>
              <w:rPr>
                <w:kern w:val="0"/>
              </w:rPr>
              <w:t>GB 50189</w:t>
            </w:r>
            <w:r>
              <w:rPr>
                <w:kern w:val="0"/>
              </w:rPr>
              <w:t>，电加热装置的蓄能设备能保证高峰时段不用电；</w:t>
            </w:r>
          </w:p>
        </w:tc>
        <w:tc>
          <w:tcPr>
            <w:tcW w:w="1700" w:type="dxa"/>
          </w:tcPr>
          <w:p w:rsidR="00DC2F32" w:rsidRDefault="00DC2F32" w:rsidP="00B53E8B">
            <w:pPr>
              <w:spacing w:line="288" w:lineRule="auto"/>
              <w:jc w:val="center"/>
              <w:rPr>
                <w:bCs/>
                <w:lang w:val="zh-CN"/>
              </w:rPr>
            </w:pPr>
            <w:r>
              <w:rPr>
                <w:bCs/>
                <w:lang w:val="zh-CN"/>
              </w:rPr>
              <w:t>3</w:t>
            </w:r>
          </w:p>
        </w:tc>
        <w:tc>
          <w:tcPr>
            <w:tcW w:w="1984" w:type="dxa"/>
          </w:tcPr>
          <w:p w:rsidR="00DC2F32" w:rsidRDefault="00DC2F32" w:rsidP="00B53E8B">
            <w:pPr>
              <w:spacing w:line="288" w:lineRule="auto"/>
              <w:jc w:val="center"/>
              <w:rPr>
                <w:b/>
                <w:bCs/>
                <w:lang w:val="zh-CN"/>
              </w:rPr>
            </w:pPr>
          </w:p>
        </w:tc>
      </w:tr>
      <w:tr w:rsidR="00DC2F32" w:rsidTr="00406B62">
        <w:tc>
          <w:tcPr>
            <w:tcW w:w="5978" w:type="dxa"/>
          </w:tcPr>
          <w:p w:rsidR="00DC2F32" w:rsidRDefault="00DC2F32" w:rsidP="00B53E8B">
            <w:pPr>
              <w:spacing w:line="288" w:lineRule="auto"/>
              <w:jc w:val="left"/>
              <w:rPr>
                <w:b/>
                <w:bCs/>
                <w:lang w:val="zh-CN"/>
              </w:rPr>
            </w:pPr>
            <w:r>
              <w:rPr>
                <w:kern w:val="0"/>
              </w:rPr>
              <w:t>最大限度地利用谷电，谷电时段蓄冷设备全负荷运行的</w:t>
            </w:r>
            <w:r>
              <w:rPr>
                <w:kern w:val="0"/>
              </w:rPr>
              <w:t>80%</w:t>
            </w:r>
            <w:r>
              <w:rPr>
                <w:kern w:val="0"/>
              </w:rPr>
              <w:t>应能全部蓄存并充分利用。</w:t>
            </w:r>
          </w:p>
        </w:tc>
        <w:tc>
          <w:tcPr>
            <w:tcW w:w="1700" w:type="dxa"/>
          </w:tcPr>
          <w:p w:rsidR="00DC2F32" w:rsidRDefault="00DC2F32" w:rsidP="00B53E8B">
            <w:pPr>
              <w:spacing w:line="288" w:lineRule="auto"/>
              <w:jc w:val="center"/>
              <w:rPr>
                <w:bCs/>
                <w:lang w:val="zh-CN"/>
              </w:rPr>
            </w:pPr>
            <w:r>
              <w:rPr>
                <w:bCs/>
                <w:lang w:val="zh-CN"/>
              </w:rPr>
              <w:t>3</w:t>
            </w:r>
          </w:p>
        </w:tc>
        <w:tc>
          <w:tcPr>
            <w:tcW w:w="1984" w:type="dxa"/>
          </w:tcPr>
          <w:p w:rsidR="00DC2F32" w:rsidRDefault="00DC2F32" w:rsidP="00B53E8B">
            <w:pPr>
              <w:spacing w:line="288" w:lineRule="auto"/>
              <w:jc w:val="center"/>
              <w:rPr>
                <w:b/>
                <w:bCs/>
                <w:lang w:val="zh-CN"/>
              </w:rPr>
            </w:pPr>
          </w:p>
        </w:tc>
      </w:tr>
      <w:tr w:rsidR="00DC2F32" w:rsidTr="00406B62">
        <w:tc>
          <w:tcPr>
            <w:tcW w:w="5978" w:type="dxa"/>
          </w:tcPr>
          <w:p w:rsidR="00DC2F32" w:rsidRDefault="00DC2F32" w:rsidP="00B53E8B">
            <w:pPr>
              <w:spacing w:line="288" w:lineRule="auto"/>
              <w:jc w:val="center"/>
              <w:rPr>
                <w:bCs/>
                <w:lang w:val="zh-CN"/>
              </w:rPr>
            </w:pPr>
            <w:r>
              <w:rPr>
                <w:bCs/>
                <w:lang w:val="zh-CN"/>
              </w:rPr>
              <w:t>合计</w:t>
            </w:r>
          </w:p>
        </w:tc>
        <w:tc>
          <w:tcPr>
            <w:tcW w:w="1700" w:type="dxa"/>
          </w:tcPr>
          <w:p w:rsidR="00DC2F32" w:rsidRDefault="00DC2F32" w:rsidP="00B53E8B">
            <w:pPr>
              <w:spacing w:line="288" w:lineRule="auto"/>
              <w:jc w:val="center"/>
              <w:rPr>
                <w:bCs/>
                <w:lang w:val="zh-CN"/>
              </w:rPr>
            </w:pPr>
            <w:r>
              <w:rPr>
                <w:bCs/>
                <w:lang w:val="zh-CN"/>
              </w:rPr>
              <w:t>3</w:t>
            </w:r>
          </w:p>
        </w:tc>
        <w:tc>
          <w:tcPr>
            <w:tcW w:w="1984" w:type="dxa"/>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b/>
          <w:lang w:val="zh-CN"/>
        </w:rPr>
      </w:pPr>
    </w:p>
    <w:p w:rsidR="00DC2F32" w:rsidRDefault="00DC2F32" w:rsidP="00EB29DE">
      <w:pPr>
        <w:numPr>
          <w:ilvl w:val="0"/>
          <w:numId w:val="52"/>
        </w:numPr>
        <w:spacing w:line="288" w:lineRule="auto"/>
        <w:rPr>
          <w:b/>
          <w:bCs/>
          <w:lang w:val="zh-CN"/>
        </w:rPr>
      </w:pPr>
      <w:r>
        <w:rPr>
          <w:rFonts w:cs="宋体" w:hint="eastAsia"/>
          <w:b/>
          <w:bCs/>
          <w:lang w:val="zh-CN"/>
        </w:rPr>
        <w:t>评价要点</w:t>
      </w:r>
    </w:p>
    <w:p w:rsidR="00DC2F32" w:rsidRDefault="00DC2F32" w:rsidP="00B53E8B">
      <w:pPr>
        <w:pStyle w:val="ac"/>
        <w:spacing w:line="288" w:lineRule="auto"/>
        <w:outlineLvl w:val="9"/>
        <w:rPr>
          <w:rFonts w:cs="宋体"/>
          <w:sz w:val="21"/>
          <w:szCs w:val="21"/>
        </w:rPr>
      </w:pPr>
      <w:r>
        <w:rPr>
          <w:rFonts w:cs="宋体" w:hint="eastAsia"/>
          <w:sz w:val="21"/>
          <w:szCs w:val="21"/>
        </w:rPr>
        <w:t>项目所在地是否有分时电价：</w:t>
      </w:r>
      <w:r>
        <w:rPr>
          <w:rFonts w:ascii="宋体" w:hAnsi="宋体" w:cs="宋体" w:hint="eastAsia"/>
          <w:b/>
          <w:bCs/>
          <w:sz w:val="21"/>
          <w:szCs w:val="21"/>
          <w:lang w:val="zh-CN"/>
        </w:rPr>
        <w:t>□</w:t>
      </w:r>
      <w:r>
        <w:rPr>
          <w:rFonts w:cs="宋体" w:hint="eastAsia"/>
          <w:sz w:val="21"/>
          <w:szCs w:val="21"/>
        </w:rPr>
        <w:t>是</w:t>
      </w:r>
      <w:r>
        <w:rPr>
          <w:rFonts w:ascii="宋体" w:hAnsi="宋体" w:cs="宋体" w:hint="eastAsia"/>
          <w:b/>
          <w:bCs/>
          <w:sz w:val="21"/>
          <w:szCs w:val="21"/>
          <w:lang w:val="zh-CN"/>
        </w:rPr>
        <w:t>□</w:t>
      </w:r>
      <w:r>
        <w:rPr>
          <w:rFonts w:cs="宋体" w:hint="eastAsia"/>
          <w:sz w:val="21"/>
          <w:szCs w:val="21"/>
        </w:rPr>
        <w:t>否，若是，则峰谷电价比为：。</w:t>
      </w:r>
    </w:p>
    <w:p w:rsidR="00DC2F32" w:rsidRDefault="00DC2F32" w:rsidP="00B53E8B">
      <w:pPr>
        <w:pStyle w:val="ac"/>
        <w:spacing w:line="288" w:lineRule="auto"/>
        <w:outlineLvl w:val="9"/>
        <w:rPr>
          <w:rFonts w:cs="宋体"/>
          <w:sz w:val="21"/>
          <w:szCs w:val="21"/>
        </w:rPr>
      </w:pPr>
      <w:r>
        <w:rPr>
          <w:rFonts w:cs="宋体" w:hint="eastAsia"/>
          <w:sz w:val="21"/>
          <w:szCs w:val="21"/>
        </w:rPr>
        <w:t>项目是否设计蓄冷蓄热系统：</w:t>
      </w:r>
      <w:r>
        <w:rPr>
          <w:rFonts w:ascii="宋体" w:hAnsi="宋体" w:cs="宋体" w:hint="eastAsia"/>
          <w:b/>
          <w:bCs/>
          <w:sz w:val="21"/>
          <w:szCs w:val="21"/>
          <w:lang w:val="zh-CN"/>
        </w:rPr>
        <w:t>□</w:t>
      </w:r>
      <w:r>
        <w:rPr>
          <w:rFonts w:cs="宋体" w:hint="eastAsia"/>
          <w:sz w:val="21"/>
          <w:szCs w:val="21"/>
        </w:rPr>
        <w:t>是</w:t>
      </w:r>
      <w:r>
        <w:rPr>
          <w:rFonts w:ascii="宋体" w:hAnsi="宋体" w:cs="宋体" w:hint="eastAsia"/>
          <w:b/>
          <w:bCs/>
          <w:sz w:val="21"/>
          <w:szCs w:val="21"/>
          <w:lang w:val="zh-CN"/>
        </w:rPr>
        <w:t>□</w:t>
      </w:r>
      <w:r>
        <w:rPr>
          <w:rFonts w:cs="宋体" w:hint="eastAsia"/>
          <w:sz w:val="21"/>
          <w:szCs w:val="21"/>
        </w:rPr>
        <w:t>否，若是，系统形式：。</w:t>
      </w:r>
    </w:p>
    <w:p w:rsidR="00DC2F32" w:rsidRDefault="00DC2F32" w:rsidP="00B53E8B">
      <w:pPr>
        <w:pStyle w:val="ac"/>
        <w:spacing w:line="288" w:lineRule="auto"/>
        <w:outlineLvl w:val="9"/>
        <w:rPr>
          <w:rFonts w:cs="宋体"/>
          <w:sz w:val="21"/>
          <w:szCs w:val="21"/>
        </w:rPr>
      </w:pPr>
      <w:r>
        <w:rPr>
          <w:rFonts w:cs="宋体" w:hint="eastAsia"/>
          <w:sz w:val="21"/>
          <w:szCs w:val="21"/>
        </w:rPr>
        <w:t>若采用蓄冷系统，请填写如下内容：</w:t>
      </w:r>
    </w:p>
    <w:p w:rsidR="00DC2F32" w:rsidRDefault="00DC2F32" w:rsidP="00B53E8B">
      <w:pPr>
        <w:pStyle w:val="ac"/>
        <w:spacing w:line="288" w:lineRule="auto"/>
        <w:outlineLvl w:val="9"/>
        <w:rPr>
          <w:rFonts w:cs="宋体"/>
          <w:sz w:val="21"/>
          <w:szCs w:val="21"/>
        </w:rPr>
      </w:pPr>
      <w:r>
        <w:rPr>
          <w:rFonts w:cs="宋体" w:hint="eastAsia"/>
          <w:sz w:val="21"/>
          <w:szCs w:val="21"/>
        </w:rPr>
        <w:t>设计日空调总冷量：</w:t>
      </w:r>
      <w:r>
        <w:rPr>
          <w:rFonts w:cs="宋体" w:hint="eastAsia"/>
          <w:sz w:val="21"/>
          <w:szCs w:val="21"/>
        </w:rPr>
        <w:t>kW</w:t>
      </w:r>
      <w:r>
        <w:rPr>
          <w:rFonts w:cs="宋体" w:hint="eastAsia"/>
          <w:sz w:val="21"/>
          <w:szCs w:val="21"/>
        </w:rPr>
        <w:t>·</w:t>
      </w:r>
      <w:r>
        <w:rPr>
          <w:rFonts w:cs="宋体" w:hint="eastAsia"/>
          <w:sz w:val="21"/>
          <w:szCs w:val="21"/>
        </w:rPr>
        <w:t>h</w:t>
      </w:r>
      <w:r>
        <w:rPr>
          <w:rFonts w:cs="宋体" w:hint="eastAsia"/>
          <w:sz w:val="21"/>
          <w:szCs w:val="21"/>
        </w:rPr>
        <w:t>，蓄冷装置的冷量：</w:t>
      </w:r>
      <w:r>
        <w:rPr>
          <w:rFonts w:cs="宋体" w:hint="eastAsia"/>
          <w:sz w:val="21"/>
          <w:szCs w:val="21"/>
        </w:rPr>
        <w:t>kW</w:t>
      </w:r>
      <w:r>
        <w:rPr>
          <w:rFonts w:cs="宋体" w:hint="eastAsia"/>
          <w:sz w:val="21"/>
          <w:szCs w:val="21"/>
        </w:rPr>
        <w:t>·</w:t>
      </w:r>
      <w:r>
        <w:rPr>
          <w:rFonts w:cs="宋体" w:hint="eastAsia"/>
          <w:sz w:val="21"/>
          <w:szCs w:val="21"/>
        </w:rPr>
        <w:t>h</w:t>
      </w:r>
      <w:r>
        <w:rPr>
          <w:rFonts w:cs="宋体" w:hint="eastAsia"/>
          <w:sz w:val="21"/>
          <w:szCs w:val="21"/>
        </w:rPr>
        <w:t>。</w:t>
      </w:r>
    </w:p>
    <w:p w:rsidR="00DC2F32" w:rsidRDefault="00DC2F32" w:rsidP="00B53E8B">
      <w:pPr>
        <w:pStyle w:val="ac"/>
        <w:spacing w:line="288" w:lineRule="auto"/>
        <w:outlineLvl w:val="9"/>
        <w:rPr>
          <w:sz w:val="21"/>
          <w:szCs w:val="21"/>
        </w:rPr>
      </w:pPr>
    </w:p>
    <w:p w:rsidR="00DC2F32" w:rsidRDefault="00DC2F32" w:rsidP="00B53E8B">
      <w:pPr>
        <w:pStyle w:val="ac"/>
        <w:spacing w:line="288" w:lineRule="auto"/>
        <w:outlineLvl w:val="9"/>
        <w:rPr>
          <w:rFonts w:cs="宋体"/>
          <w:sz w:val="21"/>
          <w:szCs w:val="21"/>
        </w:rPr>
      </w:pPr>
      <w:r>
        <w:rPr>
          <w:rFonts w:cs="宋体" w:hint="eastAsia"/>
          <w:sz w:val="21"/>
          <w:szCs w:val="21"/>
        </w:rPr>
        <w:t>简要说明蓄冷蓄热系统的设计：包括蓄冷蓄热系统的容量、系统选择、设备的选型及蓄能系统的效果等。（</w:t>
      </w:r>
      <w:r>
        <w:rPr>
          <w:rFonts w:cs="宋体"/>
          <w:sz w:val="21"/>
          <w:szCs w:val="21"/>
        </w:rPr>
        <w:t>300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pStyle w:val="Default"/>
              <w:spacing w:line="288" w:lineRule="auto"/>
              <w:ind w:firstLineChars="200" w:firstLine="420"/>
              <w:jc w:val="both"/>
              <w:rPr>
                <w:rFonts w:ascii="Times New Roman"/>
                <w:color w:val="auto"/>
                <w:kern w:val="2"/>
                <w:sz w:val="21"/>
                <w:szCs w:val="21"/>
              </w:rPr>
            </w:pPr>
          </w:p>
        </w:tc>
      </w:tr>
    </w:tbl>
    <w:p w:rsidR="00DC2F32" w:rsidRDefault="00DC2F32" w:rsidP="00B53E8B">
      <w:pPr>
        <w:spacing w:line="288" w:lineRule="auto"/>
        <w:rPr>
          <w:b/>
          <w:bCs/>
          <w:lang w:val="zh-CN"/>
        </w:rPr>
      </w:pPr>
    </w:p>
    <w:p w:rsidR="00DC2F32" w:rsidRDefault="00DC2F32" w:rsidP="00EB29DE">
      <w:pPr>
        <w:numPr>
          <w:ilvl w:val="0"/>
          <w:numId w:val="52"/>
        </w:numPr>
        <w:spacing w:line="288" w:lineRule="auto"/>
        <w:rPr>
          <w:b/>
          <w:bCs/>
          <w:lang w:val="zh-CN"/>
        </w:rPr>
      </w:pPr>
      <w:r>
        <w:rPr>
          <w:rFonts w:cs="宋体" w:hint="eastAsia"/>
          <w:b/>
          <w:bCs/>
          <w:lang w:val="zh-CN"/>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ac"/>
        <w:numPr>
          <w:ilvl w:val="0"/>
          <w:numId w:val="53"/>
        </w:numPr>
        <w:spacing w:line="288" w:lineRule="auto"/>
        <w:outlineLvl w:val="9"/>
        <w:rPr>
          <w:rFonts w:cs="宋体"/>
          <w:sz w:val="21"/>
          <w:szCs w:val="21"/>
        </w:rPr>
      </w:pPr>
      <w:r>
        <w:rPr>
          <w:rFonts w:cs="宋体" w:hint="eastAsia"/>
          <w:sz w:val="21"/>
          <w:szCs w:val="21"/>
        </w:rPr>
        <w:t>暖通空调设计说明：应体现蓄冷蓄热系统设计情况；</w:t>
      </w:r>
    </w:p>
    <w:p w:rsidR="00DC2F32" w:rsidRDefault="00DC2F32" w:rsidP="00EB29DE">
      <w:pPr>
        <w:pStyle w:val="ac"/>
        <w:numPr>
          <w:ilvl w:val="0"/>
          <w:numId w:val="53"/>
        </w:numPr>
        <w:spacing w:line="288" w:lineRule="auto"/>
        <w:outlineLvl w:val="9"/>
        <w:rPr>
          <w:rFonts w:cs="宋体"/>
          <w:sz w:val="21"/>
          <w:szCs w:val="21"/>
        </w:rPr>
      </w:pPr>
      <w:r>
        <w:rPr>
          <w:rFonts w:cs="宋体" w:hint="eastAsia"/>
          <w:sz w:val="21"/>
          <w:szCs w:val="21"/>
        </w:rPr>
        <w:t>暖通设备材料表：应明确蓄冷蓄热设备的容量和效率；</w:t>
      </w:r>
    </w:p>
    <w:p w:rsidR="00DC2F32" w:rsidRDefault="00DC2F32" w:rsidP="00EB29DE">
      <w:pPr>
        <w:pStyle w:val="ac"/>
        <w:numPr>
          <w:ilvl w:val="0"/>
          <w:numId w:val="53"/>
        </w:numPr>
        <w:spacing w:line="288" w:lineRule="auto"/>
        <w:outlineLvl w:val="9"/>
        <w:rPr>
          <w:sz w:val="21"/>
          <w:szCs w:val="21"/>
        </w:rPr>
      </w:pPr>
      <w:r>
        <w:rPr>
          <w:rFonts w:cs="宋体" w:hint="eastAsia"/>
          <w:sz w:val="21"/>
          <w:szCs w:val="21"/>
        </w:rPr>
        <w:t>空调机房平面布置图：应体现蓄冷蓄热系统的位置和尺寸；</w:t>
      </w:r>
    </w:p>
    <w:p w:rsidR="00DC2F32" w:rsidRDefault="00DC2F32" w:rsidP="00EB29DE">
      <w:pPr>
        <w:pStyle w:val="ac"/>
        <w:numPr>
          <w:ilvl w:val="0"/>
          <w:numId w:val="53"/>
        </w:numPr>
        <w:spacing w:line="288" w:lineRule="auto"/>
        <w:outlineLvl w:val="9"/>
        <w:rPr>
          <w:sz w:val="21"/>
          <w:szCs w:val="21"/>
        </w:rPr>
      </w:pPr>
      <w:r>
        <w:rPr>
          <w:rFonts w:cs="宋体" w:hint="eastAsia"/>
          <w:sz w:val="21"/>
          <w:szCs w:val="21"/>
        </w:rPr>
        <w:t>空调机房水系统图：应体现运行流程；</w:t>
      </w:r>
    </w:p>
    <w:p w:rsidR="00DC2F32" w:rsidRDefault="00DC2F32" w:rsidP="00EB29DE">
      <w:pPr>
        <w:pStyle w:val="ac"/>
        <w:numPr>
          <w:ilvl w:val="0"/>
          <w:numId w:val="53"/>
        </w:numPr>
        <w:spacing w:line="288" w:lineRule="auto"/>
        <w:outlineLvl w:val="9"/>
        <w:rPr>
          <w:rFonts w:cs="宋体"/>
          <w:sz w:val="21"/>
          <w:szCs w:val="21"/>
        </w:rPr>
      </w:pPr>
      <w:r>
        <w:rPr>
          <w:rFonts w:cs="宋体" w:hint="eastAsia"/>
          <w:sz w:val="21"/>
          <w:szCs w:val="21"/>
        </w:rPr>
        <w:t>蓄冷蓄热系统方案分析报告：要求计算设计日的空调逐时冷负荷，并绘制冷负荷分布图，确定蓄冷介质和蓄冷方式，确定蓄冷系统的运行控制策略，确定冷水机组和蓄冷设备的容量，并对该系统进行技术经济分析；</w:t>
      </w:r>
    </w:p>
    <w:p w:rsidR="00DC2F32" w:rsidRDefault="00DC2F32" w:rsidP="00EB29DE">
      <w:pPr>
        <w:pStyle w:val="ac"/>
        <w:numPr>
          <w:ilvl w:val="0"/>
          <w:numId w:val="53"/>
        </w:numPr>
        <w:spacing w:line="288" w:lineRule="auto"/>
        <w:outlineLvl w:val="9"/>
        <w:rPr>
          <w:rFonts w:cs="宋体"/>
          <w:sz w:val="21"/>
          <w:szCs w:val="21"/>
        </w:rPr>
      </w:pPr>
      <w:r>
        <w:rPr>
          <w:rFonts w:cs="宋体" w:hint="eastAsia"/>
          <w:sz w:val="21"/>
          <w:szCs w:val="21"/>
        </w:rPr>
        <w:t>蓄冷蓄热系统主要产品的型式检验报告。</w:t>
      </w:r>
    </w:p>
    <w:p w:rsidR="00DC2F32" w:rsidRDefault="00DC2F32" w:rsidP="00B53E8B">
      <w:pPr>
        <w:spacing w:line="288" w:lineRule="auto"/>
      </w:pPr>
      <w:r>
        <w:rPr>
          <w:rFonts w:cs="宋体" w:hint="eastAsia"/>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pStyle w:val="Default"/>
              <w:spacing w:line="288" w:lineRule="auto"/>
              <w:jc w:val="both"/>
              <w:rPr>
                <w:b/>
                <w:sz w:val="21"/>
                <w:szCs w:val="21"/>
              </w:rPr>
            </w:pPr>
          </w:p>
        </w:tc>
      </w:tr>
    </w:tbl>
    <w:p w:rsidR="00DC2F32" w:rsidRDefault="00DC2F32" w:rsidP="00B53E8B">
      <w:pPr>
        <w:sectPr w:rsidR="00DC2F32">
          <w:pgSz w:w="11906" w:h="16838"/>
          <w:pgMar w:top="873" w:right="1230" w:bottom="873" w:left="1230" w:header="851" w:footer="992" w:gutter="0"/>
          <w:cols w:space="720"/>
          <w:docGrid w:type="lines" w:linePitch="312"/>
        </w:sectPr>
      </w:pPr>
    </w:p>
    <w:p w:rsidR="00DC2F32" w:rsidRDefault="00DC2F32" w:rsidP="00EA54E3">
      <w:pPr>
        <w:pStyle w:val="2"/>
      </w:pPr>
      <w:r>
        <w:lastRenderedPageBreak/>
        <w:t>5.2.1</w:t>
      </w:r>
      <w:r>
        <w:rPr>
          <w:rFonts w:hint="eastAsia"/>
        </w:rPr>
        <w:t>5合理利用余热废热解决建筑的蒸汽、供暖或生活热水需求。</w:t>
      </w:r>
      <w:r w:rsidRPr="00B16334">
        <w:rPr>
          <w:rFonts w:hint="eastAsia"/>
        </w:rPr>
        <w:t>（总分</w:t>
      </w:r>
      <w:r>
        <w:rPr>
          <w:rFonts w:hint="eastAsia"/>
        </w:rPr>
        <w:t>4</w:t>
      </w:r>
      <w:r w:rsidRPr="00B16334">
        <w:rPr>
          <w:rFonts w:hint="eastAsia"/>
        </w:rPr>
        <w:t>分）</w:t>
      </w:r>
    </w:p>
    <w:p w:rsidR="00DC2F32" w:rsidRDefault="00DC2F32" w:rsidP="00B53E8B">
      <w:pPr>
        <w:pStyle w:val="ac"/>
        <w:spacing w:line="460" w:lineRule="exact"/>
        <w:outlineLvl w:val="9"/>
        <w:rPr>
          <w:b/>
          <w:bCs/>
        </w:rPr>
      </w:pPr>
    </w:p>
    <w:p w:rsidR="00DC2F32" w:rsidRPr="00BA72AC" w:rsidRDefault="00DC2F32" w:rsidP="00EB29DE">
      <w:pPr>
        <w:numPr>
          <w:ilvl w:val="0"/>
          <w:numId w:val="54"/>
        </w:numPr>
        <w:spacing w:line="288" w:lineRule="auto"/>
        <w:rPr>
          <w:rFonts w:cs="宋体"/>
          <w:b/>
          <w:bCs/>
          <w:lang w:val="zh-CN"/>
        </w:rPr>
      </w:pPr>
      <w:r>
        <w:rPr>
          <w:rFonts w:cs="宋体" w:hint="eastAsia"/>
          <w:b/>
          <w:bCs/>
          <w:lang w:val="zh-CN"/>
        </w:rPr>
        <w:t>得分自评</w:t>
      </w:r>
      <w:r>
        <w:rPr>
          <w:rFonts w:cs="宋体" w:hint="eastAsia"/>
          <w:b/>
          <w:bCs/>
        </w:rPr>
        <w:t>（</w:t>
      </w:r>
      <w:r>
        <w:rPr>
          <w:rFonts w:hint="eastAsia"/>
        </w:rPr>
        <w:t>若建筑无可用的余热废热源，或建筑无稳定的热需求，本条不参评</w:t>
      </w:r>
      <w:r>
        <w:rPr>
          <w:rFonts w:cs="宋体" w:hint="eastAsia"/>
          <w:b/>
          <w:bCs/>
        </w:rPr>
        <w:t>）</w:t>
      </w:r>
    </w:p>
    <w:p w:rsidR="00DC2F32" w:rsidRPr="00BA72AC" w:rsidRDefault="00DC2F32" w:rsidP="00B53E8B">
      <w:pPr>
        <w:pStyle w:val="11"/>
        <w:ind w:firstLineChars="0" w:firstLine="0"/>
        <w:jc w:val="left"/>
        <w:rPr>
          <w:b/>
        </w:rPr>
      </w:pPr>
      <w:r w:rsidRPr="00BA72AC">
        <w:rPr>
          <w:rFonts w:hint="eastAsia"/>
          <w:b/>
        </w:rPr>
        <w:t>□</w:t>
      </w:r>
      <w:r>
        <w:rPr>
          <w:rFonts w:hint="eastAsia"/>
          <w:b/>
        </w:rPr>
        <w:t>不参评，原因：</w:t>
      </w:r>
      <w:r>
        <w:rPr>
          <w:rFonts w:hint="eastAsia"/>
          <w:b/>
        </w:rPr>
        <w:t>____________________</w:t>
      </w:r>
      <w:r>
        <w:rPr>
          <w:rFonts w:hint="eastAsia"/>
          <w:b/>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4"/>
        <w:gridCol w:w="1559"/>
        <w:gridCol w:w="2069"/>
      </w:tblGrid>
      <w:tr w:rsidR="00DC2F32" w:rsidTr="00406B62">
        <w:tc>
          <w:tcPr>
            <w:tcW w:w="6034" w:type="dxa"/>
          </w:tcPr>
          <w:p w:rsidR="00DC2F32" w:rsidRDefault="00DC2F32" w:rsidP="00B53E8B">
            <w:pPr>
              <w:spacing w:line="288" w:lineRule="auto"/>
              <w:jc w:val="center"/>
              <w:rPr>
                <w:b/>
                <w:bCs/>
                <w:lang w:val="zh-CN"/>
              </w:rPr>
            </w:pPr>
            <w:r>
              <w:rPr>
                <w:b/>
                <w:bCs/>
                <w:lang w:val="zh-CN"/>
              </w:rPr>
              <w:t>评价内容</w:t>
            </w:r>
          </w:p>
        </w:tc>
        <w:tc>
          <w:tcPr>
            <w:tcW w:w="1559" w:type="dxa"/>
          </w:tcPr>
          <w:p w:rsidR="00DC2F32" w:rsidRDefault="00DC2F32" w:rsidP="00B53E8B">
            <w:pPr>
              <w:spacing w:line="288" w:lineRule="auto"/>
              <w:jc w:val="center"/>
              <w:rPr>
                <w:b/>
                <w:bCs/>
                <w:lang w:val="zh-CN"/>
              </w:rPr>
            </w:pPr>
            <w:r>
              <w:rPr>
                <w:b/>
                <w:bCs/>
                <w:lang w:val="zh-CN"/>
              </w:rPr>
              <w:t>评价分值（分）</w:t>
            </w:r>
          </w:p>
        </w:tc>
        <w:tc>
          <w:tcPr>
            <w:tcW w:w="2069" w:type="dxa"/>
          </w:tcPr>
          <w:p w:rsidR="00DC2F32" w:rsidRDefault="00DC2F32" w:rsidP="00B53E8B">
            <w:pPr>
              <w:spacing w:line="288" w:lineRule="auto"/>
              <w:jc w:val="center"/>
              <w:rPr>
                <w:b/>
                <w:bCs/>
                <w:lang w:val="zh-CN"/>
              </w:rPr>
            </w:pPr>
            <w:r>
              <w:rPr>
                <w:b/>
                <w:bCs/>
                <w:lang w:val="zh-CN"/>
              </w:rPr>
              <w:t>自评得分（分）</w:t>
            </w:r>
          </w:p>
        </w:tc>
      </w:tr>
      <w:tr w:rsidR="00DC2F32" w:rsidTr="00406B62">
        <w:tc>
          <w:tcPr>
            <w:tcW w:w="6034" w:type="dxa"/>
          </w:tcPr>
          <w:p w:rsidR="00DC2F32" w:rsidRDefault="00DC2F32" w:rsidP="00B53E8B">
            <w:pPr>
              <w:spacing w:line="288" w:lineRule="auto"/>
              <w:jc w:val="left"/>
              <w:rPr>
                <w:b/>
                <w:bCs/>
                <w:lang w:val="zh-CN"/>
              </w:rPr>
            </w:pPr>
            <w:r>
              <w:rPr>
                <w:kern w:val="0"/>
              </w:rPr>
              <w:t>蒸汽：余热或废热提供的蒸汽量占设计日总量的比例达到</w:t>
            </w:r>
            <w:r>
              <w:rPr>
                <w:kern w:val="0"/>
              </w:rPr>
              <w:t>40%</w:t>
            </w:r>
          </w:p>
        </w:tc>
        <w:tc>
          <w:tcPr>
            <w:tcW w:w="1559" w:type="dxa"/>
          </w:tcPr>
          <w:p w:rsidR="00DC2F32" w:rsidRDefault="00DC2F32" w:rsidP="00B53E8B">
            <w:pPr>
              <w:spacing w:line="288" w:lineRule="auto"/>
              <w:jc w:val="center"/>
              <w:rPr>
                <w:bCs/>
                <w:lang w:val="zh-CN"/>
              </w:rPr>
            </w:pPr>
            <w:r>
              <w:rPr>
                <w:bCs/>
                <w:lang w:val="zh-CN"/>
              </w:rPr>
              <w:t>4</w:t>
            </w:r>
          </w:p>
        </w:tc>
        <w:tc>
          <w:tcPr>
            <w:tcW w:w="2069" w:type="dxa"/>
          </w:tcPr>
          <w:p w:rsidR="00DC2F32" w:rsidRDefault="00DC2F32" w:rsidP="00B53E8B">
            <w:pPr>
              <w:spacing w:line="288" w:lineRule="auto"/>
              <w:jc w:val="center"/>
              <w:rPr>
                <w:b/>
                <w:bCs/>
                <w:lang w:val="zh-CN"/>
              </w:rPr>
            </w:pPr>
          </w:p>
        </w:tc>
      </w:tr>
      <w:tr w:rsidR="00DC2F32" w:rsidTr="00406B62">
        <w:tc>
          <w:tcPr>
            <w:tcW w:w="6034" w:type="dxa"/>
            <w:vAlign w:val="center"/>
          </w:tcPr>
          <w:p w:rsidR="00DC2F32" w:rsidRDefault="00DC2F32" w:rsidP="00B53E8B">
            <w:pPr>
              <w:widowControl/>
              <w:jc w:val="left"/>
              <w:rPr>
                <w:kern w:val="0"/>
              </w:rPr>
            </w:pPr>
            <w:r>
              <w:rPr>
                <w:kern w:val="0"/>
              </w:rPr>
              <w:t>供暖：余热或废热提供的供暖量占设计日总量的比例达到</w:t>
            </w:r>
            <w:r>
              <w:rPr>
                <w:kern w:val="0"/>
              </w:rPr>
              <w:t>30%</w:t>
            </w:r>
          </w:p>
        </w:tc>
        <w:tc>
          <w:tcPr>
            <w:tcW w:w="1559" w:type="dxa"/>
          </w:tcPr>
          <w:p w:rsidR="00DC2F32" w:rsidRDefault="00DC2F32" w:rsidP="00B53E8B">
            <w:pPr>
              <w:spacing w:line="288" w:lineRule="auto"/>
              <w:jc w:val="center"/>
              <w:rPr>
                <w:bCs/>
                <w:lang w:val="zh-CN"/>
              </w:rPr>
            </w:pPr>
            <w:r>
              <w:rPr>
                <w:bCs/>
                <w:lang w:val="zh-CN"/>
              </w:rPr>
              <w:t>4</w:t>
            </w:r>
          </w:p>
        </w:tc>
        <w:tc>
          <w:tcPr>
            <w:tcW w:w="2069" w:type="dxa"/>
          </w:tcPr>
          <w:p w:rsidR="00DC2F32" w:rsidRDefault="00DC2F32" w:rsidP="00B53E8B">
            <w:pPr>
              <w:spacing w:line="288" w:lineRule="auto"/>
              <w:jc w:val="center"/>
              <w:rPr>
                <w:b/>
                <w:bCs/>
                <w:lang w:val="zh-CN"/>
              </w:rPr>
            </w:pPr>
          </w:p>
        </w:tc>
      </w:tr>
      <w:tr w:rsidR="00DC2F32" w:rsidTr="00406B62">
        <w:tc>
          <w:tcPr>
            <w:tcW w:w="6034" w:type="dxa"/>
          </w:tcPr>
          <w:p w:rsidR="00DC2F32" w:rsidRDefault="00DC2F32" w:rsidP="00B53E8B">
            <w:pPr>
              <w:widowControl/>
              <w:jc w:val="left"/>
              <w:rPr>
                <w:kern w:val="0"/>
              </w:rPr>
            </w:pPr>
            <w:r>
              <w:rPr>
                <w:kern w:val="0"/>
              </w:rPr>
              <w:t>生活热水：余热或废热提供的生活热水量占设计日总量的比例达到</w:t>
            </w:r>
            <w:r>
              <w:rPr>
                <w:kern w:val="0"/>
              </w:rPr>
              <w:t>60%</w:t>
            </w:r>
          </w:p>
        </w:tc>
        <w:tc>
          <w:tcPr>
            <w:tcW w:w="1559" w:type="dxa"/>
          </w:tcPr>
          <w:p w:rsidR="00DC2F32" w:rsidRDefault="00DC2F32" w:rsidP="00B53E8B">
            <w:pPr>
              <w:spacing w:line="288" w:lineRule="auto"/>
              <w:jc w:val="center"/>
              <w:rPr>
                <w:bCs/>
              </w:rPr>
            </w:pPr>
            <w:r>
              <w:rPr>
                <w:bCs/>
              </w:rPr>
              <w:t>4</w:t>
            </w:r>
          </w:p>
        </w:tc>
        <w:tc>
          <w:tcPr>
            <w:tcW w:w="2069" w:type="dxa"/>
          </w:tcPr>
          <w:p w:rsidR="00DC2F32" w:rsidRDefault="00DC2F32" w:rsidP="00B53E8B">
            <w:pPr>
              <w:spacing w:line="288" w:lineRule="auto"/>
              <w:jc w:val="center"/>
              <w:rPr>
                <w:b/>
                <w:bCs/>
                <w:lang w:val="zh-CN"/>
              </w:rPr>
            </w:pPr>
          </w:p>
        </w:tc>
      </w:tr>
      <w:tr w:rsidR="00DC2F32" w:rsidTr="00406B62">
        <w:tc>
          <w:tcPr>
            <w:tcW w:w="6034" w:type="dxa"/>
          </w:tcPr>
          <w:p w:rsidR="00DC2F32" w:rsidRDefault="00DC2F32" w:rsidP="00B53E8B">
            <w:pPr>
              <w:spacing w:line="288" w:lineRule="auto"/>
              <w:jc w:val="center"/>
              <w:rPr>
                <w:bCs/>
                <w:lang w:val="zh-CN"/>
              </w:rPr>
            </w:pPr>
            <w:r>
              <w:rPr>
                <w:bCs/>
                <w:lang w:val="zh-CN"/>
              </w:rPr>
              <w:t>合计</w:t>
            </w:r>
          </w:p>
        </w:tc>
        <w:tc>
          <w:tcPr>
            <w:tcW w:w="1559" w:type="dxa"/>
          </w:tcPr>
          <w:p w:rsidR="00DC2F32" w:rsidRDefault="00DC2F32" w:rsidP="00B53E8B">
            <w:pPr>
              <w:spacing w:line="288" w:lineRule="auto"/>
              <w:jc w:val="center"/>
              <w:rPr>
                <w:bCs/>
                <w:lang w:val="zh-CN"/>
              </w:rPr>
            </w:pPr>
            <w:r>
              <w:rPr>
                <w:bCs/>
                <w:lang w:val="zh-CN"/>
              </w:rPr>
              <w:t>4</w:t>
            </w:r>
          </w:p>
        </w:tc>
        <w:tc>
          <w:tcPr>
            <w:tcW w:w="2069" w:type="dxa"/>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b/>
          <w:lang w:val="zh-CN"/>
        </w:rPr>
      </w:pPr>
    </w:p>
    <w:p w:rsidR="00DC2F32" w:rsidRDefault="00DC2F32" w:rsidP="00EB29DE">
      <w:pPr>
        <w:numPr>
          <w:ilvl w:val="0"/>
          <w:numId w:val="54"/>
        </w:numPr>
        <w:spacing w:line="288" w:lineRule="auto"/>
        <w:rPr>
          <w:b/>
          <w:bCs/>
          <w:lang w:val="zh-CN"/>
        </w:rPr>
      </w:pPr>
      <w:r>
        <w:rPr>
          <w:rFonts w:cs="宋体" w:hint="eastAsia"/>
          <w:b/>
          <w:bCs/>
          <w:lang w:val="zh-CN"/>
        </w:rPr>
        <w:t>评价要点</w:t>
      </w:r>
    </w:p>
    <w:p w:rsidR="00DC2F32" w:rsidRDefault="00DC2F32" w:rsidP="00B53E8B">
      <w:pPr>
        <w:pStyle w:val="ac"/>
        <w:spacing w:line="288" w:lineRule="auto"/>
        <w:outlineLvl w:val="9"/>
        <w:rPr>
          <w:rFonts w:cs="宋体"/>
          <w:sz w:val="21"/>
          <w:szCs w:val="21"/>
          <w:u w:val="single"/>
        </w:rPr>
      </w:pPr>
      <w:r>
        <w:rPr>
          <w:rFonts w:cs="宋体" w:hint="eastAsia"/>
          <w:sz w:val="21"/>
          <w:szCs w:val="21"/>
        </w:rPr>
        <w:t>项目是否有余热或废热源：</w:t>
      </w:r>
      <w:r>
        <w:rPr>
          <w:rFonts w:ascii="宋体" w:hAnsi="宋体" w:cs="宋体" w:hint="eastAsia"/>
          <w:b/>
          <w:bCs/>
          <w:sz w:val="21"/>
          <w:szCs w:val="21"/>
          <w:lang w:val="zh-CN"/>
        </w:rPr>
        <w:t>□</w:t>
      </w:r>
      <w:r>
        <w:rPr>
          <w:rFonts w:cs="宋体" w:hint="eastAsia"/>
          <w:sz w:val="21"/>
          <w:szCs w:val="21"/>
        </w:rPr>
        <w:t>是</w:t>
      </w:r>
      <w:r>
        <w:rPr>
          <w:rFonts w:ascii="宋体" w:hAnsi="宋体" w:cs="宋体" w:hint="eastAsia"/>
          <w:b/>
          <w:bCs/>
          <w:sz w:val="21"/>
          <w:szCs w:val="21"/>
          <w:lang w:val="zh-CN"/>
        </w:rPr>
        <w:t>□</w:t>
      </w:r>
      <w:r>
        <w:rPr>
          <w:rFonts w:cs="宋体" w:hint="eastAsia"/>
          <w:sz w:val="21"/>
          <w:szCs w:val="21"/>
        </w:rPr>
        <w:t>否，若是，则列明余热或废热源形式：；</w:t>
      </w:r>
    </w:p>
    <w:p w:rsidR="00DC2F32" w:rsidRDefault="00DC2F32" w:rsidP="00B53E8B">
      <w:pPr>
        <w:spacing w:line="288" w:lineRule="auto"/>
        <w:rPr>
          <w:rFonts w:cs="宋体"/>
        </w:rPr>
      </w:pPr>
      <w:r>
        <w:rPr>
          <w:rFonts w:cs="宋体" w:hint="eastAsia"/>
          <w:lang w:val="zh-CN"/>
        </w:rPr>
        <w:t>项目是否利用余热或废热提供蒸汽：</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w:t>
      </w:r>
    </w:p>
    <w:p w:rsidR="00DC2F32" w:rsidRDefault="00DC2F32" w:rsidP="00B53E8B">
      <w:pPr>
        <w:spacing w:line="288" w:lineRule="auto"/>
        <w:rPr>
          <w:lang w:val="zh-CN"/>
        </w:rPr>
      </w:pPr>
      <w:r>
        <w:rPr>
          <w:rFonts w:cs="宋体" w:hint="eastAsia"/>
          <w:lang w:val="zh-CN"/>
        </w:rPr>
        <w:t>项目是否利用余热或废热进行供暖：</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w:t>
      </w:r>
    </w:p>
    <w:p w:rsidR="00DC2F32" w:rsidRDefault="00DC2F32" w:rsidP="00B53E8B">
      <w:pPr>
        <w:spacing w:line="288" w:lineRule="auto"/>
        <w:rPr>
          <w:lang w:val="zh-CN"/>
        </w:rPr>
      </w:pPr>
      <w:r>
        <w:rPr>
          <w:rFonts w:cs="宋体" w:hint="eastAsia"/>
          <w:lang w:val="zh-CN"/>
        </w:rPr>
        <w:t>项目是否利用</w:t>
      </w:r>
      <w:r>
        <w:rPr>
          <w:kern w:val="0"/>
        </w:rPr>
        <w:t>余热或废热提供</w:t>
      </w:r>
      <w:r>
        <w:rPr>
          <w:rFonts w:hint="eastAsia"/>
          <w:kern w:val="0"/>
        </w:rPr>
        <w:t>生活热水</w:t>
      </w:r>
      <w:r>
        <w:rPr>
          <w:rFonts w:cs="宋体" w:hint="eastAsia"/>
          <w:lang w:val="zh-CN"/>
        </w:rPr>
        <w:t>：</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w:t>
      </w:r>
    </w:p>
    <w:p w:rsidR="00DC2F32" w:rsidRDefault="00DC2F32" w:rsidP="00B53E8B">
      <w:pPr>
        <w:pStyle w:val="ac"/>
        <w:spacing w:line="288" w:lineRule="auto"/>
        <w:outlineLvl w:val="9"/>
        <w:rPr>
          <w:rFonts w:cs="宋体"/>
          <w:sz w:val="21"/>
          <w:szCs w:val="21"/>
        </w:rPr>
      </w:pPr>
    </w:p>
    <w:p w:rsidR="00DC2F32" w:rsidRDefault="00DC2F32" w:rsidP="00B53E8B">
      <w:pPr>
        <w:pStyle w:val="ac"/>
        <w:spacing w:line="288" w:lineRule="auto"/>
        <w:outlineLvl w:val="9"/>
        <w:rPr>
          <w:rFonts w:cs="宋体"/>
          <w:sz w:val="21"/>
          <w:szCs w:val="21"/>
        </w:rPr>
      </w:pPr>
      <w:r>
        <w:rPr>
          <w:rFonts w:cs="宋体" w:hint="eastAsia"/>
          <w:sz w:val="21"/>
          <w:szCs w:val="21"/>
        </w:rPr>
        <w:t>若是，请填写下表：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592"/>
        <w:gridCol w:w="1911"/>
        <w:gridCol w:w="2399"/>
        <w:gridCol w:w="1789"/>
      </w:tblGrid>
      <w:tr w:rsidR="00DC2F32">
        <w:trPr>
          <w:trHeight w:val="778"/>
        </w:trPr>
        <w:tc>
          <w:tcPr>
            <w:tcW w:w="1915" w:type="dxa"/>
          </w:tcPr>
          <w:p w:rsidR="00DC2F32" w:rsidRDefault="00DC2F32" w:rsidP="00B53E8B">
            <w:pPr>
              <w:pStyle w:val="ac"/>
              <w:spacing w:line="288" w:lineRule="auto"/>
              <w:jc w:val="center"/>
              <w:outlineLvl w:val="9"/>
              <w:rPr>
                <w:sz w:val="21"/>
                <w:szCs w:val="21"/>
              </w:rPr>
            </w:pPr>
            <w:r>
              <w:rPr>
                <w:rFonts w:hint="eastAsia"/>
                <w:sz w:val="21"/>
                <w:szCs w:val="21"/>
              </w:rPr>
              <w:t>类别</w:t>
            </w:r>
          </w:p>
        </w:tc>
        <w:tc>
          <w:tcPr>
            <w:tcW w:w="1592" w:type="dxa"/>
          </w:tcPr>
          <w:p w:rsidR="00DC2F32" w:rsidRDefault="00DC2F32" w:rsidP="00B53E8B">
            <w:pPr>
              <w:pStyle w:val="ac"/>
              <w:spacing w:line="288" w:lineRule="auto"/>
              <w:jc w:val="center"/>
              <w:outlineLvl w:val="9"/>
              <w:rPr>
                <w:sz w:val="21"/>
                <w:szCs w:val="21"/>
              </w:rPr>
            </w:pPr>
            <w:r>
              <w:rPr>
                <w:rFonts w:hint="eastAsia"/>
                <w:sz w:val="21"/>
                <w:szCs w:val="21"/>
              </w:rPr>
              <w:t>总用量</w:t>
            </w:r>
          </w:p>
        </w:tc>
        <w:tc>
          <w:tcPr>
            <w:tcW w:w="1911" w:type="dxa"/>
          </w:tcPr>
          <w:p w:rsidR="00DC2F32" w:rsidRDefault="00DC2F32" w:rsidP="00B53E8B">
            <w:pPr>
              <w:pStyle w:val="ac"/>
              <w:spacing w:line="288" w:lineRule="auto"/>
              <w:jc w:val="center"/>
              <w:outlineLvl w:val="9"/>
              <w:rPr>
                <w:sz w:val="21"/>
                <w:szCs w:val="21"/>
              </w:rPr>
            </w:pPr>
            <w:r>
              <w:rPr>
                <w:rFonts w:hint="eastAsia"/>
                <w:sz w:val="21"/>
                <w:szCs w:val="21"/>
              </w:rPr>
              <w:t>余热或废热提供的量</w:t>
            </w:r>
          </w:p>
        </w:tc>
        <w:tc>
          <w:tcPr>
            <w:tcW w:w="2399" w:type="dxa"/>
          </w:tcPr>
          <w:p w:rsidR="00DC2F32" w:rsidRDefault="00DC2F32" w:rsidP="00B53E8B">
            <w:pPr>
              <w:pStyle w:val="ac"/>
              <w:spacing w:line="288" w:lineRule="auto"/>
              <w:jc w:val="center"/>
              <w:outlineLvl w:val="9"/>
              <w:rPr>
                <w:sz w:val="21"/>
                <w:szCs w:val="21"/>
              </w:rPr>
            </w:pPr>
            <w:r>
              <w:rPr>
                <w:rFonts w:hint="eastAsia"/>
                <w:sz w:val="21"/>
                <w:szCs w:val="21"/>
              </w:rPr>
              <w:t>余热或废热提供的比例（</w:t>
            </w:r>
            <w:r>
              <w:rPr>
                <w:rFonts w:hint="eastAsia"/>
                <w:sz w:val="21"/>
                <w:szCs w:val="21"/>
              </w:rPr>
              <w:t>%</w:t>
            </w:r>
            <w:r>
              <w:rPr>
                <w:rFonts w:hint="eastAsia"/>
                <w:sz w:val="21"/>
                <w:szCs w:val="21"/>
              </w:rPr>
              <w:t>）</w:t>
            </w:r>
          </w:p>
        </w:tc>
        <w:tc>
          <w:tcPr>
            <w:tcW w:w="1789" w:type="dxa"/>
          </w:tcPr>
          <w:p w:rsidR="00DC2F32" w:rsidRDefault="00DC2F32" w:rsidP="00B53E8B">
            <w:pPr>
              <w:pStyle w:val="ac"/>
              <w:spacing w:line="288" w:lineRule="auto"/>
              <w:jc w:val="center"/>
              <w:outlineLvl w:val="9"/>
              <w:rPr>
                <w:sz w:val="21"/>
                <w:szCs w:val="21"/>
              </w:rPr>
            </w:pPr>
            <w:r>
              <w:rPr>
                <w:rFonts w:hint="eastAsia"/>
                <w:sz w:val="21"/>
                <w:szCs w:val="21"/>
              </w:rPr>
              <w:t>是否满足要求</w:t>
            </w:r>
          </w:p>
        </w:tc>
      </w:tr>
      <w:tr w:rsidR="00DC2F32">
        <w:trPr>
          <w:trHeight w:val="363"/>
        </w:trPr>
        <w:tc>
          <w:tcPr>
            <w:tcW w:w="1915" w:type="dxa"/>
          </w:tcPr>
          <w:p w:rsidR="00DC2F32" w:rsidRDefault="00DC2F32" w:rsidP="00B53E8B">
            <w:pPr>
              <w:pStyle w:val="ac"/>
              <w:spacing w:line="288" w:lineRule="auto"/>
              <w:jc w:val="center"/>
              <w:outlineLvl w:val="9"/>
              <w:rPr>
                <w:sz w:val="21"/>
                <w:szCs w:val="21"/>
              </w:rPr>
            </w:pPr>
            <w:r>
              <w:rPr>
                <w:rFonts w:hint="eastAsia"/>
                <w:sz w:val="21"/>
                <w:szCs w:val="21"/>
              </w:rPr>
              <w:t>蒸汽</w:t>
            </w:r>
          </w:p>
        </w:tc>
        <w:tc>
          <w:tcPr>
            <w:tcW w:w="1592" w:type="dxa"/>
          </w:tcPr>
          <w:p w:rsidR="00DC2F32" w:rsidRDefault="00DC2F32" w:rsidP="00B53E8B">
            <w:pPr>
              <w:pStyle w:val="ac"/>
              <w:spacing w:line="288" w:lineRule="auto"/>
              <w:jc w:val="center"/>
              <w:outlineLvl w:val="9"/>
              <w:rPr>
                <w:sz w:val="21"/>
                <w:szCs w:val="21"/>
              </w:rPr>
            </w:pPr>
          </w:p>
        </w:tc>
        <w:tc>
          <w:tcPr>
            <w:tcW w:w="1911" w:type="dxa"/>
          </w:tcPr>
          <w:p w:rsidR="00DC2F32" w:rsidRDefault="00DC2F32" w:rsidP="00B53E8B">
            <w:pPr>
              <w:pStyle w:val="ac"/>
              <w:spacing w:line="288" w:lineRule="auto"/>
              <w:jc w:val="center"/>
              <w:outlineLvl w:val="9"/>
              <w:rPr>
                <w:sz w:val="21"/>
                <w:szCs w:val="21"/>
              </w:rPr>
            </w:pPr>
          </w:p>
        </w:tc>
        <w:tc>
          <w:tcPr>
            <w:tcW w:w="2399" w:type="dxa"/>
          </w:tcPr>
          <w:p w:rsidR="00DC2F32" w:rsidRDefault="00DC2F32" w:rsidP="00B53E8B">
            <w:pPr>
              <w:pStyle w:val="ac"/>
              <w:spacing w:line="288" w:lineRule="auto"/>
              <w:jc w:val="center"/>
              <w:outlineLvl w:val="9"/>
              <w:rPr>
                <w:sz w:val="21"/>
                <w:szCs w:val="21"/>
              </w:rPr>
            </w:pPr>
          </w:p>
        </w:tc>
        <w:tc>
          <w:tcPr>
            <w:tcW w:w="1789"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r w:rsidR="00DC2F32">
        <w:trPr>
          <w:trHeight w:val="388"/>
        </w:trPr>
        <w:tc>
          <w:tcPr>
            <w:tcW w:w="1915" w:type="dxa"/>
          </w:tcPr>
          <w:p w:rsidR="00DC2F32" w:rsidRDefault="00DC2F32" w:rsidP="00B53E8B">
            <w:pPr>
              <w:pStyle w:val="ac"/>
              <w:spacing w:line="288" w:lineRule="auto"/>
              <w:jc w:val="center"/>
              <w:outlineLvl w:val="9"/>
              <w:rPr>
                <w:sz w:val="21"/>
                <w:szCs w:val="21"/>
              </w:rPr>
            </w:pPr>
            <w:r>
              <w:rPr>
                <w:rFonts w:hint="eastAsia"/>
                <w:sz w:val="21"/>
                <w:szCs w:val="21"/>
              </w:rPr>
              <w:t>供暖</w:t>
            </w:r>
          </w:p>
        </w:tc>
        <w:tc>
          <w:tcPr>
            <w:tcW w:w="1592" w:type="dxa"/>
          </w:tcPr>
          <w:p w:rsidR="00DC2F32" w:rsidRDefault="00DC2F32" w:rsidP="00B53E8B">
            <w:pPr>
              <w:pStyle w:val="ac"/>
              <w:spacing w:line="288" w:lineRule="auto"/>
              <w:jc w:val="center"/>
              <w:outlineLvl w:val="9"/>
              <w:rPr>
                <w:sz w:val="21"/>
                <w:szCs w:val="21"/>
              </w:rPr>
            </w:pPr>
          </w:p>
        </w:tc>
        <w:tc>
          <w:tcPr>
            <w:tcW w:w="1911" w:type="dxa"/>
          </w:tcPr>
          <w:p w:rsidR="00DC2F32" w:rsidRDefault="00DC2F32" w:rsidP="00B53E8B">
            <w:pPr>
              <w:pStyle w:val="ac"/>
              <w:spacing w:line="288" w:lineRule="auto"/>
              <w:jc w:val="center"/>
              <w:outlineLvl w:val="9"/>
              <w:rPr>
                <w:sz w:val="21"/>
                <w:szCs w:val="21"/>
              </w:rPr>
            </w:pPr>
          </w:p>
        </w:tc>
        <w:tc>
          <w:tcPr>
            <w:tcW w:w="2399" w:type="dxa"/>
          </w:tcPr>
          <w:p w:rsidR="00DC2F32" w:rsidRDefault="00DC2F32" w:rsidP="00B53E8B">
            <w:pPr>
              <w:pStyle w:val="ac"/>
              <w:spacing w:line="288" w:lineRule="auto"/>
              <w:jc w:val="center"/>
              <w:outlineLvl w:val="9"/>
              <w:rPr>
                <w:sz w:val="21"/>
                <w:szCs w:val="21"/>
              </w:rPr>
            </w:pPr>
          </w:p>
        </w:tc>
        <w:tc>
          <w:tcPr>
            <w:tcW w:w="1789"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r w:rsidR="00DC2F32">
        <w:trPr>
          <w:trHeight w:val="363"/>
        </w:trPr>
        <w:tc>
          <w:tcPr>
            <w:tcW w:w="1915" w:type="dxa"/>
          </w:tcPr>
          <w:p w:rsidR="00DC2F32" w:rsidRDefault="00DC2F32" w:rsidP="00B53E8B">
            <w:pPr>
              <w:pStyle w:val="ac"/>
              <w:spacing w:line="288" w:lineRule="auto"/>
              <w:jc w:val="center"/>
              <w:outlineLvl w:val="9"/>
              <w:rPr>
                <w:sz w:val="21"/>
                <w:szCs w:val="21"/>
              </w:rPr>
            </w:pPr>
            <w:r>
              <w:rPr>
                <w:rFonts w:hint="eastAsia"/>
                <w:sz w:val="21"/>
                <w:szCs w:val="21"/>
              </w:rPr>
              <w:t>生活热水</w:t>
            </w:r>
          </w:p>
        </w:tc>
        <w:tc>
          <w:tcPr>
            <w:tcW w:w="1592" w:type="dxa"/>
          </w:tcPr>
          <w:p w:rsidR="00DC2F32" w:rsidRDefault="00DC2F32" w:rsidP="00B53E8B">
            <w:pPr>
              <w:pStyle w:val="ac"/>
              <w:spacing w:line="288" w:lineRule="auto"/>
              <w:jc w:val="center"/>
              <w:outlineLvl w:val="9"/>
              <w:rPr>
                <w:sz w:val="21"/>
                <w:szCs w:val="21"/>
              </w:rPr>
            </w:pPr>
          </w:p>
        </w:tc>
        <w:tc>
          <w:tcPr>
            <w:tcW w:w="1911" w:type="dxa"/>
          </w:tcPr>
          <w:p w:rsidR="00DC2F32" w:rsidRDefault="00DC2F32" w:rsidP="00B53E8B">
            <w:pPr>
              <w:pStyle w:val="ac"/>
              <w:spacing w:line="288" w:lineRule="auto"/>
              <w:jc w:val="center"/>
              <w:outlineLvl w:val="9"/>
              <w:rPr>
                <w:sz w:val="21"/>
                <w:szCs w:val="21"/>
              </w:rPr>
            </w:pPr>
          </w:p>
        </w:tc>
        <w:tc>
          <w:tcPr>
            <w:tcW w:w="2399" w:type="dxa"/>
          </w:tcPr>
          <w:p w:rsidR="00DC2F32" w:rsidRDefault="00DC2F32" w:rsidP="00B53E8B">
            <w:pPr>
              <w:pStyle w:val="ac"/>
              <w:spacing w:line="288" w:lineRule="auto"/>
              <w:jc w:val="center"/>
              <w:outlineLvl w:val="9"/>
              <w:rPr>
                <w:sz w:val="21"/>
                <w:szCs w:val="21"/>
              </w:rPr>
            </w:pPr>
          </w:p>
        </w:tc>
        <w:tc>
          <w:tcPr>
            <w:tcW w:w="1789"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r w:rsidR="00DC2F32">
        <w:trPr>
          <w:trHeight w:val="388"/>
        </w:trPr>
        <w:tc>
          <w:tcPr>
            <w:tcW w:w="1915" w:type="dxa"/>
          </w:tcPr>
          <w:p w:rsidR="00DC2F32" w:rsidRDefault="00DC2F32" w:rsidP="00B53E8B">
            <w:pPr>
              <w:pStyle w:val="ac"/>
              <w:spacing w:line="288" w:lineRule="auto"/>
              <w:jc w:val="center"/>
              <w:outlineLvl w:val="9"/>
              <w:rPr>
                <w:sz w:val="21"/>
                <w:szCs w:val="21"/>
              </w:rPr>
            </w:pPr>
          </w:p>
        </w:tc>
        <w:tc>
          <w:tcPr>
            <w:tcW w:w="1592" w:type="dxa"/>
          </w:tcPr>
          <w:p w:rsidR="00DC2F32" w:rsidRDefault="00DC2F32" w:rsidP="00B53E8B">
            <w:pPr>
              <w:pStyle w:val="ac"/>
              <w:spacing w:line="288" w:lineRule="auto"/>
              <w:jc w:val="center"/>
              <w:outlineLvl w:val="9"/>
              <w:rPr>
                <w:sz w:val="21"/>
                <w:szCs w:val="21"/>
              </w:rPr>
            </w:pPr>
          </w:p>
        </w:tc>
        <w:tc>
          <w:tcPr>
            <w:tcW w:w="1911" w:type="dxa"/>
          </w:tcPr>
          <w:p w:rsidR="00DC2F32" w:rsidRDefault="00DC2F32" w:rsidP="00B53E8B">
            <w:pPr>
              <w:pStyle w:val="ac"/>
              <w:spacing w:line="288" w:lineRule="auto"/>
              <w:jc w:val="center"/>
              <w:outlineLvl w:val="9"/>
              <w:rPr>
                <w:sz w:val="21"/>
                <w:szCs w:val="21"/>
              </w:rPr>
            </w:pPr>
          </w:p>
        </w:tc>
        <w:tc>
          <w:tcPr>
            <w:tcW w:w="2399" w:type="dxa"/>
          </w:tcPr>
          <w:p w:rsidR="00DC2F32" w:rsidRDefault="00DC2F32" w:rsidP="00B53E8B">
            <w:pPr>
              <w:pStyle w:val="ac"/>
              <w:spacing w:line="288" w:lineRule="auto"/>
              <w:jc w:val="center"/>
              <w:outlineLvl w:val="9"/>
              <w:rPr>
                <w:sz w:val="21"/>
                <w:szCs w:val="21"/>
              </w:rPr>
            </w:pPr>
          </w:p>
        </w:tc>
        <w:tc>
          <w:tcPr>
            <w:tcW w:w="1789" w:type="dxa"/>
          </w:tcPr>
          <w:p w:rsidR="00DC2F32" w:rsidRDefault="00DC2F32" w:rsidP="00B53E8B">
            <w:pPr>
              <w:pStyle w:val="ac"/>
              <w:spacing w:line="288" w:lineRule="auto"/>
              <w:jc w:val="center"/>
              <w:outlineLvl w:val="9"/>
              <w:rPr>
                <w:sz w:val="21"/>
                <w:szCs w:val="21"/>
              </w:rPr>
            </w:pPr>
          </w:p>
        </w:tc>
      </w:tr>
    </w:tbl>
    <w:p w:rsidR="00DC2F32" w:rsidRDefault="00DC2F32" w:rsidP="00B53E8B">
      <w:pPr>
        <w:pStyle w:val="ac"/>
        <w:spacing w:line="288" w:lineRule="auto"/>
        <w:outlineLvl w:val="9"/>
        <w:rPr>
          <w:sz w:val="21"/>
          <w:szCs w:val="21"/>
        </w:rPr>
      </w:pPr>
    </w:p>
    <w:p w:rsidR="00DC2F32" w:rsidRDefault="00DC2F32" w:rsidP="00B53E8B">
      <w:pPr>
        <w:pStyle w:val="ac"/>
        <w:spacing w:line="288" w:lineRule="auto"/>
        <w:outlineLvl w:val="9"/>
        <w:rPr>
          <w:sz w:val="21"/>
          <w:szCs w:val="21"/>
        </w:rPr>
      </w:pPr>
      <w:r>
        <w:rPr>
          <w:rFonts w:cs="宋体" w:hint="eastAsia"/>
          <w:sz w:val="21"/>
          <w:szCs w:val="21"/>
        </w:rPr>
        <w:t>简要说明余热或废热利用的系统形式、容量，并对其系统适用性及经济效益进行阐述。（</w:t>
      </w:r>
      <w:r>
        <w:rPr>
          <w:rFonts w:hint="eastAsia"/>
          <w:sz w:val="21"/>
          <w:szCs w:val="21"/>
        </w:rPr>
        <w:t>2</w:t>
      </w:r>
      <w:r>
        <w:rPr>
          <w:sz w:val="21"/>
          <w:szCs w:val="21"/>
        </w:rPr>
        <w:t>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pStyle w:val="Default"/>
              <w:spacing w:line="288" w:lineRule="auto"/>
              <w:ind w:firstLineChars="200" w:firstLine="420"/>
              <w:jc w:val="both"/>
              <w:rPr>
                <w:rFonts w:ascii="Times New Roman"/>
                <w:color w:val="auto"/>
                <w:kern w:val="2"/>
                <w:sz w:val="21"/>
                <w:szCs w:val="21"/>
              </w:rPr>
            </w:pPr>
          </w:p>
        </w:tc>
      </w:tr>
    </w:tbl>
    <w:p w:rsidR="00DC2F32" w:rsidRDefault="00DC2F32" w:rsidP="00B53E8B">
      <w:pPr>
        <w:spacing w:line="288" w:lineRule="auto"/>
        <w:rPr>
          <w:b/>
          <w:bCs/>
          <w:lang w:val="zh-CN"/>
        </w:rPr>
      </w:pPr>
    </w:p>
    <w:p w:rsidR="00DC2F32" w:rsidRDefault="00DC2F32" w:rsidP="00EB29DE">
      <w:pPr>
        <w:numPr>
          <w:ilvl w:val="0"/>
          <w:numId w:val="54"/>
        </w:numPr>
        <w:spacing w:line="288" w:lineRule="auto"/>
        <w:rPr>
          <w:b/>
          <w:bCs/>
          <w:lang w:val="zh-CN"/>
        </w:rPr>
      </w:pPr>
      <w:r>
        <w:rPr>
          <w:rFonts w:cs="宋体" w:hint="eastAsia"/>
          <w:b/>
          <w:bCs/>
          <w:lang w:val="zh-CN"/>
        </w:rPr>
        <w:t>证明材料</w:t>
      </w:r>
    </w:p>
    <w:p w:rsidR="00DC2F32" w:rsidRDefault="00DC2F32" w:rsidP="00B53E8B">
      <w:pPr>
        <w:spacing w:line="288" w:lineRule="auto"/>
        <w:rPr>
          <w:rFonts w:cs="宋体"/>
          <w:b/>
          <w:bCs/>
          <w:lang w:val="zh-CN"/>
        </w:rPr>
      </w:pPr>
      <w:r>
        <w:rPr>
          <w:rFonts w:cs="宋体" w:hint="eastAsia"/>
          <w:b/>
          <w:bCs/>
          <w:lang w:val="zh-CN"/>
        </w:rPr>
        <w:t>提交材料及要求：</w:t>
      </w:r>
    </w:p>
    <w:p w:rsidR="00DC2F32" w:rsidRDefault="00DC2F32" w:rsidP="00B53E8B">
      <w:pPr>
        <w:spacing w:line="288" w:lineRule="auto"/>
        <w:rPr>
          <w:b/>
          <w:bCs/>
          <w:lang w:val="zh-CN"/>
        </w:rPr>
      </w:pPr>
      <w:r>
        <w:rPr>
          <w:rFonts w:cs="宋体" w:hint="eastAsia"/>
          <w:b/>
          <w:bCs/>
          <w:lang w:val="zh-CN"/>
        </w:rPr>
        <w:t>余热或废热提供蒸汽或供暖：</w:t>
      </w:r>
    </w:p>
    <w:p w:rsidR="00DC2F32" w:rsidRDefault="00DC2F32" w:rsidP="00EB29DE">
      <w:pPr>
        <w:pStyle w:val="ac"/>
        <w:numPr>
          <w:ilvl w:val="0"/>
          <w:numId w:val="55"/>
        </w:numPr>
        <w:spacing w:line="288" w:lineRule="auto"/>
        <w:outlineLvl w:val="9"/>
        <w:rPr>
          <w:rFonts w:cs="宋体"/>
          <w:sz w:val="21"/>
          <w:szCs w:val="21"/>
        </w:rPr>
      </w:pPr>
      <w:r>
        <w:rPr>
          <w:rFonts w:cs="宋体" w:hint="eastAsia"/>
          <w:sz w:val="21"/>
          <w:szCs w:val="21"/>
        </w:rPr>
        <w:t>暖通空调设计说明：应体现余热或废热提供蒸汽或供暖的系统设计说明；</w:t>
      </w:r>
    </w:p>
    <w:p w:rsidR="00DC2F32" w:rsidRDefault="00DC2F32" w:rsidP="00EB29DE">
      <w:pPr>
        <w:pStyle w:val="ac"/>
        <w:numPr>
          <w:ilvl w:val="0"/>
          <w:numId w:val="55"/>
        </w:numPr>
        <w:spacing w:line="288" w:lineRule="auto"/>
        <w:outlineLvl w:val="9"/>
        <w:rPr>
          <w:sz w:val="21"/>
          <w:szCs w:val="21"/>
        </w:rPr>
      </w:pPr>
      <w:r>
        <w:rPr>
          <w:rFonts w:cs="宋体" w:hint="eastAsia"/>
          <w:sz w:val="21"/>
          <w:szCs w:val="21"/>
        </w:rPr>
        <w:t>暖通主要设备材料表：应注明所余热或废热利用相关设备的设计参数；</w:t>
      </w:r>
    </w:p>
    <w:p w:rsidR="00DC2F32" w:rsidRDefault="00DC2F32" w:rsidP="00EB29DE">
      <w:pPr>
        <w:pStyle w:val="ac"/>
        <w:numPr>
          <w:ilvl w:val="0"/>
          <w:numId w:val="55"/>
        </w:numPr>
        <w:spacing w:line="288" w:lineRule="auto"/>
        <w:outlineLvl w:val="9"/>
        <w:rPr>
          <w:sz w:val="21"/>
          <w:szCs w:val="21"/>
        </w:rPr>
      </w:pPr>
      <w:r>
        <w:rPr>
          <w:rFonts w:cs="宋体" w:hint="eastAsia"/>
          <w:sz w:val="21"/>
          <w:szCs w:val="21"/>
        </w:rPr>
        <w:t>暖通机房平面布置图：应体现余热或废热利用相关设备的位置；</w:t>
      </w:r>
    </w:p>
    <w:p w:rsidR="00DC2F32" w:rsidRDefault="00DC2F32" w:rsidP="00EB29DE">
      <w:pPr>
        <w:pStyle w:val="ac"/>
        <w:numPr>
          <w:ilvl w:val="0"/>
          <w:numId w:val="55"/>
        </w:numPr>
        <w:spacing w:line="288" w:lineRule="auto"/>
        <w:outlineLvl w:val="9"/>
        <w:rPr>
          <w:sz w:val="21"/>
          <w:szCs w:val="21"/>
        </w:rPr>
      </w:pPr>
      <w:r>
        <w:rPr>
          <w:rFonts w:cs="宋体" w:hint="eastAsia"/>
          <w:sz w:val="21"/>
          <w:szCs w:val="21"/>
        </w:rPr>
        <w:t>暖通空调平面图：应体现余热或废热利用相关设备供应的范围；</w:t>
      </w:r>
    </w:p>
    <w:p w:rsidR="00DC2F32" w:rsidRDefault="00DC2F32" w:rsidP="00EB29DE">
      <w:pPr>
        <w:pStyle w:val="ac"/>
        <w:numPr>
          <w:ilvl w:val="0"/>
          <w:numId w:val="55"/>
        </w:numPr>
        <w:spacing w:line="288" w:lineRule="auto"/>
        <w:outlineLvl w:val="9"/>
        <w:rPr>
          <w:rFonts w:cs="宋体"/>
          <w:sz w:val="21"/>
          <w:szCs w:val="21"/>
        </w:rPr>
      </w:pPr>
      <w:r>
        <w:rPr>
          <w:rFonts w:cs="宋体" w:hint="eastAsia"/>
          <w:sz w:val="21"/>
          <w:szCs w:val="21"/>
        </w:rPr>
        <w:lastRenderedPageBreak/>
        <w:t>余热废热利用分析报告：要求计算设计日的蒸汽负荷、供暖负荷或生活热水负荷，可资利用的余热或废热的资源量及品质，确定系统的形式及设备容量，确定系统的运行控制策略，并对该系统进行技术经济分析。</w:t>
      </w:r>
    </w:p>
    <w:p w:rsidR="00DC2F32" w:rsidRDefault="00DC2F32" w:rsidP="00B53E8B">
      <w:pPr>
        <w:spacing w:line="288" w:lineRule="auto"/>
        <w:rPr>
          <w:rFonts w:cs="宋体"/>
          <w:b/>
          <w:bCs/>
          <w:lang w:val="zh-CN"/>
        </w:rPr>
      </w:pPr>
      <w:r>
        <w:rPr>
          <w:rFonts w:cs="宋体" w:hint="eastAsia"/>
          <w:b/>
          <w:bCs/>
          <w:lang w:val="zh-CN"/>
        </w:rPr>
        <w:t>余热废热用于生活热水：</w:t>
      </w:r>
    </w:p>
    <w:p w:rsidR="00DC2F32" w:rsidRDefault="00DC2F32" w:rsidP="00EB29DE">
      <w:pPr>
        <w:pStyle w:val="ac"/>
        <w:numPr>
          <w:ilvl w:val="0"/>
          <w:numId w:val="56"/>
        </w:numPr>
        <w:spacing w:line="288" w:lineRule="auto"/>
        <w:outlineLvl w:val="9"/>
        <w:rPr>
          <w:rFonts w:cs="宋体"/>
          <w:sz w:val="21"/>
          <w:szCs w:val="21"/>
        </w:rPr>
      </w:pPr>
      <w:r>
        <w:rPr>
          <w:rFonts w:cs="宋体" w:hint="eastAsia"/>
          <w:sz w:val="21"/>
          <w:szCs w:val="21"/>
        </w:rPr>
        <w:t>给排水设计说明：应体现余热或废热提供生活热水的设计情况说明；</w:t>
      </w:r>
    </w:p>
    <w:p w:rsidR="00DC2F32" w:rsidRDefault="00DC2F32" w:rsidP="00EB29DE">
      <w:pPr>
        <w:pStyle w:val="ac"/>
        <w:numPr>
          <w:ilvl w:val="0"/>
          <w:numId w:val="56"/>
        </w:numPr>
        <w:spacing w:line="288" w:lineRule="auto"/>
        <w:outlineLvl w:val="9"/>
        <w:rPr>
          <w:rFonts w:cs="宋体"/>
          <w:sz w:val="21"/>
          <w:szCs w:val="21"/>
        </w:rPr>
      </w:pPr>
      <w:r>
        <w:rPr>
          <w:rFonts w:cs="宋体" w:hint="eastAsia"/>
          <w:sz w:val="21"/>
          <w:szCs w:val="21"/>
        </w:rPr>
        <w:t>给排水热水系统图：应体现余热或废热供应的范围；</w:t>
      </w:r>
    </w:p>
    <w:p w:rsidR="00DC2F32" w:rsidRDefault="00DC2F32" w:rsidP="00EB29DE">
      <w:pPr>
        <w:pStyle w:val="ac"/>
        <w:numPr>
          <w:ilvl w:val="0"/>
          <w:numId w:val="56"/>
        </w:numPr>
        <w:spacing w:line="288" w:lineRule="auto"/>
        <w:outlineLvl w:val="9"/>
        <w:rPr>
          <w:rFonts w:cs="宋体"/>
          <w:sz w:val="21"/>
          <w:szCs w:val="21"/>
        </w:rPr>
      </w:pPr>
      <w:r>
        <w:rPr>
          <w:rFonts w:cs="宋体" w:hint="eastAsia"/>
          <w:sz w:val="21"/>
          <w:szCs w:val="21"/>
        </w:rPr>
        <w:t>余热或废热利用方案报告：要求计算设计日的生活热水负荷，可资利用的余热或废热的资源量及品质，确定系统的形式及设备容量，确定系统的运行控制策略，并对该系统进行技术经济分析。</w:t>
      </w:r>
    </w:p>
    <w:p w:rsidR="00DC2F32" w:rsidRDefault="00DC2F32" w:rsidP="00B53E8B">
      <w:pPr>
        <w:spacing w:line="288" w:lineRule="auto"/>
      </w:pPr>
      <w:r>
        <w:rPr>
          <w:rFonts w:cs="宋体" w:hint="eastAsia"/>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pStyle w:val="Default"/>
              <w:spacing w:line="288" w:lineRule="auto"/>
              <w:jc w:val="both"/>
              <w:rPr>
                <w:b/>
                <w:sz w:val="21"/>
                <w:szCs w:val="21"/>
              </w:rPr>
            </w:pPr>
          </w:p>
        </w:tc>
      </w:tr>
    </w:tbl>
    <w:p w:rsidR="00DC2F32" w:rsidRDefault="00DC2F32" w:rsidP="00B53E8B">
      <w:pPr>
        <w:sectPr w:rsidR="00DC2F32">
          <w:pgSz w:w="11906" w:h="16838"/>
          <w:pgMar w:top="873" w:right="1230" w:bottom="873" w:left="1230" w:header="851" w:footer="992" w:gutter="0"/>
          <w:cols w:space="720"/>
          <w:docGrid w:type="lines" w:linePitch="312"/>
        </w:sectPr>
      </w:pPr>
    </w:p>
    <w:p w:rsidR="00DC2F32" w:rsidRDefault="00DC2F32" w:rsidP="00EA54E3">
      <w:pPr>
        <w:pStyle w:val="2"/>
      </w:pPr>
      <w:r>
        <w:lastRenderedPageBreak/>
        <w:t>5.2.1</w:t>
      </w:r>
      <w:r>
        <w:rPr>
          <w:rFonts w:hint="eastAsia"/>
        </w:rPr>
        <w:t>6根据当地气候和自然资源条件，合理利用可再生能源。</w:t>
      </w:r>
      <w:r w:rsidRPr="00B16334">
        <w:rPr>
          <w:rFonts w:hint="eastAsia"/>
        </w:rPr>
        <w:t>（总分</w:t>
      </w:r>
      <w:r>
        <w:rPr>
          <w:rFonts w:hint="eastAsia"/>
        </w:rPr>
        <w:t>10</w:t>
      </w:r>
      <w:r w:rsidRPr="00B16334">
        <w:rPr>
          <w:rFonts w:hint="eastAsia"/>
        </w:rPr>
        <w:t>分）</w:t>
      </w:r>
    </w:p>
    <w:p w:rsidR="00DC2F32" w:rsidRDefault="00DC2F32" w:rsidP="00B53E8B">
      <w:pPr>
        <w:pStyle w:val="ac"/>
        <w:spacing w:line="460" w:lineRule="exact"/>
        <w:outlineLvl w:val="9"/>
        <w:rPr>
          <w:b/>
          <w:bCs/>
        </w:rPr>
      </w:pPr>
    </w:p>
    <w:p w:rsidR="00DC2F32" w:rsidRDefault="00DC2F32" w:rsidP="00EB29DE">
      <w:pPr>
        <w:numPr>
          <w:ilvl w:val="0"/>
          <w:numId w:val="57"/>
        </w:numPr>
        <w:spacing w:line="288" w:lineRule="auto"/>
        <w:rPr>
          <w:rFonts w:cs="宋体"/>
          <w:b/>
          <w:bCs/>
          <w:lang w:val="zh-CN"/>
        </w:rPr>
      </w:pPr>
      <w:r>
        <w:rPr>
          <w:rFonts w:cs="宋体" w:hint="eastAsia"/>
          <w:b/>
          <w:bCs/>
          <w:lang w:val="zh-CN"/>
        </w:rPr>
        <w:t>得分自评</w:t>
      </w:r>
    </w:p>
    <w:tbl>
      <w:tblPr>
        <w:tblW w:w="97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32"/>
        <w:gridCol w:w="2104"/>
        <w:gridCol w:w="1872"/>
      </w:tblGrid>
      <w:tr w:rsidR="00DC2F32" w:rsidTr="00406B62">
        <w:trPr>
          <w:trHeight w:val="356"/>
        </w:trPr>
        <w:tc>
          <w:tcPr>
            <w:tcW w:w="5732" w:type="dxa"/>
          </w:tcPr>
          <w:p w:rsidR="00DC2F32" w:rsidRDefault="00DC2F32" w:rsidP="00B53E8B">
            <w:pPr>
              <w:spacing w:line="288" w:lineRule="auto"/>
              <w:jc w:val="center"/>
              <w:rPr>
                <w:b/>
                <w:bCs/>
                <w:lang w:val="zh-CN"/>
              </w:rPr>
            </w:pPr>
            <w:r>
              <w:rPr>
                <w:b/>
                <w:bCs/>
                <w:lang w:val="zh-CN"/>
              </w:rPr>
              <w:t>评价内容</w:t>
            </w:r>
          </w:p>
        </w:tc>
        <w:tc>
          <w:tcPr>
            <w:tcW w:w="2104" w:type="dxa"/>
          </w:tcPr>
          <w:p w:rsidR="00DC2F32" w:rsidRDefault="00DC2F32" w:rsidP="00B53E8B">
            <w:pPr>
              <w:spacing w:line="288" w:lineRule="auto"/>
              <w:jc w:val="center"/>
              <w:rPr>
                <w:b/>
                <w:bCs/>
                <w:lang w:val="zh-CN"/>
              </w:rPr>
            </w:pPr>
            <w:r>
              <w:rPr>
                <w:b/>
                <w:bCs/>
                <w:lang w:val="zh-CN"/>
              </w:rPr>
              <w:t>评价分值（分）</w:t>
            </w:r>
          </w:p>
        </w:tc>
        <w:tc>
          <w:tcPr>
            <w:tcW w:w="1872"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rPr>
          <w:trHeight w:val="834"/>
        </w:trPr>
        <w:tc>
          <w:tcPr>
            <w:tcW w:w="5732" w:type="dxa"/>
          </w:tcPr>
          <w:p w:rsidR="00DC2F32" w:rsidRDefault="00DC2F32" w:rsidP="00B53E8B">
            <w:pPr>
              <w:spacing w:line="288" w:lineRule="auto"/>
              <w:jc w:val="left"/>
              <w:rPr>
                <w:b/>
                <w:bCs/>
                <w:lang w:val="zh-CN"/>
              </w:rPr>
            </w:pPr>
            <w:r>
              <w:rPr>
                <w:kern w:val="0"/>
              </w:rPr>
              <w:t>生活热水：可再生能源提供的生活用热水比例不低于</w:t>
            </w:r>
            <w:r>
              <w:rPr>
                <w:kern w:val="0"/>
              </w:rPr>
              <w:t>20%</w:t>
            </w:r>
            <w:r>
              <w:rPr>
                <w:kern w:val="0"/>
              </w:rPr>
              <w:t>，得</w:t>
            </w:r>
            <w:r>
              <w:rPr>
                <w:kern w:val="0"/>
              </w:rPr>
              <w:t>2</w:t>
            </w:r>
            <w:r>
              <w:rPr>
                <w:kern w:val="0"/>
              </w:rPr>
              <w:t>分，每提高</w:t>
            </w:r>
            <w:r>
              <w:rPr>
                <w:kern w:val="0"/>
              </w:rPr>
              <w:t>10%</w:t>
            </w:r>
            <w:r>
              <w:rPr>
                <w:kern w:val="0"/>
              </w:rPr>
              <w:t>，加</w:t>
            </w:r>
            <w:r>
              <w:rPr>
                <w:kern w:val="0"/>
              </w:rPr>
              <w:t>1</w:t>
            </w:r>
            <w:r>
              <w:rPr>
                <w:kern w:val="0"/>
              </w:rPr>
              <w:t>分，最高分为</w:t>
            </w:r>
            <w:r>
              <w:rPr>
                <w:kern w:val="0"/>
              </w:rPr>
              <w:t>10</w:t>
            </w:r>
            <w:r>
              <w:rPr>
                <w:kern w:val="0"/>
              </w:rPr>
              <w:t>分</w:t>
            </w:r>
            <w:r>
              <w:rPr>
                <w:rFonts w:hint="eastAsia"/>
                <w:kern w:val="0"/>
              </w:rPr>
              <w:t>；</w:t>
            </w:r>
          </w:p>
        </w:tc>
        <w:tc>
          <w:tcPr>
            <w:tcW w:w="2104" w:type="dxa"/>
          </w:tcPr>
          <w:p w:rsidR="00DC2F32" w:rsidRDefault="00DC2F32" w:rsidP="00B53E8B">
            <w:pPr>
              <w:spacing w:line="288" w:lineRule="auto"/>
              <w:jc w:val="center"/>
              <w:rPr>
                <w:bCs/>
                <w:lang w:val="zh-CN"/>
              </w:rPr>
            </w:pPr>
            <w:r>
              <w:rPr>
                <w:rFonts w:hint="eastAsia"/>
                <w:bCs/>
                <w:lang w:val="zh-CN"/>
              </w:rPr>
              <w:t>2</w:t>
            </w:r>
            <w:r>
              <w:rPr>
                <w:rFonts w:hint="eastAsia"/>
                <w:bCs/>
                <w:lang w:val="zh-CN"/>
              </w:rPr>
              <w:t>～</w:t>
            </w:r>
            <w:r>
              <w:rPr>
                <w:rFonts w:hint="eastAsia"/>
                <w:bCs/>
                <w:lang w:val="zh-CN"/>
              </w:rPr>
              <w:t>10</w:t>
            </w:r>
          </w:p>
        </w:tc>
        <w:tc>
          <w:tcPr>
            <w:tcW w:w="1872" w:type="dxa"/>
          </w:tcPr>
          <w:p w:rsidR="00DC2F32" w:rsidRDefault="00DC2F32" w:rsidP="00B53E8B">
            <w:pPr>
              <w:spacing w:line="288" w:lineRule="auto"/>
              <w:jc w:val="center"/>
              <w:rPr>
                <w:b/>
                <w:bCs/>
                <w:lang w:val="zh-CN"/>
              </w:rPr>
            </w:pPr>
          </w:p>
        </w:tc>
      </w:tr>
      <w:tr w:rsidR="00DC2F32" w:rsidTr="00406B62">
        <w:trPr>
          <w:trHeight w:val="846"/>
        </w:trPr>
        <w:tc>
          <w:tcPr>
            <w:tcW w:w="5732" w:type="dxa"/>
          </w:tcPr>
          <w:p w:rsidR="00DC2F32" w:rsidRDefault="00DC2F32" w:rsidP="00B53E8B">
            <w:pPr>
              <w:spacing w:line="288" w:lineRule="auto"/>
              <w:jc w:val="left"/>
              <w:rPr>
                <w:b/>
                <w:bCs/>
                <w:lang w:val="zh-CN"/>
              </w:rPr>
            </w:pPr>
            <w:r>
              <w:rPr>
                <w:kern w:val="0"/>
              </w:rPr>
              <w:t>空调供冷供热：可再生能源提供的空调用冷量和热量的比例不低于</w:t>
            </w:r>
            <w:r>
              <w:rPr>
                <w:kern w:val="0"/>
              </w:rPr>
              <w:t>20%</w:t>
            </w:r>
            <w:r>
              <w:rPr>
                <w:rFonts w:hint="eastAsia"/>
                <w:kern w:val="0"/>
              </w:rPr>
              <w:t>，得</w:t>
            </w:r>
            <w:r>
              <w:rPr>
                <w:rFonts w:hint="eastAsia"/>
                <w:kern w:val="0"/>
              </w:rPr>
              <w:t>4</w:t>
            </w:r>
            <w:r>
              <w:rPr>
                <w:rFonts w:hint="eastAsia"/>
                <w:kern w:val="0"/>
              </w:rPr>
              <w:t>分，每提高</w:t>
            </w:r>
            <w:r>
              <w:rPr>
                <w:rFonts w:hint="eastAsia"/>
                <w:kern w:val="0"/>
              </w:rPr>
              <w:t>10%</w:t>
            </w:r>
            <w:r>
              <w:rPr>
                <w:rFonts w:hint="eastAsia"/>
                <w:kern w:val="0"/>
              </w:rPr>
              <w:t>加</w:t>
            </w:r>
            <w:r>
              <w:rPr>
                <w:rFonts w:hint="eastAsia"/>
                <w:kern w:val="0"/>
              </w:rPr>
              <w:t>2</w:t>
            </w:r>
            <w:r>
              <w:rPr>
                <w:rFonts w:hint="eastAsia"/>
                <w:kern w:val="0"/>
              </w:rPr>
              <w:t>分，最高分为</w:t>
            </w:r>
            <w:r>
              <w:rPr>
                <w:rFonts w:hint="eastAsia"/>
                <w:kern w:val="0"/>
              </w:rPr>
              <w:t>10</w:t>
            </w:r>
            <w:r>
              <w:rPr>
                <w:rFonts w:hint="eastAsia"/>
                <w:kern w:val="0"/>
              </w:rPr>
              <w:t>分；</w:t>
            </w:r>
          </w:p>
        </w:tc>
        <w:tc>
          <w:tcPr>
            <w:tcW w:w="2104" w:type="dxa"/>
          </w:tcPr>
          <w:p w:rsidR="00DC2F32" w:rsidRDefault="00DC2F32" w:rsidP="00B53E8B">
            <w:pPr>
              <w:spacing w:line="288" w:lineRule="auto"/>
              <w:jc w:val="center"/>
              <w:rPr>
                <w:bCs/>
                <w:lang w:val="zh-CN"/>
              </w:rPr>
            </w:pPr>
            <w:r>
              <w:rPr>
                <w:rFonts w:hint="eastAsia"/>
                <w:bCs/>
                <w:lang w:val="zh-CN"/>
              </w:rPr>
              <w:t>4</w:t>
            </w:r>
            <w:r>
              <w:rPr>
                <w:rFonts w:hint="eastAsia"/>
                <w:bCs/>
                <w:lang w:val="zh-CN"/>
              </w:rPr>
              <w:t>～</w:t>
            </w:r>
            <w:r>
              <w:rPr>
                <w:rFonts w:hint="eastAsia"/>
                <w:bCs/>
                <w:lang w:val="zh-CN"/>
              </w:rPr>
              <w:t>10</w:t>
            </w:r>
          </w:p>
        </w:tc>
        <w:tc>
          <w:tcPr>
            <w:tcW w:w="1872" w:type="dxa"/>
          </w:tcPr>
          <w:p w:rsidR="00DC2F32" w:rsidRDefault="00DC2F32" w:rsidP="00B53E8B">
            <w:pPr>
              <w:spacing w:line="288" w:lineRule="auto"/>
              <w:jc w:val="center"/>
              <w:rPr>
                <w:b/>
                <w:bCs/>
                <w:lang w:val="zh-CN"/>
              </w:rPr>
            </w:pPr>
          </w:p>
        </w:tc>
      </w:tr>
      <w:tr w:rsidR="00DC2F32" w:rsidTr="00406B62">
        <w:trPr>
          <w:trHeight w:val="830"/>
        </w:trPr>
        <w:tc>
          <w:tcPr>
            <w:tcW w:w="5732" w:type="dxa"/>
          </w:tcPr>
          <w:p w:rsidR="00DC2F32" w:rsidRDefault="00DC2F32" w:rsidP="00B53E8B">
            <w:pPr>
              <w:spacing w:line="288" w:lineRule="auto"/>
              <w:jc w:val="left"/>
              <w:rPr>
                <w:b/>
                <w:bCs/>
                <w:lang w:val="zh-CN"/>
              </w:rPr>
            </w:pPr>
            <w:r>
              <w:rPr>
                <w:kern w:val="0"/>
              </w:rPr>
              <w:t>发电：可再生能源提供的电量比例不低于</w:t>
            </w:r>
            <w:r>
              <w:rPr>
                <w:kern w:val="0"/>
              </w:rPr>
              <w:t>1%</w:t>
            </w:r>
            <w:r>
              <w:rPr>
                <w:rFonts w:hint="eastAsia"/>
                <w:kern w:val="0"/>
              </w:rPr>
              <w:t>，得</w:t>
            </w:r>
            <w:r>
              <w:rPr>
                <w:rFonts w:hint="eastAsia"/>
                <w:kern w:val="0"/>
              </w:rPr>
              <w:t>4</w:t>
            </w:r>
            <w:r>
              <w:rPr>
                <w:rFonts w:hint="eastAsia"/>
                <w:kern w:val="0"/>
              </w:rPr>
              <w:t>分，每提高</w:t>
            </w:r>
            <w:r>
              <w:rPr>
                <w:rFonts w:hint="eastAsia"/>
                <w:kern w:val="0"/>
              </w:rPr>
              <w:t>0.5%</w:t>
            </w:r>
            <w:r>
              <w:rPr>
                <w:rFonts w:hint="eastAsia"/>
                <w:kern w:val="0"/>
              </w:rPr>
              <w:t>加</w:t>
            </w:r>
            <w:r>
              <w:rPr>
                <w:rFonts w:hint="eastAsia"/>
                <w:kern w:val="0"/>
              </w:rPr>
              <w:t>1</w:t>
            </w:r>
            <w:r>
              <w:rPr>
                <w:rFonts w:hint="eastAsia"/>
                <w:kern w:val="0"/>
              </w:rPr>
              <w:t>分，最高分为</w:t>
            </w:r>
            <w:r>
              <w:rPr>
                <w:rFonts w:hint="eastAsia"/>
                <w:kern w:val="0"/>
              </w:rPr>
              <w:t>10</w:t>
            </w:r>
            <w:r>
              <w:rPr>
                <w:rFonts w:hint="eastAsia"/>
                <w:kern w:val="0"/>
              </w:rPr>
              <w:t>分。</w:t>
            </w:r>
          </w:p>
        </w:tc>
        <w:tc>
          <w:tcPr>
            <w:tcW w:w="2104" w:type="dxa"/>
          </w:tcPr>
          <w:p w:rsidR="00DC2F32" w:rsidRDefault="00DC2F32" w:rsidP="00B53E8B">
            <w:pPr>
              <w:spacing w:line="288" w:lineRule="auto"/>
              <w:jc w:val="center"/>
              <w:rPr>
                <w:bCs/>
                <w:lang w:val="zh-CN"/>
              </w:rPr>
            </w:pPr>
            <w:r>
              <w:rPr>
                <w:rFonts w:hint="eastAsia"/>
                <w:bCs/>
                <w:lang w:val="zh-CN"/>
              </w:rPr>
              <w:t>4</w:t>
            </w:r>
            <w:r>
              <w:rPr>
                <w:rFonts w:hint="eastAsia"/>
                <w:bCs/>
                <w:lang w:val="zh-CN"/>
              </w:rPr>
              <w:t>～</w:t>
            </w:r>
            <w:r>
              <w:rPr>
                <w:rFonts w:hint="eastAsia"/>
                <w:bCs/>
                <w:lang w:val="zh-CN"/>
              </w:rPr>
              <w:t>10</w:t>
            </w:r>
          </w:p>
        </w:tc>
        <w:tc>
          <w:tcPr>
            <w:tcW w:w="1872" w:type="dxa"/>
          </w:tcPr>
          <w:p w:rsidR="00DC2F32" w:rsidRDefault="00DC2F32" w:rsidP="00B53E8B">
            <w:pPr>
              <w:spacing w:line="288" w:lineRule="auto"/>
              <w:jc w:val="center"/>
              <w:rPr>
                <w:b/>
                <w:bCs/>
                <w:lang w:val="zh-CN"/>
              </w:rPr>
            </w:pPr>
          </w:p>
        </w:tc>
      </w:tr>
      <w:tr w:rsidR="00DC2F32" w:rsidTr="00406B62">
        <w:trPr>
          <w:trHeight w:val="333"/>
        </w:trPr>
        <w:tc>
          <w:tcPr>
            <w:tcW w:w="5732" w:type="dxa"/>
          </w:tcPr>
          <w:p w:rsidR="00DC2F32" w:rsidRDefault="00DC2F32" w:rsidP="00B53E8B">
            <w:pPr>
              <w:spacing w:line="288" w:lineRule="auto"/>
              <w:jc w:val="center"/>
              <w:rPr>
                <w:bCs/>
                <w:lang w:val="zh-CN"/>
              </w:rPr>
            </w:pPr>
            <w:r>
              <w:rPr>
                <w:bCs/>
                <w:lang w:val="zh-CN"/>
              </w:rPr>
              <w:t>合计</w:t>
            </w:r>
          </w:p>
        </w:tc>
        <w:tc>
          <w:tcPr>
            <w:tcW w:w="2104" w:type="dxa"/>
          </w:tcPr>
          <w:p w:rsidR="00DC2F32" w:rsidRDefault="00DC2F32" w:rsidP="00B53E8B">
            <w:pPr>
              <w:spacing w:line="288" w:lineRule="auto"/>
              <w:jc w:val="center"/>
              <w:rPr>
                <w:bCs/>
                <w:lang w:val="zh-CN"/>
              </w:rPr>
            </w:pPr>
            <w:r>
              <w:rPr>
                <w:rFonts w:hint="eastAsia"/>
                <w:bCs/>
                <w:lang w:val="zh-CN"/>
              </w:rPr>
              <w:t>10</w:t>
            </w:r>
          </w:p>
        </w:tc>
        <w:tc>
          <w:tcPr>
            <w:tcW w:w="1872" w:type="dxa"/>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b/>
          <w:lang w:val="zh-CN"/>
        </w:rPr>
      </w:pPr>
    </w:p>
    <w:p w:rsidR="00DC2F32" w:rsidRDefault="00DC2F32" w:rsidP="00EB29DE">
      <w:pPr>
        <w:numPr>
          <w:ilvl w:val="0"/>
          <w:numId w:val="57"/>
        </w:numPr>
        <w:spacing w:line="288" w:lineRule="auto"/>
        <w:rPr>
          <w:b/>
          <w:bCs/>
          <w:lang w:val="zh-CN"/>
        </w:rPr>
      </w:pPr>
      <w:r>
        <w:rPr>
          <w:rFonts w:cs="宋体" w:hint="eastAsia"/>
          <w:b/>
          <w:bCs/>
          <w:lang w:val="zh-CN"/>
        </w:rPr>
        <w:t>评价要点</w:t>
      </w:r>
    </w:p>
    <w:p w:rsidR="00DC2F32" w:rsidRPr="00DD5C0A" w:rsidRDefault="00DC2F32" w:rsidP="00B53E8B">
      <w:pPr>
        <w:pStyle w:val="ac"/>
        <w:spacing w:line="360" w:lineRule="auto"/>
        <w:outlineLvl w:val="9"/>
        <w:rPr>
          <w:rFonts w:cs="宋体"/>
          <w:sz w:val="21"/>
          <w:szCs w:val="21"/>
          <w:u w:val="single"/>
        </w:rPr>
      </w:pPr>
      <w:r>
        <w:rPr>
          <w:rFonts w:cs="宋体" w:hint="eastAsia"/>
          <w:sz w:val="21"/>
          <w:szCs w:val="21"/>
        </w:rPr>
        <w:t>项目所处的太阳能资源分区：；其他资源分区：</w:t>
      </w:r>
      <w:r>
        <w:rPr>
          <w:rFonts w:cs="宋体" w:hint="eastAsia"/>
          <w:sz w:val="21"/>
          <w:szCs w:val="21"/>
          <w:u w:val="single"/>
        </w:rPr>
        <w:t>；</w:t>
      </w:r>
    </w:p>
    <w:p w:rsidR="00DC2F32" w:rsidRDefault="00DC2F32" w:rsidP="00B53E8B">
      <w:pPr>
        <w:spacing w:line="360" w:lineRule="auto"/>
        <w:rPr>
          <w:rFonts w:cs="宋体"/>
          <w:u w:val="single"/>
        </w:rPr>
      </w:pPr>
      <w:r>
        <w:rPr>
          <w:rFonts w:cs="宋体" w:hint="eastAsia"/>
          <w:lang w:val="zh-CN"/>
        </w:rPr>
        <w:t>项目是否利用可再生能源提供生活热水：</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否，若是，可再生能源形式：；</w:t>
      </w:r>
    </w:p>
    <w:p w:rsidR="00DC2F32" w:rsidRDefault="00DC2F32" w:rsidP="00B53E8B">
      <w:pPr>
        <w:spacing w:line="360" w:lineRule="auto"/>
        <w:rPr>
          <w:lang w:val="zh-CN"/>
        </w:rPr>
      </w:pPr>
      <w:r>
        <w:rPr>
          <w:rFonts w:cs="宋体" w:hint="eastAsia"/>
          <w:lang w:val="zh-CN"/>
        </w:rPr>
        <w:t>项目是否利用可再生能源提供空调：</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否，若是，可再生能源形式：；</w:t>
      </w:r>
    </w:p>
    <w:p w:rsidR="00DC2F32" w:rsidRDefault="00DC2F32" w:rsidP="00B53E8B">
      <w:pPr>
        <w:spacing w:line="360" w:lineRule="auto"/>
        <w:rPr>
          <w:lang w:val="zh-CN"/>
        </w:rPr>
      </w:pPr>
      <w:r>
        <w:rPr>
          <w:rFonts w:cs="宋体" w:hint="eastAsia"/>
          <w:lang w:val="zh-CN"/>
        </w:rPr>
        <w:t>项目是否利用可再生能源发电：</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否，若是，可再生能源形式：。</w:t>
      </w:r>
    </w:p>
    <w:p w:rsidR="00DC2F32" w:rsidRDefault="00DC2F32" w:rsidP="00B53E8B">
      <w:pPr>
        <w:pStyle w:val="ac"/>
        <w:spacing w:line="288" w:lineRule="auto"/>
        <w:outlineLvl w:val="9"/>
        <w:rPr>
          <w:rFonts w:cs="宋体"/>
          <w:sz w:val="21"/>
          <w:szCs w:val="21"/>
        </w:rPr>
      </w:pPr>
    </w:p>
    <w:p w:rsidR="00DC2F32" w:rsidRDefault="00DC2F32" w:rsidP="00B53E8B">
      <w:pPr>
        <w:pStyle w:val="ac"/>
        <w:spacing w:line="288" w:lineRule="auto"/>
        <w:outlineLvl w:val="9"/>
        <w:rPr>
          <w:rFonts w:cs="宋体"/>
          <w:sz w:val="21"/>
          <w:szCs w:val="21"/>
        </w:rPr>
      </w:pPr>
      <w:r>
        <w:rPr>
          <w:rFonts w:cs="宋体" w:hint="eastAsia"/>
          <w:sz w:val="21"/>
          <w:szCs w:val="21"/>
        </w:rPr>
        <w:t>若是，请填写下表：</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628"/>
        <w:gridCol w:w="2117"/>
        <w:gridCol w:w="2465"/>
        <w:gridCol w:w="1584"/>
      </w:tblGrid>
      <w:tr w:rsidR="00DC2F32">
        <w:trPr>
          <w:trHeight w:val="767"/>
        </w:trPr>
        <w:tc>
          <w:tcPr>
            <w:tcW w:w="1836" w:type="dxa"/>
          </w:tcPr>
          <w:p w:rsidR="00DC2F32" w:rsidRDefault="00DC2F32" w:rsidP="00B53E8B">
            <w:pPr>
              <w:pStyle w:val="ac"/>
              <w:spacing w:line="288" w:lineRule="auto"/>
              <w:jc w:val="center"/>
              <w:outlineLvl w:val="9"/>
              <w:rPr>
                <w:sz w:val="21"/>
                <w:szCs w:val="21"/>
              </w:rPr>
            </w:pPr>
            <w:r>
              <w:rPr>
                <w:rFonts w:hint="eastAsia"/>
                <w:sz w:val="21"/>
                <w:szCs w:val="21"/>
              </w:rPr>
              <w:t>类别</w:t>
            </w:r>
          </w:p>
        </w:tc>
        <w:tc>
          <w:tcPr>
            <w:tcW w:w="1628" w:type="dxa"/>
          </w:tcPr>
          <w:p w:rsidR="00DC2F32" w:rsidRDefault="00DC2F32" w:rsidP="00B53E8B">
            <w:pPr>
              <w:pStyle w:val="ac"/>
              <w:spacing w:line="288" w:lineRule="auto"/>
              <w:jc w:val="center"/>
              <w:outlineLvl w:val="9"/>
              <w:rPr>
                <w:sz w:val="21"/>
                <w:szCs w:val="21"/>
              </w:rPr>
            </w:pPr>
            <w:r>
              <w:rPr>
                <w:rFonts w:hint="eastAsia"/>
                <w:sz w:val="21"/>
                <w:szCs w:val="21"/>
              </w:rPr>
              <w:t>总用量</w:t>
            </w:r>
          </w:p>
        </w:tc>
        <w:tc>
          <w:tcPr>
            <w:tcW w:w="2117" w:type="dxa"/>
          </w:tcPr>
          <w:p w:rsidR="00DC2F32" w:rsidRDefault="00DC2F32" w:rsidP="00B53E8B">
            <w:pPr>
              <w:pStyle w:val="ac"/>
              <w:spacing w:line="288" w:lineRule="auto"/>
              <w:jc w:val="center"/>
              <w:outlineLvl w:val="9"/>
              <w:rPr>
                <w:sz w:val="21"/>
                <w:szCs w:val="21"/>
              </w:rPr>
            </w:pPr>
            <w:r>
              <w:rPr>
                <w:rFonts w:hint="eastAsia"/>
                <w:sz w:val="21"/>
                <w:szCs w:val="21"/>
              </w:rPr>
              <w:t>可再生能源提供的量</w:t>
            </w:r>
          </w:p>
        </w:tc>
        <w:tc>
          <w:tcPr>
            <w:tcW w:w="2465" w:type="dxa"/>
          </w:tcPr>
          <w:p w:rsidR="00DC2F32" w:rsidRDefault="00DC2F32" w:rsidP="00B53E8B">
            <w:pPr>
              <w:pStyle w:val="ac"/>
              <w:spacing w:line="288" w:lineRule="auto"/>
              <w:jc w:val="center"/>
              <w:outlineLvl w:val="9"/>
              <w:rPr>
                <w:sz w:val="21"/>
                <w:szCs w:val="21"/>
              </w:rPr>
            </w:pPr>
            <w:r>
              <w:rPr>
                <w:rFonts w:hint="eastAsia"/>
                <w:sz w:val="21"/>
                <w:szCs w:val="21"/>
              </w:rPr>
              <w:t>可再生能源提供的比例（</w:t>
            </w:r>
            <w:r>
              <w:rPr>
                <w:rFonts w:hint="eastAsia"/>
                <w:sz w:val="21"/>
                <w:szCs w:val="21"/>
              </w:rPr>
              <w:t>%</w:t>
            </w:r>
            <w:r>
              <w:rPr>
                <w:rFonts w:hint="eastAsia"/>
                <w:sz w:val="21"/>
                <w:szCs w:val="21"/>
              </w:rPr>
              <w:t>）</w:t>
            </w:r>
          </w:p>
        </w:tc>
        <w:tc>
          <w:tcPr>
            <w:tcW w:w="1584" w:type="dxa"/>
          </w:tcPr>
          <w:p w:rsidR="00DC2F32" w:rsidRDefault="00DC2F32" w:rsidP="00B53E8B">
            <w:pPr>
              <w:pStyle w:val="ac"/>
              <w:spacing w:line="288" w:lineRule="auto"/>
              <w:jc w:val="center"/>
              <w:outlineLvl w:val="9"/>
              <w:rPr>
                <w:sz w:val="21"/>
                <w:szCs w:val="21"/>
              </w:rPr>
            </w:pPr>
            <w:r>
              <w:rPr>
                <w:rFonts w:hint="eastAsia"/>
                <w:sz w:val="21"/>
                <w:szCs w:val="21"/>
              </w:rPr>
              <w:t>是否满足要求</w:t>
            </w:r>
          </w:p>
        </w:tc>
      </w:tr>
      <w:tr w:rsidR="00DC2F32">
        <w:trPr>
          <w:trHeight w:val="396"/>
        </w:trPr>
        <w:tc>
          <w:tcPr>
            <w:tcW w:w="1836" w:type="dxa"/>
          </w:tcPr>
          <w:p w:rsidR="00DC2F32" w:rsidRDefault="00DC2F32" w:rsidP="00B53E8B">
            <w:pPr>
              <w:pStyle w:val="ac"/>
              <w:spacing w:line="288" w:lineRule="auto"/>
              <w:jc w:val="center"/>
              <w:outlineLvl w:val="9"/>
              <w:rPr>
                <w:sz w:val="21"/>
                <w:szCs w:val="21"/>
              </w:rPr>
            </w:pPr>
            <w:r>
              <w:rPr>
                <w:rFonts w:hint="eastAsia"/>
                <w:sz w:val="21"/>
                <w:szCs w:val="21"/>
              </w:rPr>
              <w:t>生活热水</w:t>
            </w:r>
          </w:p>
        </w:tc>
        <w:tc>
          <w:tcPr>
            <w:tcW w:w="1628" w:type="dxa"/>
          </w:tcPr>
          <w:p w:rsidR="00DC2F32" w:rsidRDefault="00DC2F32" w:rsidP="00B53E8B">
            <w:pPr>
              <w:pStyle w:val="ac"/>
              <w:spacing w:line="288" w:lineRule="auto"/>
              <w:jc w:val="center"/>
              <w:outlineLvl w:val="9"/>
              <w:rPr>
                <w:sz w:val="21"/>
                <w:szCs w:val="21"/>
              </w:rPr>
            </w:pPr>
          </w:p>
        </w:tc>
        <w:tc>
          <w:tcPr>
            <w:tcW w:w="2117" w:type="dxa"/>
          </w:tcPr>
          <w:p w:rsidR="00DC2F32" w:rsidRDefault="00DC2F32" w:rsidP="00B53E8B">
            <w:pPr>
              <w:pStyle w:val="ac"/>
              <w:spacing w:line="288" w:lineRule="auto"/>
              <w:jc w:val="center"/>
              <w:outlineLvl w:val="9"/>
              <w:rPr>
                <w:sz w:val="21"/>
                <w:szCs w:val="21"/>
              </w:rPr>
            </w:pPr>
          </w:p>
        </w:tc>
        <w:tc>
          <w:tcPr>
            <w:tcW w:w="2465" w:type="dxa"/>
          </w:tcPr>
          <w:p w:rsidR="00DC2F32" w:rsidRDefault="00DC2F32" w:rsidP="00B53E8B">
            <w:pPr>
              <w:pStyle w:val="ac"/>
              <w:spacing w:line="288" w:lineRule="auto"/>
              <w:jc w:val="center"/>
              <w:outlineLvl w:val="9"/>
              <w:rPr>
                <w:sz w:val="21"/>
                <w:szCs w:val="21"/>
              </w:rPr>
            </w:pPr>
          </w:p>
        </w:tc>
        <w:tc>
          <w:tcPr>
            <w:tcW w:w="1584"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r w:rsidR="00DC2F32">
        <w:trPr>
          <w:trHeight w:val="371"/>
        </w:trPr>
        <w:tc>
          <w:tcPr>
            <w:tcW w:w="1836" w:type="dxa"/>
          </w:tcPr>
          <w:p w:rsidR="00DC2F32" w:rsidRDefault="00DC2F32" w:rsidP="00B53E8B">
            <w:pPr>
              <w:pStyle w:val="ac"/>
              <w:spacing w:line="288" w:lineRule="auto"/>
              <w:jc w:val="center"/>
              <w:outlineLvl w:val="9"/>
              <w:rPr>
                <w:sz w:val="21"/>
                <w:szCs w:val="21"/>
              </w:rPr>
            </w:pPr>
            <w:r>
              <w:rPr>
                <w:rFonts w:hint="eastAsia"/>
                <w:sz w:val="21"/>
                <w:szCs w:val="21"/>
              </w:rPr>
              <w:t>空调冷热负荷</w:t>
            </w:r>
          </w:p>
        </w:tc>
        <w:tc>
          <w:tcPr>
            <w:tcW w:w="1628" w:type="dxa"/>
          </w:tcPr>
          <w:p w:rsidR="00DC2F32" w:rsidRDefault="00DC2F32" w:rsidP="00B53E8B">
            <w:pPr>
              <w:pStyle w:val="ac"/>
              <w:spacing w:line="288" w:lineRule="auto"/>
              <w:jc w:val="center"/>
              <w:outlineLvl w:val="9"/>
              <w:rPr>
                <w:sz w:val="21"/>
                <w:szCs w:val="21"/>
              </w:rPr>
            </w:pPr>
          </w:p>
        </w:tc>
        <w:tc>
          <w:tcPr>
            <w:tcW w:w="2117" w:type="dxa"/>
          </w:tcPr>
          <w:p w:rsidR="00DC2F32" w:rsidRDefault="00DC2F32" w:rsidP="00B53E8B">
            <w:pPr>
              <w:pStyle w:val="ac"/>
              <w:spacing w:line="288" w:lineRule="auto"/>
              <w:jc w:val="center"/>
              <w:outlineLvl w:val="9"/>
              <w:rPr>
                <w:sz w:val="21"/>
                <w:szCs w:val="21"/>
              </w:rPr>
            </w:pPr>
          </w:p>
        </w:tc>
        <w:tc>
          <w:tcPr>
            <w:tcW w:w="2465" w:type="dxa"/>
          </w:tcPr>
          <w:p w:rsidR="00DC2F32" w:rsidRDefault="00DC2F32" w:rsidP="00B53E8B">
            <w:pPr>
              <w:pStyle w:val="ac"/>
              <w:spacing w:line="288" w:lineRule="auto"/>
              <w:jc w:val="center"/>
              <w:outlineLvl w:val="9"/>
              <w:rPr>
                <w:sz w:val="21"/>
                <w:szCs w:val="21"/>
              </w:rPr>
            </w:pPr>
          </w:p>
        </w:tc>
        <w:tc>
          <w:tcPr>
            <w:tcW w:w="1584"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r w:rsidR="00DC2F32">
        <w:trPr>
          <w:trHeight w:val="396"/>
        </w:trPr>
        <w:tc>
          <w:tcPr>
            <w:tcW w:w="1836" w:type="dxa"/>
          </w:tcPr>
          <w:p w:rsidR="00DC2F32" w:rsidRDefault="00DC2F32" w:rsidP="00B53E8B">
            <w:pPr>
              <w:pStyle w:val="ac"/>
              <w:spacing w:line="288" w:lineRule="auto"/>
              <w:jc w:val="center"/>
              <w:outlineLvl w:val="9"/>
              <w:rPr>
                <w:sz w:val="21"/>
                <w:szCs w:val="21"/>
              </w:rPr>
            </w:pPr>
            <w:r>
              <w:rPr>
                <w:rFonts w:hint="eastAsia"/>
                <w:sz w:val="21"/>
                <w:szCs w:val="21"/>
              </w:rPr>
              <w:t>电</w:t>
            </w:r>
          </w:p>
        </w:tc>
        <w:tc>
          <w:tcPr>
            <w:tcW w:w="1628" w:type="dxa"/>
          </w:tcPr>
          <w:p w:rsidR="00DC2F32" w:rsidRDefault="00DC2F32" w:rsidP="00B53E8B">
            <w:pPr>
              <w:pStyle w:val="ac"/>
              <w:spacing w:line="288" w:lineRule="auto"/>
              <w:jc w:val="center"/>
              <w:outlineLvl w:val="9"/>
              <w:rPr>
                <w:sz w:val="21"/>
                <w:szCs w:val="21"/>
              </w:rPr>
            </w:pPr>
          </w:p>
        </w:tc>
        <w:tc>
          <w:tcPr>
            <w:tcW w:w="2117" w:type="dxa"/>
          </w:tcPr>
          <w:p w:rsidR="00DC2F32" w:rsidRDefault="00DC2F32" w:rsidP="00B53E8B">
            <w:pPr>
              <w:pStyle w:val="ac"/>
              <w:spacing w:line="288" w:lineRule="auto"/>
              <w:jc w:val="center"/>
              <w:outlineLvl w:val="9"/>
              <w:rPr>
                <w:sz w:val="21"/>
                <w:szCs w:val="21"/>
              </w:rPr>
            </w:pPr>
          </w:p>
        </w:tc>
        <w:tc>
          <w:tcPr>
            <w:tcW w:w="2465" w:type="dxa"/>
          </w:tcPr>
          <w:p w:rsidR="00DC2F32" w:rsidRDefault="00DC2F32" w:rsidP="00B53E8B">
            <w:pPr>
              <w:pStyle w:val="ac"/>
              <w:spacing w:line="288" w:lineRule="auto"/>
              <w:jc w:val="center"/>
              <w:outlineLvl w:val="9"/>
              <w:rPr>
                <w:sz w:val="21"/>
                <w:szCs w:val="21"/>
              </w:rPr>
            </w:pPr>
          </w:p>
        </w:tc>
        <w:tc>
          <w:tcPr>
            <w:tcW w:w="1584" w:type="dxa"/>
          </w:tcPr>
          <w:p w:rsidR="00DC2F32" w:rsidRDefault="00DC2F32" w:rsidP="00B53E8B">
            <w:pPr>
              <w:pStyle w:val="ac"/>
              <w:spacing w:line="288" w:lineRule="auto"/>
              <w:jc w:val="center"/>
              <w:outlineLvl w:val="9"/>
              <w:rPr>
                <w:sz w:val="21"/>
                <w:szCs w:val="21"/>
              </w:rPr>
            </w:pPr>
            <w:r>
              <w:rPr>
                <w:rFonts w:ascii="宋体" w:hAnsi="宋体" w:hint="eastAsia"/>
                <w:sz w:val="21"/>
                <w:szCs w:val="21"/>
              </w:rPr>
              <w:t>□</w:t>
            </w:r>
          </w:p>
        </w:tc>
      </w:tr>
      <w:tr w:rsidR="00DC2F32">
        <w:trPr>
          <w:trHeight w:val="396"/>
        </w:trPr>
        <w:tc>
          <w:tcPr>
            <w:tcW w:w="1836" w:type="dxa"/>
          </w:tcPr>
          <w:p w:rsidR="00DC2F32" w:rsidRDefault="00DC2F32" w:rsidP="00B53E8B">
            <w:pPr>
              <w:pStyle w:val="ac"/>
              <w:spacing w:line="288" w:lineRule="auto"/>
              <w:jc w:val="center"/>
              <w:outlineLvl w:val="9"/>
              <w:rPr>
                <w:sz w:val="21"/>
                <w:szCs w:val="21"/>
              </w:rPr>
            </w:pPr>
          </w:p>
        </w:tc>
        <w:tc>
          <w:tcPr>
            <w:tcW w:w="1628" w:type="dxa"/>
          </w:tcPr>
          <w:p w:rsidR="00DC2F32" w:rsidRDefault="00DC2F32" w:rsidP="00B53E8B">
            <w:pPr>
              <w:pStyle w:val="ac"/>
              <w:spacing w:line="288" w:lineRule="auto"/>
              <w:jc w:val="center"/>
              <w:outlineLvl w:val="9"/>
              <w:rPr>
                <w:sz w:val="21"/>
                <w:szCs w:val="21"/>
              </w:rPr>
            </w:pPr>
          </w:p>
        </w:tc>
        <w:tc>
          <w:tcPr>
            <w:tcW w:w="2117" w:type="dxa"/>
          </w:tcPr>
          <w:p w:rsidR="00DC2F32" w:rsidRDefault="00DC2F32" w:rsidP="00B53E8B">
            <w:pPr>
              <w:pStyle w:val="ac"/>
              <w:spacing w:line="288" w:lineRule="auto"/>
              <w:jc w:val="center"/>
              <w:outlineLvl w:val="9"/>
              <w:rPr>
                <w:sz w:val="21"/>
                <w:szCs w:val="21"/>
              </w:rPr>
            </w:pPr>
          </w:p>
        </w:tc>
        <w:tc>
          <w:tcPr>
            <w:tcW w:w="2465" w:type="dxa"/>
          </w:tcPr>
          <w:p w:rsidR="00DC2F32" w:rsidRDefault="00DC2F32" w:rsidP="00B53E8B">
            <w:pPr>
              <w:pStyle w:val="ac"/>
              <w:spacing w:line="288" w:lineRule="auto"/>
              <w:jc w:val="center"/>
              <w:outlineLvl w:val="9"/>
              <w:rPr>
                <w:sz w:val="21"/>
                <w:szCs w:val="21"/>
              </w:rPr>
            </w:pPr>
          </w:p>
        </w:tc>
        <w:tc>
          <w:tcPr>
            <w:tcW w:w="1584" w:type="dxa"/>
          </w:tcPr>
          <w:p w:rsidR="00DC2F32" w:rsidRDefault="00DC2F32" w:rsidP="00B53E8B">
            <w:pPr>
              <w:pStyle w:val="ac"/>
              <w:spacing w:line="288" w:lineRule="auto"/>
              <w:jc w:val="center"/>
              <w:outlineLvl w:val="9"/>
              <w:rPr>
                <w:sz w:val="21"/>
                <w:szCs w:val="21"/>
              </w:rPr>
            </w:pPr>
          </w:p>
        </w:tc>
      </w:tr>
    </w:tbl>
    <w:p w:rsidR="00DC2F32" w:rsidRDefault="00DC2F32" w:rsidP="00B53E8B">
      <w:pPr>
        <w:pStyle w:val="ac"/>
        <w:spacing w:line="288" w:lineRule="auto"/>
        <w:outlineLvl w:val="9"/>
        <w:rPr>
          <w:sz w:val="21"/>
          <w:szCs w:val="21"/>
        </w:rPr>
      </w:pPr>
    </w:p>
    <w:p w:rsidR="00DC2F32" w:rsidRDefault="00DC2F32" w:rsidP="00B53E8B">
      <w:pPr>
        <w:pStyle w:val="ac"/>
        <w:spacing w:line="288" w:lineRule="auto"/>
        <w:outlineLvl w:val="9"/>
        <w:rPr>
          <w:sz w:val="21"/>
          <w:szCs w:val="21"/>
        </w:rPr>
      </w:pPr>
      <w:r>
        <w:rPr>
          <w:rFonts w:cs="宋体" w:hint="eastAsia"/>
          <w:sz w:val="21"/>
          <w:szCs w:val="21"/>
        </w:rPr>
        <w:t>简要说明可再生能源系统设计说明：当地可再生资源状况、可再生能源利用形式、可提供生活热水（或发电量）的比例，并对其系统适用性及经济效益进行阐述。（</w:t>
      </w:r>
      <w:r>
        <w:rPr>
          <w:sz w:val="21"/>
          <w:szCs w:val="21"/>
        </w:rPr>
        <w:t>200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208"/>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B53E8B">
            <w:pPr>
              <w:pStyle w:val="Default"/>
              <w:spacing w:line="288" w:lineRule="auto"/>
              <w:ind w:firstLineChars="200" w:firstLine="420"/>
              <w:jc w:val="both"/>
              <w:rPr>
                <w:rFonts w:ascii="Times New Roman"/>
                <w:color w:val="auto"/>
                <w:kern w:val="2"/>
                <w:sz w:val="21"/>
                <w:szCs w:val="21"/>
              </w:rPr>
            </w:pPr>
          </w:p>
        </w:tc>
      </w:tr>
    </w:tbl>
    <w:p w:rsidR="00DC2F32" w:rsidRDefault="00DC2F32" w:rsidP="00B53E8B">
      <w:pPr>
        <w:pStyle w:val="ac"/>
        <w:spacing w:line="288" w:lineRule="auto"/>
        <w:outlineLvl w:val="9"/>
        <w:rPr>
          <w:sz w:val="21"/>
          <w:szCs w:val="21"/>
        </w:rPr>
      </w:pPr>
    </w:p>
    <w:p w:rsidR="00DC2F32" w:rsidRDefault="00DC2F32" w:rsidP="00EB29DE">
      <w:pPr>
        <w:numPr>
          <w:ilvl w:val="0"/>
          <w:numId w:val="57"/>
        </w:numPr>
        <w:spacing w:line="288" w:lineRule="auto"/>
        <w:rPr>
          <w:b/>
          <w:bCs/>
          <w:lang w:val="zh-CN"/>
        </w:rPr>
      </w:pPr>
      <w:r>
        <w:rPr>
          <w:rFonts w:cs="宋体" w:hint="eastAsia"/>
          <w:b/>
          <w:bCs/>
          <w:lang w:val="zh-CN"/>
        </w:rPr>
        <w:t>证明材料</w:t>
      </w:r>
    </w:p>
    <w:p w:rsidR="00DC2F32" w:rsidRDefault="00DC2F32" w:rsidP="00B53E8B">
      <w:pPr>
        <w:spacing w:line="288" w:lineRule="auto"/>
        <w:rPr>
          <w:rFonts w:cs="宋体"/>
          <w:b/>
          <w:bCs/>
          <w:lang w:val="zh-CN"/>
        </w:rPr>
      </w:pPr>
      <w:r>
        <w:rPr>
          <w:rFonts w:cs="宋体" w:hint="eastAsia"/>
          <w:b/>
          <w:bCs/>
          <w:lang w:val="zh-CN"/>
        </w:rPr>
        <w:t>提交材料及要求：</w:t>
      </w:r>
    </w:p>
    <w:p w:rsidR="00DC2F32" w:rsidRDefault="00DC2F32" w:rsidP="00B53E8B">
      <w:pPr>
        <w:spacing w:line="288" w:lineRule="auto"/>
        <w:rPr>
          <w:b/>
          <w:bCs/>
          <w:lang w:val="zh-CN"/>
        </w:rPr>
      </w:pPr>
      <w:r>
        <w:rPr>
          <w:rFonts w:cs="宋体" w:hint="eastAsia"/>
          <w:b/>
          <w:bCs/>
          <w:lang w:val="zh-CN"/>
        </w:rPr>
        <w:t>可再生能源提供生活热水：</w:t>
      </w:r>
    </w:p>
    <w:p w:rsidR="00DC2F32" w:rsidRDefault="00DC2F32" w:rsidP="00EB29DE">
      <w:pPr>
        <w:pStyle w:val="ac"/>
        <w:numPr>
          <w:ilvl w:val="0"/>
          <w:numId w:val="58"/>
        </w:numPr>
        <w:spacing w:line="288" w:lineRule="auto"/>
        <w:outlineLvl w:val="9"/>
        <w:rPr>
          <w:rFonts w:cs="宋体"/>
          <w:sz w:val="21"/>
          <w:szCs w:val="21"/>
        </w:rPr>
      </w:pPr>
      <w:r>
        <w:rPr>
          <w:rFonts w:cs="宋体" w:hint="eastAsia"/>
          <w:sz w:val="21"/>
          <w:szCs w:val="21"/>
        </w:rPr>
        <w:lastRenderedPageBreak/>
        <w:t>给排水设计说明：应体现可再生能源系统设计情况；</w:t>
      </w:r>
    </w:p>
    <w:p w:rsidR="00DC2F32" w:rsidRDefault="00DC2F32" w:rsidP="00EB29DE">
      <w:pPr>
        <w:pStyle w:val="ac"/>
        <w:numPr>
          <w:ilvl w:val="0"/>
          <w:numId w:val="58"/>
        </w:numPr>
        <w:spacing w:line="288" w:lineRule="auto"/>
        <w:outlineLvl w:val="9"/>
        <w:rPr>
          <w:sz w:val="21"/>
          <w:szCs w:val="21"/>
        </w:rPr>
      </w:pPr>
      <w:r>
        <w:rPr>
          <w:rFonts w:cs="宋体" w:hint="eastAsia"/>
          <w:sz w:val="21"/>
          <w:szCs w:val="21"/>
        </w:rPr>
        <w:t>给排水系统图：应体现可再生能源生活热水系统的形式；</w:t>
      </w:r>
    </w:p>
    <w:p w:rsidR="00DC2F32" w:rsidRDefault="00DC2F32" w:rsidP="00EB29DE">
      <w:pPr>
        <w:pStyle w:val="ac"/>
        <w:numPr>
          <w:ilvl w:val="0"/>
          <w:numId w:val="58"/>
        </w:numPr>
        <w:spacing w:line="288" w:lineRule="auto"/>
        <w:outlineLvl w:val="9"/>
        <w:rPr>
          <w:sz w:val="21"/>
          <w:szCs w:val="21"/>
        </w:rPr>
      </w:pPr>
      <w:r>
        <w:rPr>
          <w:rFonts w:cs="宋体" w:hint="eastAsia"/>
          <w:sz w:val="21"/>
          <w:szCs w:val="21"/>
        </w:rPr>
        <w:t>太阳能集热板平面布置图（太阳能生活热水系统）</w:t>
      </w:r>
      <w:r>
        <w:rPr>
          <w:rFonts w:cs="宋体" w:hint="eastAsia"/>
          <w:sz w:val="21"/>
          <w:szCs w:val="21"/>
        </w:rPr>
        <w:t>/</w:t>
      </w:r>
      <w:r>
        <w:rPr>
          <w:rFonts w:cs="宋体" w:hint="eastAsia"/>
          <w:sz w:val="21"/>
          <w:szCs w:val="21"/>
        </w:rPr>
        <w:t>机房平面布置图（热泵提供生活热水）：应体现集热板的位置</w:t>
      </w:r>
      <w:r>
        <w:rPr>
          <w:rFonts w:cs="宋体" w:hint="eastAsia"/>
          <w:sz w:val="21"/>
          <w:szCs w:val="21"/>
        </w:rPr>
        <w:t>/</w:t>
      </w:r>
      <w:r>
        <w:rPr>
          <w:rFonts w:cs="宋体" w:hint="eastAsia"/>
          <w:sz w:val="21"/>
          <w:szCs w:val="21"/>
        </w:rPr>
        <w:t>热泵的位置；</w:t>
      </w:r>
    </w:p>
    <w:p w:rsidR="00DC2F32" w:rsidRDefault="00DC2F32" w:rsidP="00EB29DE">
      <w:pPr>
        <w:pStyle w:val="ac"/>
        <w:numPr>
          <w:ilvl w:val="0"/>
          <w:numId w:val="58"/>
        </w:numPr>
        <w:spacing w:line="288" w:lineRule="auto"/>
        <w:outlineLvl w:val="9"/>
        <w:rPr>
          <w:rFonts w:cs="宋体"/>
          <w:sz w:val="21"/>
          <w:szCs w:val="21"/>
        </w:rPr>
      </w:pPr>
      <w:r>
        <w:rPr>
          <w:rFonts w:cs="宋体" w:hint="eastAsia"/>
          <w:sz w:val="21"/>
          <w:szCs w:val="21"/>
        </w:rPr>
        <w:t>生活热水方案分析报告：应体现项目的设计方案、经济效益计算方法、计算过程和结果。</w:t>
      </w:r>
    </w:p>
    <w:p w:rsidR="00DC2F32" w:rsidRDefault="00DC2F32" w:rsidP="00B53E8B">
      <w:pPr>
        <w:pStyle w:val="ac"/>
        <w:spacing w:line="288" w:lineRule="auto"/>
        <w:outlineLvl w:val="9"/>
        <w:rPr>
          <w:rFonts w:cs="宋体"/>
          <w:sz w:val="21"/>
          <w:szCs w:val="21"/>
        </w:rPr>
      </w:pPr>
    </w:p>
    <w:p w:rsidR="00DC2F32" w:rsidRDefault="00DC2F32" w:rsidP="00B53E8B">
      <w:pPr>
        <w:spacing w:line="288" w:lineRule="auto"/>
        <w:rPr>
          <w:b/>
          <w:bCs/>
          <w:lang w:val="zh-CN"/>
        </w:rPr>
      </w:pPr>
      <w:r>
        <w:rPr>
          <w:rFonts w:cs="宋体" w:hint="eastAsia"/>
          <w:b/>
          <w:bCs/>
          <w:lang w:val="zh-CN"/>
        </w:rPr>
        <w:t>可再生能源提供空调供冷供热：</w:t>
      </w:r>
    </w:p>
    <w:p w:rsidR="00DC2F32" w:rsidRDefault="00DC2F32" w:rsidP="00EB29DE">
      <w:pPr>
        <w:pStyle w:val="ac"/>
        <w:numPr>
          <w:ilvl w:val="0"/>
          <w:numId w:val="59"/>
        </w:numPr>
        <w:spacing w:line="288" w:lineRule="auto"/>
        <w:outlineLvl w:val="9"/>
        <w:rPr>
          <w:rFonts w:cs="宋体"/>
          <w:sz w:val="21"/>
          <w:szCs w:val="21"/>
        </w:rPr>
      </w:pPr>
      <w:r>
        <w:rPr>
          <w:rFonts w:cs="宋体" w:hint="eastAsia"/>
          <w:sz w:val="21"/>
          <w:szCs w:val="21"/>
        </w:rPr>
        <w:t>暖通设计说明：应体现可再生能源系统设计情况</w:t>
      </w:r>
    </w:p>
    <w:p w:rsidR="00DC2F32" w:rsidRDefault="00DC2F32" w:rsidP="00EB29DE">
      <w:pPr>
        <w:pStyle w:val="ac"/>
        <w:numPr>
          <w:ilvl w:val="0"/>
          <w:numId w:val="59"/>
        </w:numPr>
        <w:spacing w:line="288" w:lineRule="auto"/>
        <w:outlineLvl w:val="9"/>
        <w:rPr>
          <w:rFonts w:cs="宋体"/>
          <w:sz w:val="21"/>
          <w:szCs w:val="21"/>
        </w:rPr>
      </w:pPr>
      <w:r>
        <w:rPr>
          <w:rFonts w:cs="宋体" w:hint="eastAsia"/>
          <w:sz w:val="21"/>
          <w:szCs w:val="21"/>
        </w:rPr>
        <w:t>暖通设备材料表：应体现可再生能源系统相关设备的设计参数（如地源热泵机组的制冷量、功率、</w:t>
      </w:r>
      <w:r>
        <w:rPr>
          <w:rFonts w:cs="宋体" w:hint="eastAsia"/>
          <w:sz w:val="21"/>
          <w:szCs w:val="21"/>
        </w:rPr>
        <w:t>COP</w:t>
      </w:r>
      <w:r>
        <w:rPr>
          <w:rFonts w:cs="宋体" w:hint="eastAsia"/>
          <w:sz w:val="21"/>
          <w:szCs w:val="21"/>
        </w:rPr>
        <w:t>等）</w:t>
      </w:r>
    </w:p>
    <w:p w:rsidR="00DC2F32" w:rsidRDefault="00DC2F32" w:rsidP="00EB29DE">
      <w:pPr>
        <w:pStyle w:val="ac"/>
        <w:numPr>
          <w:ilvl w:val="0"/>
          <w:numId w:val="59"/>
        </w:numPr>
        <w:spacing w:line="288" w:lineRule="auto"/>
        <w:outlineLvl w:val="9"/>
        <w:rPr>
          <w:rFonts w:cs="宋体"/>
          <w:sz w:val="21"/>
          <w:szCs w:val="21"/>
        </w:rPr>
      </w:pPr>
      <w:r>
        <w:rPr>
          <w:rFonts w:cs="宋体" w:hint="eastAsia"/>
          <w:sz w:val="21"/>
          <w:szCs w:val="21"/>
        </w:rPr>
        <w:t>空调热泵机房平面布置图和详图：应体现可再生能源系统相关设备的位置及连接方式；</w:t>
      </w:r>
    </w:p>
    <w:p w:rsidR="00DC2F32" w:rsidRDefault="00DC2F32" w:rsidP="00EB29DE">
      <w:pPr>
        <w:pStyle w:val="ac"/>
        <w:numPr>
          <w:ilvl w:val="0"/>
          <w:numId w:val="59"/>
        </w:numPr>
        <w:spacing w:line="288" w:lineRule="auto"/>
        <w:outlineLvl w:val="9"/>
        <w:rPr>
          <w:rFonts w:cs="宋体"/>
          <w:sz w:val="21"/>
          <w:szCs w:val="21"/>
        </w:rPr>
      </w:pPr>
      <w:r>
        <w:rPr>
          <w:rFonts w:cs="宋体" w:hint="eastAsia"/>
          <w:sz w:val="21"/>
          <w:szCs w:val="21"/>
        </w:rPr>
        <w:t>空调热泵机房水系统流程图：应体现可再生能源系统相关设备的连接方式；</w:t>
      </w:r>
    </w:p>
    <w:p w:rsidR="00DC2F32" w:rsidRDefault="00DC2F32" w:rsidP="00EB29DE">
      <w:pPr>
        <w:pStyle w:val="ac"/>
        <w:numPr>
          <w:ilvl w:val="0"/>
          <w:numId w:val="59"/>
        </w:numPr>
        <w:spacing w:line="288" w:lineRule="auto"/>
        <w:outlineLvl w:val="9"/>
        <w:rPr>
          <w:rFonts w:cs="宋体"/>
          <w:sz w:val="21"/>
          <w:szCs w:val="21"/>
        </w:rPr>
      </w:pPr>
      <w:r>
        <w:rPr>
          <w:rFonts w:cs="宋体" w:hint="eastAsia"/>
          <w:sz w:val="21"/>
          <w:szCs w:val="21"/>
        </w:rPr>
        <w:t>室外管线平面布置图（仅土壤源热泵系统提供）</w:t>
      </w:r>
    </w:p>
    <w:p w:rsidR="00DC2F32" w:rsidRDefault="00DC2F32" w:rsidP="00EB29DE">
      <w:pPr>
        <w:pStyle w:val="ac"/>
        <w:numPr>
          <w:ilvl w:val="0"/>
          <w:numId w:val="59"/>
        </w:numPr>
        <w:spacing w:line="288" w:lineRule="auto"/>
        <w:outlineLvl w:val="9"/>
        <w:rPr>
          <w:rFonts w:cs="宋体"/>
          <w:sz w:val="21"/>
          <w:szCs w:val="21"/>
        </w:rPr>
      </w:pPr>
      <w:r>
        <w:rPr>
          <w:rFonts w:cs="宋体" w:hint="eastAsia"/>
          <w:sz w:val="21"/>
          <w:szCs w:val="21"/>
        </w:rPr>
        <w:t>空调方案分析报告：应体现项目的负荷计算分析、设计方案、经济效益计算分析过程和结果。</w:t>
      </w:r>
    </w:p>
    <w:p w:rsidR="00DC2F32" w:rsidRDefault="00DC2F32" w:rsidP="00B53E8B">
      <w:pPr>
        <w:ind w:firstLineChars="200" w:firstLine="480"/>
        <w:rPr>
          <w:rFonts w:ascii="仿宋_GB2312" w:eastAsia="仿宋_GB2312" w:cs="仿宋_GB2312"/>
          <w:sz w:val="24"/>
        </w:rPr>
      </w:pPr>
    </w:p>
    <w:p w:rsidR="00DC2F32" w:rsidRDefault="00DC2F32" w:rsidP="00B53E8B">
      <w:pPr>
        <w:spacing w:line="288" w:lineRule="auto"/>
        <w:rPr>
          <w:b/>
          <w:bCs/>
          <w:lang w:val="zh-CN"/>
        </w:rPr>
      </w:pPr>
      <w:r>
        <w:rPr>
          <w:rFonts w:cs="宋体" w:hint="eastAsia"/>
          <w:b/>
          <w:bCs/>
          <w:lang w:val="zh-CN"/>
        </w:rPr>
        <w:t>可再生能源发电：</w:t>
      </w:r>
    </w:p>
    <w:p w:rsidR="00DC2F32" w:rsidRDefault="00DC2F32" w:rsidP="00EB29DE">
      <w:pPr>
        <w:pStyle w:val="ac"/>
        <w:numPr>
          <w:ilvl w:val="0"/>
          <w:numId w:val="60"/>
        </w:numPr>
        <w:spacing w:line="288" w:lineRule="auto"/>
        <w:outlineLvl w:val="9"/>
        <w:rPr>
          <w:rFonts w:cs="宋体"/>
          <w:sz w:val="21"/>
          <w:szCs w:val="21"/>
        </w:rPr>
      </w:pPr>
      <w:r>
        <w:rPr>
          <w:rFonts w:cs="宋体" w:hint="eastAsia"/>
          <w:sz w:val="21"/>
          <w:szCs w:val="21"/>
        </w:rPr>
        <w:t>电气设计说明：应体现可再生能源发电设计情况（系统形式、系统容量等）；</w:t>
      </w:r>
    </w:p>
    <w:p w:rsidR="00DC2F32" w:rsidRDefault="00DC2F32" w:rsidP="00EB29DE">
      <w:pPr>
        <w:pStyle w:val="ac"/>
        <w:numPr>
          <w:ilvl w:val="0"/>
          <w:numId w:val="60"/>
        </w:numPr>
        <w:spacing w:line="288" w:lineRule="auto"/>
        <w:outlineLvl w:val="9"/>
        <w:rPr>
          <w:rFonts w:cs="宋体"/>
          <w:sz w:val="21"/>
          <w:szCs w:val="21"/>
        </w:rPr>
      </w:pPr>
      <w:r>
        <w:rPr>
          <w:rFonts w:cs="宋体" w:hint="eastAsia"/>
          <w:sz w:val="21"/>
          <w:szCs w:val="21"/>
        </w:rPr>
        <w:t>太阳能光伏发电板平面布置图：应体现光伏发电板的位置和面积；</w:t>
      </w:r>
    </w:p>
    <w:p w:rsidR="00DC2F32" w:rsidRDefault="00DC2F32" w:rsidP="00EB29DE">
      <w:pPr>
        <w:pStyle w:val="ac"/>
        <w:numPr>
          <w:ilvl w:val="0"/>
          <w:numId w:val="60"/>
        </w:numPr>
        <w:spacing w:line="288" w:lineRule="auto"/>
        <w:outlineLvl w:val="9"/>
        <w:rPr>
          <w:rFonts w:cs="宋体"/>
          <w:sz w:val="21"/>
          <w:szCs w:val="21"/>
        </w:rPr>
      </w:pPr>
      <w:r>
        <w:rPr>
          <w:rFonts w:cs="宋体" w:hint="eastAsia"/>
          <w:sz w:val="21"/>
          <w:szCs w:val="21"/>
        </w:rPr>
        <w:t>太阳能光伏发电系统组件连接图</w:t>
      </w:r>
      <w:r>
        <w:rPr>
          <w:rFonts w:cs="宋体" w:hint="eastAsia"/>
          <w:sz w:val="21"/>
          <w:szCs w:val="21"/>
        </w:rPr>
        <w:t>/</w:t>
      </w:r>
      <w:r>
        <w:rPr>
          <w:rFonts w:cs="宋体" w:hint="eastAsia"/>
          <w:sz w:val="21"/>
          <w:szCs w:val="21"/>
        </w:rPr>
        <w:t>逆变器接线图</w:t>
      </w:r>
    </w:p>
    <w:p w:rsidR="00DC2F32" w:rsidRDefault="00DC2F32" w:rsidP="00EB29DE">
      <w:pPr>
        <w:pStyle w:val="ac"/>
        <w:numPr>
          <w:ilvl w:val="0"/>
          <w:numId w:val="60"/>
        </w:numPr>
        <w:spacing w:line="288" w:lineRule="auto"/>
        <w:outlineLvl w:val="9"/>
        <w:rPr>
          <w:rFonts w:cs="宋体"/>
          <w:sz w:val="21"/>
          <w:szCs w:val="21"/>
        </w:rPr>
      </w:pPr>
      <w:r>
        <w:rPr>
          <w:rFonts w:cs="宋体" w:hint="eastAsia"/>
          <w:sz w:val="21"/>
          <w:szCs w:val="21"/>
        </w:rPr>
        <w:t>太阳能光伏发电方案分析报告：应体现项目的设计方案、年发电量计算过程和结果、投资情况、经济效益分析过程和结果。</w:t>
      </w:r>
    </w:p>
    <w:p w:rsidR="00DC2F32" w:rsidRDefault="00DC2F32" w:rsidP="00B53E8B">
      <w:pPr>
        <w:pStyle w:val="ac"/>
        <w:spacing w:line="288" w:lineRule="auto"/>
        <w:outlineLvl w:val="9"/>
        <w:rPr>
          <w:sz w:val="21"/>
          <w:szCs w:val="21"/>
        </w:rPr>
      </w:pPr>
    </w:p>
    <w:p w:rsidR="00DC2F32" w:rsidRDefault="00DC2F32" w:rsidP="00B53E8B">
      <w:pPr>
        <w:spacing w:line="288" w:lineRule="auto"/>
      </w:pPr>
      <w:r>
        <w:rPr>
          <w:rFonts w:cs="宋体" w:hint="eastAsia"/>
        </w:rPr>
        <w:t>实际提交材料：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DC2F32">
        <w:trPr>
          <w:trHeight w:val="1134"/>
        </w:trPr>
        <w:tc>
          <w:tcPr>
            <w:tcW w:w="9322" w:type="dxa"/>
            <w:tcBorders>
              <w:top w:val="single" w:sz="4" w:space="0" w:color="auto"/>
              <w:left w:val="single" w:sz="4" w:space="0" w:color="auto"/>
              <w:bottom w:val="single" w:sz="4" w:space="0" w:color="auto"/>
              <w:right w:val="single" w:sz="4" w:space="0" w:color="auto"/>
            </w:tcBorders>
          </w:tcPr>
          <w:p w:rsidR="00DC2F32" w:rsidRDefault="00DC2F32" w:rsidP="00B53E8B">
            <w:pPr>
              <w:pStyle w:val="Default"/>
              <w:spacing w:line="288" w:lineRule="auto"/>
              <w:jc w:val="both"/>
              <w:rPr>
                <w:b/>
                <w:sz w:val="21"/>
                <w:szCs w:val="21"/>
              </w:rPr>
            </w:pPr>
          </w:p>
        </w:tc>
      </w:tr>
    </w:tbl>
    <w:p w:rsidR="00DC2F32" w:rsidRDefault="00DC2F32"/>
    <w:p w:rsidR="00DC2F32" w:rsidRDefault="00DC2F32">
      <w:pPr>
        <w:spacing w:line="288" w:lineRule="auto"/>
        <w:rPr>
          <w:b/>
          <w:sz w:val="24"/>
        </w:rPr>
        <w:sectPr w:rsidR="00DC2F32">
          <w:pgSz w:w="11906" w:h="16838"/>
          <w:pgMar w:top="873" w:right="1230" w:bottom="873" w:left="1230" w:header="851" w:footer="992" w:gutter="0"/>
          <w:cols w:space="720"/>
          <w:docGrid w:type="lines" w:linePitch="312"/>
        </w:sectPr>
      </w:pPr>
    </w:p>
    <w:p w:rsidR="00DC2F32" w:rsidRPr="003D1B31" w:rsidRDefault="00DC2F32" w:rsidP="009D1139">
      <w:pPr>
        <w:pStyle w:val="1"/>
      </w:pPr>
      <w:bookmarkStart w:id="33" w:name="_Toc431391385"/>
      <w:r w:rsidRPr="003D1B31">
        <w:lastRenderedPageBreak/>
        <w:t xml:space="preserve">6 </w:t>
      </w:r>
      <w:r w:rsidRPr="003D1B31">
        <w:rPr>
          <w:rFonts w:hint="eastAsia"/>
        </w:rPr>
        <w:t>节水与水资源利用</w:t>
      </w:r>
      <w:bookmarkEnd w:id="33"/>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846"/>
        <w:gridCol w:w="3378"/>
        <w:gridCol w:w="1120"/>
        <w:gridCol w:w="1120"/>
        <w:gridCol w:w="1120"/>
        <w:gridCol w:w="1120"/>
      </w:tblGrid>
      <w:tr w:rsidR="000C73CB" w:rsidTr="000C73CB">
        <w:trPr>
          <w:trHeight w:val="510"/>
          <w:jc w:val="center"/>
        </w:trPr>
        <w:tc>
          <w:tcPr>
            <w:tcW w:w="879" w:type="dxa"/>
            <w:shd w:val="clear" w:color="auto" w:fill="D9D9D9"/>
            <w:vAlign w:val="center"/>
          </w:tcPr>
          <w:p w:rsidR="000C73CB" w:rsidRDefault="000C73CB" w:rsidP="000C73CB">
            <w:pPr>
              <w:widowControl/>
              <w:jc w:val="center"/>
              <w:rPr>
                <w:b/>
                <w:bCs/>
                <w:color w:val="000000"/>
                <w:kern w:val="0"/>
              </w:rPr>
            </w:pPr>
            <w:r>
              <w:rPr>
                <w:rFonts w:ascii="宋体" w:hAnsi="宋体" w:hint="eastAsia"/>
                <w:b/>
                <w:bCs/>
                <w:color w:val="000000"/>
                <w:kern w:val="0"/>
              </w:rPr>
              <w:t>子项</w:t>
            </w:r>
          </w:p>
        </w:tc>
        <w:tc>
          <w:tcPr>
            <w:tcW w:w="846" w:type="dxa"/>
            <w:shd w:val="clear" w:color="auto" w:fill="D9D9D9"/>
            <w:vAlign w:val="center"/>
          </w:tcPr>
          <w:p w:rsidR="000C73CB" w:rsidRDefault="000C73CB" w:rsidP="000C73CB">
            <w:pPr>
              <w:widowControl/>
              <w:jc w:val="center"/>
              <w:rPr>
                <w:rFonts w:ascii="宋体" w:hAnsi="宋体"/>
                <w:b/>
                <w:bCs/>
                <w:color w:val="000000"/>
                <w:kern w:val="0"/>
              </w:rPr>
            </w:pPr>
            <w:r>
              <w:rPr>
                <w:rFonts w:ascii="宋体" w:hAnsi="宋体" w:hint="eastAsia"/>
                <w:b/>
                <w:bCs/>
                <w:color w:val="000000"/>
                <w:kern w:val="0"/>
              </w:rPr>
              <w:t>条文</w:t>
            </w:r>
          </w:p>
          <w:p w:rsidR="000C73CB" w:rsidRDefault="000C73CB" w:rsidP="000C73CB">
            <w:pPr>
              <w:widowControl/>
              <w:jc w:val="center"/>
              <w:rPr>
                <w:b/>
                <w:bCs/>
                <w:color w:val="000000"/>
                <w:kern w:val="0"/>
              </w:rPr>
            </w:pPr>
            <w:r>
              <w:rPr>
                <w:rFonts w:ascii="宋体" w:hAnsi="宋体" w:hint="eastAsia"/>
                <w:b/>
                <w:bCs/>
                <w:color w:val="000000"/>
                <w:kern w:val="0"/>
              </w:rPr>
              <w:t>编号</w:t>
            </w:r>
          </w:p>
        </w:tc>
        <w:tc>
          <w:tcPr>
            <w:tcW w:w="3378" w:type="dxa"/>
            <w:shd w:val="clear" w:color="auto" w:fill="D9D9D9"/>
            <w:vAlign w:val="center"/>
          </w:tcPr>
          <w:p w:rsidR="000C73CB" w:rsidRDefault="000C73CB" w:rsidP="000C73CB">
            <w:pPr>
              <w:widowControl/>
              <w:jc w:val="center"/>
              <w:rPr>
                <w:b/>
                <w:bCs/>
                <w:kern w:val="0"/>
              </w:rPr>
            </w:pPr>
            <w:r>
              <w:rPr>
                <w:rFonts w:ascii="宋体" w:hAnsi="宋体" w:hint="eastAsia"/>
                <w:b/>
                <w:bCs/>
                <w:kern w:val="0"/>
              </w:rPr>
              <w:t>条文</w:t>
            </w:r>
          </w:p>
        </w:tc>
        <w:tc>
          <w:tcPr>
            <w:tcW w:w="1120" w:type="dxa"/>
            <w:shd w:val="clear" w:color="auto" w:fill="D9D9D9"/>
            <w:vAlign w:val="center"/>
          </w:tcPr>
          <w:p w:rsidR="000C73CB" w:rsidRDefault="000C73CB" w:rsidP="000C73CB">
            <w:pPr>
              <w:widowControl/>
              <w:jc w:val="center"/>
              <w:rPr>
                <w:b/>
                <w:bCs/>
                <w:kern w:val="0"/>
              </w:rPr>
            </w:pPr>
            <w:r>
              <w:rPr>
                <w:rFonts w:ascii="宋体" w:hAnsi="宋体" w:hint="eastAsia"/>
                <w:b/>
                <w:bCs/>
                <w:kern w:val="0"/>
              </w:rPr>
              <w:t>分数</w:t>
            </w:r>
          </w:p>
        </w:tc>
        <w:tc>
          <w:tcPr>
            <w:tcW w:w="1120" w:type="dxa"/>
            <w:shd w:val="clear" w:color="auto" w:fill="D9D9D9"/>
            <w:vAlign w:val="center"/>
          </w:tcPr>
          <w:p w:rsidR="000C73CB" w:rsidRDefault="000C73CB" w:rsidP="000C73CB">
            <w:pPr>
              <w:widowControl/>
              <w:jc w:val="center"/>
              <w:rPr>
                <w:b/>
                <w:bCs/>
                <w:color w:val="000000"/>
                <w:kern w:val="0"/>
              </w:rPr>
            </w:pPr>
            <w:r>
              <w:rPr>
                <w:rFonts w:ascii="宋体" w:hAnsi="宋体" w:hint="eastAsia"/>
                <w:b/>
                <w:bCs/>
                <w:color w:val="000000"/>
                <w:kern w:val="0"/>
              </w:rPr>
              <w:t>不参评分</w:t>
            </w:r>
          </w:p>
        </w:tc>
        <w:tc>
          <w:tcPr>
            <w:tcW w:w="1120" w:type="dxa"/>
            <w:shd w:val="clear" w:color="auto" w:fill="D9D9D9"/>
            <w:vAlign w:val="center"/>
          </w:tcPr>
          <w:p w:rsidR="000C73CB" w:rsidRDefault="000C73CB" w:rsidP="000C73CB">
            <w:pPr>
              <w:widowControl/>
              <w:jc w:val="center"/>
              <w:rPr>
                <w:rFonts w:ascii="宋体" w:hAnsi="宋体"/>
                <w:b/>
                <w:bCs/>
                <w:kern w:val="0"/>
              </w:rPr>
            </w:pPr>
            <w:r>
              <w:rPr>
                <w:rFonts w:ascii="宋体" w:hAnsi="宋体" w:hint="eastAsia"/>
                <w:b/>
                <w:bCs/>
                <w:kern w:val="0"/>
              </w:rPr>
              <w:t>直接得分</w:t>
            </w:r>
          </w:p>
        </w:tc>
        <w:tc>
          <w:tcPr>
            <w:tcW w:w="1120" w:type="dxa"/>
            <w:shd w:val="clear" w:color="auto" w:fill="D9D9D9"/>
            <w:vAlign w:val="center"/>
          </w:tcPr>
          <w:p w:rsidR="000C73CB" w:rsidRDefault="000C73CB">
            <w:pPr>
              <w:widowControl/>
              <w:jc w:val="center"/>
              <w:rPr>
                <w:b/>
                <w:bCs/>
                <w:kern w:val="0"/>
              </w:rPr>
            </w:pPr>
            <w:r>
              <w:rPr>
                <w:rFonts w:ascii="宋体" w:hAnsi="宋体" w:hint="eastAsia"/>
                <w:b/>
                <w:bCs/>
                <w:kern w:val="0"/>
              </w:rPr>
              <w:t>得分</w:t>
            </w:r>
          </w:p>
        </w:tc>
      </w:tr>
      <w:tr w:rsidR="000C73CB" w:rsidTr="000C73CB">
        <w:trPr>
          <w:trHeight w:val="680"/>
          <w:jc w:val="center"/>
        </w:trPr>
        <w:tc>
          <w:tcPr>
            <w:tcW w:w="879" w:type="dxa"/>
            <w:vMerge w:val="restart"/>
            <w:shd w:val="clear" w:color="auto" w:fill="D9D9D9"/>
            <w:vAlign w:val="center"/>
          </w:tcPr>
          <w:p w:rsidR="000C73CB" w:rsidRDefault="000C73CB">
            <w:pPr>
              <w:widowControl/>
              <w:jc w:val="center"/>
              <w:rPr>
                <w:b/>
                <w:bCs/>
                <w:color w:val="000000"/>
                <w:kern w:val="0"/>
              </w:rPr>
            </w:pPr>
            <w:r>
              <w:rPr>
                <w:rFonts w:ascii="宋体" w:hAnsi="宋体" w:hint="eastAsia"/>
                <w:b/>
                <w:bCs/>
                <w:color w:val="000000"/>
                <w:kern w:val="0"/>
              </w:rPr>
              <w:t>控制项</w:t>
            </w: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.1.1</w:t>
            </w:r>
          </w:p>
        </w:tc>
        <w:tc>
          <w:tcPr>
            <w:tcW w:w="3378" w:type="dxa"/>
            <w:vAlign w:val="center"/>
          </w:tcPr>
          <w:p w:rsidR="000C73CB" w:rsidRDefault="000C73CB">
            <w:pPr>
              <w:widowControl/>
              <w:rPr>
                <w:rFonts w:cs="宋体"/>
                <w:kern w:val="0"/>
                <w:szCs w:val="21"/>
              </w:rPr>
            </w:pPr>
            <w:r>
              <w:rPr>
                <w:rFonts w:cs="宋体" w:hint="eastAsia"/>
                <w:kern w:val="0"/>
                <w:szCs w:val="21"/>
              </w:rPr>
              <w:t>应制定水资源利用方案，统筹利用各种水资源。</w:t>
            </w:r>
          </w:p>
        </w:tc>
        <w:tc>
          <w:tcPr>
            <w:tcW w:w="1120" w:type="dxa"/>
            <w:vAlign w:val="center"/>
          </w:tcPr>
          <w:p w:rsidR="000C73CB" w:rsidRDefault="000C73CB">
            <w:pPr>
              <w:widowControl/>
              <w:jc w:val="center"/>
              <w:rPr>
                <w:color w:val="000000"/>
                <w:kern w:val="0"/>
              </w:rPr>
            </w:pPr>
            <w:r>
              <w:rPr>
                <w:rFonts w:hint="eastAsia"/>
                <w:color w:val="000000"/>
                <w:kern w:val="0"/>
              </w:rPr>
              <w:t>Y</w:t>
            </w:r>
          </w:p>
        </w:tc>
        <w:tc>
          <w:tcPr>
            <w:tcW w:w="1120" w:type="dxa"/>
            <w:vAlign w:val="center"/>
          </w:tcPr>
          <w:p w:rsidR="000C73CB" w:rsidRDefault="000C73CB">
            <w:pPr>
              <w:widowControl/>
              <w:jc w:val="center"/>
              <w:rPr>
                <w:color w:val="000000"/>
                <w:kern w:val="0"/>
              </w:rPr>
            </w:pPr>
          </w:p>
        </w:tc>
        <w:tc>
          <w:tcPr>
            <w:tcW w:w="1120" w:type="dxa"/>
          </w:tcPr>
          <w:p w:rsidR="000C73CB" w:rsidRDefault="000C73CB">
            <w:pPr>
              <w:widowControl/>
              <w:jc w:val="center"/>
              <w:rPr>
                <w:color w:val="000000"/>
                <w:kern w:val="0"/>
              </w:rPr>
            </w:pPr>
          </w:p>
        </w:tc>
        <w:tc>
          <w:tcPr>
            <w:tcW w:w="1120" w:type="dxa"/>
            <w:vAlign w:val="center"/>
          </w:tcPr>
          <w:p w:rsidR="000C73CB" w:rsidRDefault="000C73CB">
            <w:pPr>
              <w:widowControl/>
              <w:jc w:val="center"/>
              <w:rPr>
                <w:color w:val="000000"/>
                <w:kern w:val="0"/>
              </w:rPr>
            </w:pPr>
            <w:r>
              <w:rPr>
                <w:rFonts w:hint="eastAsia"/>
                <w:color w:val="000000"/>
                <w:kern w:val="0"/>
              </w:rPr>
              <w:t>Y</w:t>
            </w:r>
          </w:p>
        </w:tc>
      </w:tr>
      <w:tr w:rsidR="000C73CB" w:rsidTr="000C73CB">
        <w:trPr>
          <w:trHeight w:val="1005"/>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.1.2</w:t>
            </w:r>
          </w:p>
        </w:tc>
        <w:tc>
          <w:tcPr>
            <w:tcW w:w="3378" w:type="dxa"/>
            <w:vAlign w:val="center"/>
          </w:tcPr>
          <w:p w:rsidR="000C73CB" w:rsidRDefault="000C73CB">
            <w:pPr>
              <w:widowControl/>
              <w:rPr>
                <w:rFonts w:cs="宋体"/>
                <w:kern w:val="0"/>
                <w:szCs w:val="21"/>
              </w:rPr>
            </w:pPr>
            <w:r>
              <w:rPr>
                <w:rFonts w:cs="宋体" w:hint="eastAsia"/>
                <w:kern w:val="0"/>
                <w:szCs w:val="21"/>
              </w:rPr>
              <w:t>给排水系统设置应合理、完善、安全。</w:t>
            </w:r>
          </w:p>
        </w:tc>
        <w:tc>
          <w:tcPr>
            <w:tcW w:w="1120" w:type="dxa"/>
            <w:vAlign w:val="center"/>
          </w:tcPr>
          <w:p w:rsidR="000C73CB" w:rsidRDefault="000C73CB">
            <w:pPr>
              <w:widowControl/>
              <w:jc w:val="center"/>
              <w:rPr>
                <w:color w:val="000000"/>
                <w:kern w:val="0"/>
              </w:rPr>
            </w:pPr>
            <w:r>
              <w:rPr>
                <w:rFonts w:hint="eastAsia"/>
                <w:color w:val="000000"/>
                <w:kern w:val="0"/>
              </w:rPr>
              <w:t>Y</w:t>
            </w:r>
          </w:p>
        </w:tc>
        <w:tc>
          <w:tcPr>
            <w:tcW w:w="1120" w:type="dxa"/>
            <w:vAlign w:val="center"/>
          </w:tcPr>
          <w:p w:rsidR="000C73CB" w:rsidRDefault="000C73CB">
            <w:pPr>
              <w:widowControl/>
              <w:jc w:val="center"/>
              <w:rPr>
                <w:color w:val="000000"/>
                <w:kern w:val="0"/>
              </w:rPr>
            </w:pPr>
          </w:p>
        </w:tc>
        <w:tc>
          <w:tcPr>
            <w:tcW w:w="1120" w:type="dxa"/>
          </w:tcPr>
          <w:p w:rsidR="000C73CB" w:rsidRDefault="000C73CB">
            <w:pPr>
              <w:widowControl/>
              <w:jc w:val="center"/>
              <w:rPr>
                <w:color w:val="000000"/>
                <w:kern w:val="0"/>
              </w:rPr>
            </w:pPr>
          </w:p>
        </w:tc>
        <w:tc>
          <w:tcPr>
            <w:tcW w:w="1120" w:type="dxa"/>
            <w:vAlign w:val="center"/>
          </w:tcPr>
          <w:p w:rsidR="000C73CB" w:rsidRDefault="000C73CB">
            <w:pPr>
              <w:widowControl/>
              <w:jc w:val="center"/>
              <w:rPr>
                <w:color w:val="000000"/>
                <w:kern w:val="0"/>
              </w:rPr>
            </w:pPr>
            <w:r>
              <w:rPr>
                <w:rFonts w:hint="eastAsia"/>
                <w:color w:val="000000"/>
                <w:kern w:val="0"/>
              </w:rPr>
              <w:t>Y</w:t>
            </w: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.1.3</w:t>
            </w:r>
          </w:p>
        </w:tc>
        <w:tc>
          <w:tcPr>
            <w:tcW w:w="3378" w:type="dxa"/>
            <w:vAlign w:val="center"/>
          </w:tcPr>
          <w:p w:rsidR="000C73CB" w:rsidRDefault="000C73CB">
            <w:pPr>
              <w:widowControl/>
              <w:rPr>
                <w:rFonts w:cs="宋体"/>
                <w:kern w:val="0"/>
                <w:szCs w:val="21"/>
              </w:rPr>
            </w:pPr>
            <w:r>
              <w:rPr>
                <w:rFonts w:cs="宋体" w:hint="eastAsia"/>
                <w:kern w:val="0"/>
                <w:szCs w:val="21"/>
              </w:rPr>
              <w:t>应采用节水器具。</w:t>
            </w:r>
          </w:p>
        </w:tc>
        <w:tc>
          <w:tcPr>
            <w:tcW w:w="1120" w:type="dxa"/>
            <w:vAlign w:val="center"/>
          </w:tcPr>
          <w:p w:rsidR="000C73CB" w:rsidRDefault="000C73CB">
            <w:pPr>
              <w:widowControl/>
              <w:jc w:val="center"/>
              <w:rPr>
                <w:color w:val="000000"/>
                <w:kern w:val="0"/>
              </w:rPr>
            </w:pPr>
            <w:r>
              <w:rPr>
                <w:rFonts w:hint="eastAsia"/>
                <w:color w:val="000000"/>
                <w:kern w:val="0"/>
              </w:rPr>
              <w:t>Y</w:t>
            </w:r>
          </w:p>
        </w:tc>
        <w:tc>
          <w:tcPr>
            <w:tcW w:w="1120" w:type="dxa"/>
            <w:vAlign w:val="center"/>
          </w:tcPr>
          <w:p w:rsidR="000C73CB" w:rsidRDefault="000C73CB">
            <w:pPr>
              <w:widowControl/>
              <w:jc w:val="center"/>
              <w:rPr>
                <w:color w:val="000000"/>
                <w:kern w:val="0"/>
              </w:rPr>
            </w:pPr>
          </w:p>
        </w:tc>
        <w:tc>
          <w:tcPr>
            <w:tcW w:w="1120" w:type="dxa"/>
          </w:tcPr>
          <w:p w:rsidR="000C73CB" w:rsidRDefault="000C73CB">
            <w:pPr>
              <w:widowControl/>
              <w:jc w:val="center"/>
              <w:rPr>
                <w:color w:val="000000"/>
                <w:kern w:val="0"/>
              </w:rPr>
            </w:pPr>
          </w:p>
        </w:tc>
        <w:tc>
          <w:tcPr>
            <w:tcW w:w="1120" w:type="dxa"/>
            <w:vAlign w:val="center"/>
          </w:tcPr>
          <w:p w:rsidR="000C73CB" w:rsidRDefault="000C73CB">
            <w:pPr>
              <w:widowControl/>
              <w:jc w:val="center"/>
              <w:rPr>
                <w:color w:val="000000"/>
                <w:kern w:val="0"/>
              </w:rPr>
            </w:pPr>
            <w:r>
              <w:rPr>
                <w:rFonts w:hint="eastAsia"/>
                <w:color w:val="000000"/>
                <w:kern w:val="0"/>
              </w:rPr>
              <w:t>Y</w:t>
            </w:r>
          </w:p>
        </w:tc>
      </w:tr>
      <w:tr w:rsidR="000C73CB" w:rsidTr="000C73CB">
        <w:trPr>
          <w:trHeight w:val="680"/>
          <w:jc w:val="center"/>
        </w:trPr>
        <w:tc>
          <w:tcPr>
            <w:tcW w:w="879" w:type="dxa"/>
            <w:vMerge w:val="restart"/>
            <w:shd w:val="clear" w:color="auto" w:fill="D9D9D9"/>
            <w:vAlign w:val="center"/>
          </w:tcPr>
          <w:p w:rsidR="000C73CB" w:rsidRDefault="000C73CB">
            <w:pPr>
              <w:widowControl/>
              <w:jc w:val="center"/>
              <w:rPr>
                <w:rFonts w:ascii="宋体" w:hAnsi="宋体"/>
                <w:b/>
                <w:bCs/>
                <w:color w:val="000000"/>
                <w:kern w:val="0"/>
              </w:rPr>
            </w:pPr>
            <w:r>
              <w:rPr>
                <w:rFonts w:ascii="宋体" w:hAnsi="宋体" w:hint="eastAsia"/>
                <w:b/>
                <w:bCs/>
                <w:color w:val="000000"/>
                <w:kern w:val="0"/>
              </w:rPr>
              <w:t>节水</w:t>
            </w:r>
          </w:p>
          <w:p w:rsidR="000C73CB" w:rsidRDefault="000C73CB">
            <w:pPr>
              <w:widowControl/>
              <w:jc w:val="center"/>
              <w:rPr>
                <w:b/>
                <w:bCs/>
                <w:color w:val="000000"/>
                <w:kern w:val="0"/>
              </w:rPr>
            </w:pPr>
            <w:r>
              <w:rPr>
                <w:rFonts w:ascii="宋体" w:hAnsi="宋体" w:hint="eastAsia"/>
                <w:b/>
                <w:bCs/>
                <w:color w:val="000000"/>
                <w:kern w:val="0"/>
              </w:rPr>
              <w:t>系统</w:t>
            </w: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.2.1</w:t>
            </w:r>
          </w:p>
        </w:tc>
        <w:tc>
          <w:tcPr>
            <w:tcW w:w="3378" w:type="dxa"/>
            <w:vAlign w:val="center"/>
          </w:tcPr>
          <w:p w:rsidR="000C73CB" w:rsidRDefault="000C73CB">
            <w:pPr>
              <w:widowControl/>
              <w:rPr>
                <w:rFonts w:cs="宋体"/>
                <w:kern w:val="0"/>
                <w:szCs w:val="21"/>
              </w:rPr>
            </w:pPr>
            <w:r>
              <w:rPr>
                <w:rFonts w:cs="宋体" w:hint="eastAsia"/>
                <w:kern w:val="0"/>
                <w:szCs w:val="21"/>
              </w:rPr>
              <w:t>建筑平均日用水量满足现行国家标准《民用建筑节水设计标准》</w:t>
            </w:r>
            <w:r>
              <w:rPr>
                <w:rFonts w:cs="宋体"/>
                <w:kern w:val="0"/>
                <w:szCs w:val="21"/>
              </w:rPr>
              <w:t>GB 50555</w:t>
            </w:r>
            <w:r>
              <w:rPr>
                <w:rFonts w:cs="宋体" w:hint="eastAsia"/>
                <w:kern w:val="0"/>
                <w:szCs w:val="21"/>
              </w:rPr>
              <w:t>中的节水用水定额的要求。</w:t>
            </w:r>
          </w:p>
        </w:tc>
        <w:tc>
          <w:tcPr>
            <w:tcW w:w="1120" w:type="dxa"/>
            <w:vAlign w:val="center"/>
          </w:tcPr>
          <w:p w:rsidR="000C73CB" w:rsidRDefault="000C73CB">
            <w:pPr>
              <w:jc w:val="center"/>
              <w:rPr>
                <w:color w:val="000000"/>
                <w:kern w:val="0"/>
              </w:rPr>
            </w:pPr>
            <w:r>
              <w:rPr>
                <w:rFonts w:hint="eastAsia"/>
                <w:color w:val="000000"/>
                <w:kern w:val="0"/>
              </w:rPr>
              <w:t>10</w:t>
            </w:r>
          </w:p>
        </w:tc>
        <w:tc>
          <w:tcPr>
            <w:tcW w:w="1120" w:type="dxa"/>
            <w:vAlign w:val="center"/>
          </w:tcPr>
          <w:p w:rsidR="000C73CB" w:rsidRDefault="000C73CB">
            <w:pPr>
              <w:widowControl/>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.2.2</w:t>
            </w:r>
          </w:p>
        </w:tc>
        <w:tc>
          <w:tcPr>
            <w:tcW w:w="3378" w:type="dxa"/>
            <w:vAlign w:val="center"/>
          </w:tcPr>
          <w:p w:rsidR="000C73CB" w:rsidRDefault="000C73CB">
            <w:pPr>
              <w:widowControl/>
              <w:rPr>
                <w:rFonts w:cs="宋体"/>
                <w:kern w:val="0"/>
                <w:szCs w:val="21"/>
              </w:rPr>
            </w:pPr>
            <w:r>
              <w:rPr>
                <w:rFonts w:cs="宋体" w:hint="eastAsia"/>
                <w:kern w:val="0"/>
                <w:szCs w:val="21"/>
              </w:rPr>
              <w:t>采取有效措施避免管网漏损。</w:t>
            </w:r>
          </w:p>
        </w:tc>
        <w:tc>
          <w:tcPr>
            <w:tcW w:w="1120" w:type="dxa"/>
            <w:vAlign w:val="center"/>
          </w:tcPr>
          <w:p w:rsidR="000C73CB" w:rsidRDefault="000C73CB">
            <w:pPr>
              <w:jc w:val="center"/>
              <w:rPr>
                <w:color w:val="000000"/>
                <w:kern w:val="0"/>
              </w:rPr>
            </w:pPr>
            <w:r>
              <w:rPr>
                <w:rFonts w:hint="eastAsia"/>
                <w:color w:val="000000"/>
                <w:kern w:val="0"/>
              </w:rPr>
              <w:t>7</w:t>
            </w:r>
          </w:p>
        </w:tc>
        <w:tc>
          <w:tcPr>
            <w:tcW w:w="1120" w:type="dxa"/>
            <w:vAlign w:val="center"/>
          </w:tcPr>
          <w:p w:rsidR="000C73CB" w:rsidRDefault="000C73CB">
            <w:pPr>
              <w:widowControl/>
              <w:jc w:val="center"/>
              <w:rPr>
                <w:color w:val="000000"/>
                <w:kern w:val="0"/>
              </w:rPr>
            </w:pPr>
          </w:p>
        </w:tc>
        <w:tc>
          <w:tcPr>
            <w:tcW w:w="1120" w:type="dxa"/>
          </w:tcPr>
          <w:p w:rsidR="000C73CB" w:rsidRDefault="000C73CB">
            <w:pPr>
              <w:widowControl/>
              <w:jc w:val="center"/>
              <w:rPr>
                <w:kern w:val="0"/>
              </w:rPr>
            </w:pPr>
          </w:p>
        </w:tc>
        <w:tc>
          <w:tcPr>
            <w:tcW w:w="1120" w:type="dxa"/>
            <w:vAlign w:val="center"/>
          </w:tcPr>
          <w:p w:rsidR="000C73CB" w:rsidRDefault="000C73CB">
            <w:pPr>
              <w:widowControl/>
              <w:jc w:val="center"/>
              <w:rPr>
                <w:kern w:val="0"/>
              </w:rPr>
            </w:pPr>
            <w:r>
              <w:rPr>
                <w:kern w:val="0"/>
              </w:rPr>
              <w:t xml:space="preserve">　</w:t>
            </w:r>
          </w:p>
          <w:p w:rsidR="000C73CB" w:rsidRDefault="000C73CB">
            <w:pPr>
              <w:jc w:val="center"/>
              <w:rPr>
                <w:kern w:val="0"/>
              </w:rPr>
            </w:pPr>
            <w:r>
              <w:rPr>
                <w:kern w:val="0"/>
              </w:rPr>
              <w:t xml:space="preserve">　</w:t>
            </w:r>
          </w:p>
        </w:tc>
      </w:tr>
      <w:tr w:rsidR="000C73CB" w:rsidTr="000C73CB">
        <w:trPr>
          <w:trHeight w:val="102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.2.3</w:t>
            </w:r>
          </w:p>
        </w:tc>
        <w:tc>
          <w:tcPr>
            <w:tcW w:w="3378" w:type="dxa"/>
            <w:vAlign w:val="center"/>
          </w:tcPr>
          <w:p w:rsidR="000C73CB" w:rsidRDefault="000C73CB">
            <w:pPr>
              <w:widowControl/>
              <w:rPr>
                <w:rFonts w:cs="宋体"/>
                <w:kern w:val="0"/>
                <w:szCs w:val="21"/>
              </w:rPr>
            </w:pPr>
            <w:r>
              <w:rPr>
                <w:rFonts w:cs="宋体" w:hint="eastAsia"/>
                <w:kern w:val="0"/>
                <w:szCs w:val="21"/>
              </w:rPr>
              <w:t>给水系统无超压出流现象。</w:t>
            </w:r>
          </w:p>
        </w:tc>
        <w:tc>
          <w:tcPr>
            <w:tcW w:w="1120" w:type="dxa"/>
            <w:vAlign w:val="center"/>
          </w:tcPr>
          <w:p w:rsidR="000C73CB" w:rsidRDefault="000C73CB">
            <w:pPr>
              <w:jc w:val="center"/>
              <w:rPr>
                <w:color w:val="000000"/>
                <w:kern w:val="0"/>
              </w:rPr>
            </w:pPr>
            <w:r>
              <w:rPr>
                <w:rFonts w:hint="eastAsia"/>
                <w:color w:val="000000"/>
                <w:kern w:val="0"/>
              </w:rPr>
              <w:t>8</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102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6.2.4</w:t>
            </w:r>
          </w:p>
        </w:tc>
        <w:tc>
          <w:tcPr>
            <w:tcW w:w="3378" w:type="dxa"/>
            <w:vAlign w:val="center"/>
          </w:tcPr>
          <w:p w:rsidR="000C73CB" w:rsidRDefault="000C73CB">
            <w:pPr>
              <w:widowControl/>
              <w:rPr>
                <w:rFonts w:cs="宋体"/>
                <w:kern w:val="0"/>
                <w:szCs w:val="21"/>
              </w:rPr>
            </w:pPr>
            <w:r>
              <w:rPr>
                <w:rFonts w:cs="宋体" w:hint="eastAsia"/>
                <w:kern w:val="0"/>
                <w:szCs w:val="21"/>
              </w:rPr>
              <w:t>设置用水计量装置。</w:t>
            </w:r>
          </w:p>
        </w:tc>
        <w:tc>
          <w:tcPr>
            <w:tcW w:w="1120" w:type="dxa"/>
            <w:vAlign w:val="center"/>
          </w:tcPr>
          <w:p w:rsidR="000C73CB" w:rsidRDefault="000C73CB">
            <w:pPr>
              <w:jc w:val="center"/>
              <w:rPr>
                <w:color w:val="000000"/>
                <w:kern w:val="0"/>
              </w:rPr>
            </w:pPr>
            <w:r>
              <w:rPr>
                <w:rFonts w:hint="eastAsia"/>
                <w:color w:val="000000"/>
                <w:kern w:val="0"/>
              </w:rPr>
              <w:t>6</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102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.2.</w:t>
            </w:r>
            <w:r>
              <w:rPr>
                <w:rFonts w:hint="eastAsia"/>
                <w:color w:val="000000"/>
                <w:kern w:val="0"/>
              </w:rPr>
              <w:t>5</w:t>
            </w:r>
          </w:p>
        </w:tc>
        <w:tc>
          <w:tcPr>
            <w:tcW w:w="3378" w:type="dxa"/>
            <w:vAlign w:val="center"/>
          </w:tcPr>
          <w:p w:rsidR="000C73CB" w:rsidRDefault="000C73CB">
            <w:pPr>
              <w:widowControl/>
              <w:rPr>
                <w:rFonts w:cs="宋体"/>
                <w:kern w:val="0"/>
                <w:szCs w:val="21"/>
              </w:rPr>
            </w:pPr>
            <w:r>
              <w:rPr>
                <w:rFonts w:cs="宋体" w:hint="eastAsia"/>
                <w:kern w:val="0"/>
                <w:szCs w:val="21"/>
              </w:rPr>
              <w:t>公用浴室采取节水措施。</w:t>
            </w:r>
          </w:p>
        </w:tc>
        <w:tc>
          <w:tcPr>
            <w:tcW w:w="1120" w:type="dxa"/>
            <w:vAlign w:val="center"/>
          </w:tcPr>
          <w:p w:rsidR="000C73CB" w:rsidRDefault="000C73CB">
            <w:pPr>
              <w:jc w:val="center"/>
              <w:rPr>
                <w:color w:val="000000"/>
                <w:kern w:val="0"/>
              </w:rPr>
            </w:pPr>
            <w:r>
              <w:rPr>
                <w:rFonts w:hint="eastAsia"/>
                <w:color w:val="000000"/>
                <w:kern w:val="0"/>
              </w:rPr>
              <w:t>4</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1020"/>
          <w:jc w:val="center"/>
        </w:trPr>
        <w:tc>
          <w:tcPr>
            <w:tcW w:w="879" w:type="dxa"/>
            <w:vMerge w:val="restart"/>
            <w:shd w:val="clear" w:color="auto" w:fill="D9D9D9"/>
            <w:vAlign w:val="center"/>
          </w:tcPr>
          <w:p w:rsidR="000C73CB" w:rsidRDefault="000C73CB">
            <w:pPr>
              <w:widowControl/>
              <w:jc w:val="center"/>
              <w:rPr>
                <w:rFonts w:ascii="宋体" w:hAnsi="宋体"/>
                <w:b/>
                <w:bCs/>
                <w:color w:val="000000"/>
                <w:kern w:val="0"/>
              </w:rPr>
            </w:pPr>
            <w:r>
              <w:rPr>
                <w:rFonts w:ascii="宋体" w:hAnsi="宋体" w:hint="eastAsia"/>
                <w:b/>
                <w:bCs/>
                <w:color w:val="000000"/>
                <w:kern w:val="0"/>
              </w:rPr>
              <w:t>节水</w:t>
            </w:r>
          </w:p>
          <w:p w:rsidR="000C73CB" w:rsidRDefault="000C73CB">
            <w:pPr>
              <w:widowControl/>
              <w:jc w:val="center"/>
              <w:rPr>
                <w:rFonts w:ascii="宋体" w:hAnsi="宋体"/>
                <w:b/>
                <w:bCs/>
                <w:color w:val="000000"/>
                <w:kern w:val="0"/>
              </w:rPr>
            </w:pPr>
            <w:r>
              <w:rPr>
                <w:rFonts w:ascii="宋体" w:hAnsi="宋体" w:hint="eastAsia"/>
                <w:b/>
                <w:bCs/>
                <w:color w:val="000000"/>
                <w:kern w:val="0"/>
              </w:rPr>
              <w:t>器具</w:t>
            </w:r>
          </w:p>
          <w:p w:rsidR="000C73CB" w:rsidRDefault="000C73CB">
            <w:pPr>
              <w:widowControl/>
              <w:jc w:val="center"/>
              <w:rPr>
                <w:b/>
                <w:bCs/>
                <w:color w:val="000000"/>
                <w:kern w:val="0"/>
              </w:rPr>
            </w:pPr>
            <w:r>
              <w:rPr>
                <w:rFonts w:ascii="宋体" w:hAnsi="宋体" w:hint="eastAsia"/>
                <w:b/>
                <w:bCs/>
                <w:color w:val="000000"/>
                <w:kern w:val="0"/>
              </w:rPr>
              <w:t>与设备</w:t>
            </w: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.2.</w:t>
            </w:r>
            <w:r>
              <w:rPr>
                <w:rFonts w:hint="eastAsia"/>
                <w:color w:val="000000"/>
                <w:kern w:val="0"/>
              </w:rPr>
              <w:t>6</w:t>
            </w:r>
          </w:p>
        </w:tc>
        <w:tc>
          <w:tcPr>
            <w:tcW w:w="3378" w:type="dxa"/>
            <w:vAlign w:val="center"/>
          </w:tcPr>
          <w:p w:rsidR="000C73CB" w:rsidRDefault="000C73CB">
            <w:pPr>
              <w:widowControl/>
              <w:rPr>
                <w:rFonts w:cs="宋体"/>
                <w:kern w:val="0"/>
                <w:szCs w:val="21"/>
              </w:rPr>
            </w:pPr>
            <w:r>
              <w:rPr>
                <w:rFonts w:cs="宋体" w:hint="eastAsia"/>
                <w:kern w:val="0"/>
                <w:szCs w:val="21"/>
              </w:rPr>
              <w:t>使用较高用水效率等级的卫生器具。</w:t>
            </w:r>
          </w:p>
        </w:tc>
        <w:tc>
          <w:tcPr>
            <w:tcW w:w="1120" w:type="dxa"/>
            <w:vAlign w:val="center"/>
          </w:tcPr>
          <w:p w:rsidR="000C73CB" w:rsidRDefault="000C73CB">
            <w:pPr>
              <w:jc w:val="center"/>
              <w:rPr>
                <w:color w:val="000000"/>
                <w:kern w:val="0"/>
              </w:rPr>
            </w:pPr>
            <w:r>
              <w:rPr>
                <w:rFonts w:hint="eastAsia"/>
                <w:color w:val="000000"/>
                <w:kern w:val="0"/>
              </w:rPr>
              <w:t>10</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.2.</w:t>
            </w:r>
            <w:r>
              <w:rPr>
                <w:rFonts w:hint="eastAsia"/>
                <w:color w:val="000000"/>
                <w:kern w:val="0"/>
              </w:rPr>
              <w:t>7</w:t>
            </w:r>
          </w:p>
        </w:tc>
        <w:tc>
          <w:tcPr>
            <w:tcW w:w="3378" w:type="dxa"/>
            <w:vAlign w:val="center"/>
          </w:tcPr>
          <w:p w:rsidR="000C73CB" w:rsidRDefault="000C73CB">
            <w:pPr>
              <w:widowControl/>
              <w:rPr>
                <w:rFonts w:cs="宋体"/>
                <w:kern w:val="0"/>
                <w:szCs w:val="21"/>
              </w:rPr>
            </w:pPr>
            <w:r>
              <w:rPr>
                <w:rFonts w:cs="宋体" w:hint="eastAsia"/>
                <w:kern w:val="0"/>
                <w:szCs w:val="21"/>
              </w:rPr>
              <w:t>绿化灌溉采用节水灌溉方式。</w:t>
            </w:r>
          </w:p>
        </w:tc>
        <w:tc>
          <w:tcPr>
            <w:tcW w:w="1120" w:type="dxa"/>
            <w:vAlign w:val="center"/>
          </w:tcPr>
          <w:p w:rsidR="000C73CB" w:rsidRDefault="000C73CB">
            <w:pPr>
              <w:jc w:val="center"/>
              <w:rPr>
                <w:color w:val="000000"/>
                <w:kern w:val="0"/>
              </w:rPr>
            </w:pPr>
            <w:r>
              <w:rPr>
                <w:rFonts w:hint="eastAsia"/>
                <w:color w:val="000000"/>
                <w:kern w:val="0"/>
              </w:rPr>
              <w:t>10</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.2.</w:t>
            </w:r>
            <w:r>
              <w:rPr>
                <w:rFonts w:hint="eastAsia"/>
                <w:color w:val="000000"/>
                <w:kern w:val="0"/>
              </w:rPr>
              <w:t>8</w:t>
            </w:r>
          </w:p>
        </w:tc>
        <w:tc>
          <w:tcPr>
            <w:tcW w:w="3378" w:type="dxa"/>
            <w:vAlign w:val="center"/>
          </w:tcPr>
          <w:p w:rsidR="000C73CB" w:rsidRDefault="000C73CB">
            <w:pPr>
              <w:widowControl/>
              <w:rPr>
                <w:rFonts w:cs="宋体"/>
                <w:kern w:val="0"/>
                <w:szCs w:val="21"/>
              </w:rPr>
            </w:pPr>
            <w:r>
              <w:rPr>
                <w:rFonts w:cs="宋体" w:hint="eastAsia"/>
                <w:kern w:val="0"/>
                <w:szCs w:val="21"/>
              </w:rPr>
              <w:t>空调设备或系统采用节水冷却技术。</w:t>
            </w:r>
          </w:p>
        </w:tc>
        <w:tc>
          <w:tcPr>
            <w:tcW w:w="1120" w:type="dxa"/>
            <w:vAlign w:val="center"/>
          </w:tcPr>
          <w:p w:rsidR="000C73CB" w:rsidRDefault="000C73CB">
            <w:pPr>
              <w:jc w:val="center"/>
              <w:rPr>
                <w:color w:val="000000"/>
                <w:kern w:val="0"/>
              </w:rPr>
            </w:pPr>
            <w:r>
              <w:rPr>
                <w:rFonts w:hint="eastAsia"/>
                <w:color w:val="000000"/>
                <w:kern w:val="0"/>
              </w:rPr>
              <w:t>10</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.2.</w:t>
            </w:r>
            <w:r>
              <w:rPr>
                <w:rFonts w:hint="eastAsia"/>
                <w:color w:val="000000"/>
                <w:kern w:val="0"/>
              </w:rPr>
              <w:t>9</w:t>
            </w:r>
          </w:p>
        </w:tc>
        <w:tc>
          <w:tcPr>
            <w:tcW w:w="3378" w:type="dxa"/>
            <w:vAlign w:val="center"/>
          </w:tcPr>
          <w:p w:rsidR="000C73CB" w:rsidRDefault="000C73CB">
            <w:pPr>
              <w:widowControl/>
              <w:rPr>
                <w:rFonts w:cs="宋体"/>
                <w:kern w:val="0"/>
                <w:szCs w:val="21"/>
              </w:rPr>
            </w:pPr>
            <w:r>
              <w:rPr>
                <w:rFonts w:cs="宋体" w:hint="eastAsia"/>
                <w:kern w:val="0"/>
                <w:szCs w:val="21"/>
              </w:rPr>
              <w:t>除卫生器具、绿化灌溉和冷却塔外的其他用水采用了节水技术或措施。</w:t>
            </w:r>
          </w:p>
        </w:tc>
        <w:tc>
          <w:tcPr>
            <w:tcW w:w="1120" w:type="dxa"/>
            <w:vAlign w:val="center"/>
          </w:tcPr>
          <w:p w:rsidR="000C73CB" w:rsidRDefault="000C73CB">
            <w:pPr>
              <w:jc w:val="center"/>
              <w:rPr>
                <w:color w:val="000000"/>
                <w:kern w:val="0"/>
              </w:rPr>
            </w:pPr>
            <w:r>
              <w:rPr>
                <w:rFonts w:hint="eastAsia"/>
                <w:color w:val="000000"/>
                <w:kern w:val="0"/>
              </w:rPr>
              <w:t>5</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1134"/>
          <w:jc w:val="center"/>
        </w:trPr>
        <w:tc>
          <w:tcPr>
            <w:tcW w:w="879" w:type="dxa"/>
            <w:vMerge w:val="restart"/>
            <w:shd w:val="clear" w:color="auto" w:fill="D9D9D9"/>
            <w:vAlign w:val="center"/>
          </w:tcPr>
          <w:p w:rsidR="000C73CB" w:rsidRDefault="000C73CB">
            <w:pPr>
              <w:widowControl/>
              <w:jc w:val="center"/>
              <w:rPr>
                <w:rFonts w:ascii="宋体" w:hAnsi="宋体"/>
                <w:b/>
                <w:bCs/>
                <w:color w:val="000000"/>
                <w:kern w:val="0"/>
              </w:rPr>
            </w:pPr>
            <w:r>
              <w:rPr>
                <w:rFonts w:ascii="宋体" w:hAnsi="宋体" w:hint="eastAsia"/>
                <w:b/>
                <w:bCs/>
                <w:color w:val="000000"/>
                <w:kern w:val="0"/>
              </w:rPr>
              <w:t>非传统水源</w:t>
            </w:r>
          </w:p>
          <w:p w:rsidR="000C73CB" w:rsidRDefault="000C73CB">
            <w:pPr>
              <w:widowControl/>
              <w:jc w:val="center"/>
              <w:rPr>
                <w:b/>
                <w:bCs/>
                <w:color w:val="000000"/>
                <w:kern w:val="0"/>
              </w:rPr>
            </w:pPr>
            <w:r>
              <w:rPr>
                <w:rFonts w:ascii="宋体" w:hAnsi="宋体" w:hint="eastAsia"/>
                <w:b/>
                <w:bCs/>
                <w:color w:val="000000"/>
                <w:kern w:val="0"/>
              </w:rPr>
              <w:t>利用</w:t>
            </w: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.2.10</w:t>
            </w:r>
          </w:p>
        </w:tc>
        <w:tc>
          <w:tcPr>
            <w:tcW w:w="3378" w:type="dxa"/>
            <w:vAlign w:val="center"/>
          </w:tcPr>
          <w:p w:rsidR="000C73CB" w:rsidRDefault="000C73CB">
            <w:pPr>
              <w:widowControl/>
              <w:rPr>
                <w:rFonts w:cs="宋体"/>
                <w:kern w:val="0"/>
                <w:szCs w:val="21"/>
              </w:rPr>
            </w:pPr>
            <w:r>
              <w:rPr>
                <w:rFonts w:cs="宋体" w:hint="eastAsia"/>
                <w:kern w:val="0"/>
                <w:szCs w:val="21"/>
              </w:rPr>
              <w:t>合理使用非传统水源。</w:t>
            </w:r>
          </w:p>
        </w:tc>
        <w:tc>
          <w:tcPr>
            <w:tcW w:w="1120" w:type="dxa"/>
            <w:vAlign w:val="center"/>
          </w:tcPr>
          <w:p w:rsidR="000C73CB" w:rsidRDefault="000C73CB">
            <w:pPr>
              <w:jc w:val="center"/>
              <w:rPr>
                <w:color w:val="000000"/>
                <w:kern w:val="0"/>
              </w:rPr>
            </w:pPr>
            <w:r>
              <w:rPr>
                <w:rFonts w:hint="eastAsia"/>
                <w:color w:val="000000"/>
                <w:kern w:val="0"/>
              </w:rPr>
              <w:t>15</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.2.11</w:t>
            </w:r>
          </w:p>
        </w:tc>
        <w:tc>
          <w:tcPr>
            <w:tcW w:w="3378" w:type="dxa"/>
            <w:vAlign w:val="center"/>
          </w:tcPr>
          <w:p w:rsidR="000C73CB" w:rsidRDefault="000C73CB">
            <w:pPr>
              <w:widowControl/>
              <w:rPr>
                <w:rFonts w:cs="宋体"/>
                <w:kern w:val="0"/>
                <w:szCs w:val="21"/>
              </w:rPr>
            </w:pPr>
            <w:r>
              <w:rPr>
                <w:rFonts w:cs="宋体" w:hint="eastAsia"/>
                <w:kern w:val="0"/>
                <w:szCs w:val="21"/>
              </w:rPr>
              <w:t>冷却水补水使用非传统水源。</w:t>
            </w:r>
          </w:p>
        </w:tc>
        <w:tc>
          <w:tcPr>
            <w:tcW w:w="1120" w:type="dxa"/>
            <w:vAlign w:val="center"/>
          </w:tcPr>
          <w:p w:rsidR="000C73CB" w:rsidRDefault="000C73CB">
            <w:pPr>
              <w:jc w:val="center"/>
              <w:rPr>
                <w:color w:val="000000"/>
                <w:kern w:val="0"/>
              </w:rPr>
            </w:pPr>
            <w:r>
              <w:rPr>
                <w:rFonts w:hint="eastAsia"/>
                <w:color w:val="000000"/>
                <w:kern w:val="0"/>
              </w:rPr>
              <w:t>8</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879" w:type="dxa"/>
            <w:vMerge/>
            <w:shd w:val="clear" w:color="auto" w:fill="D9D9D9"/>
            <w:vAlign w:val="center"/>
          </w:tcPr>
          <w:p w:rsidR="000C73CB" w:rsidRDefault="000C73CB">
            <w:pPr>
              <w:widowControl/>
              <w:jc w:val="left"/>
              <w:rPr>
                <w:b/>
                <w:bCs/>
                <w:color w:val="000000"/>
                <w:kern w:val="0"/>
              </w:rPr>
            </w:pPr>
          </w:p>
        </w:tc>
        <w:tc>
          <w:tcPr>
            <w:tcW w:w="846" w:type="dxa"/>
            <w:vAlign w:val="center"/>
          </w:tcPr>
          <w:p w:rsidR="000C73CB" w:rsidRDefault="000C73CB">
            <w:pPr>
              <w:widowControl/>
              <w:jc w:val="center"/>
              <w:rPr>
                <w:color w:val="000000"/>
                <w:kern w:val="0"/>
              </w:rPr>
            </w:pPr>
            <w:r>
              <w:rPr>
                <w:rFonts w:hint="eastAsia"/>
                <w:color w:val="000000"/>
                <w:kern w:val="0"/>
              </w:rPr>
              <w:t>6</w:t>
            </w:r>
            <w:r>
              <w:rPr>
                <w:color w:val="000000"/>
                <w:kern w:val="0"/>
              </w:rPr>
              <w:t>.2.12</w:t>
            </w:r>
          </w:p>
        </w:tc>
        <w:tc>
          <w:tcPr>
            <w:tcW w:w="3378" w:type="dxa"/>
            <w:vAlign w:val="center"/>
          </w:tcPr>
          <w:p w:rsidR="000C73CB" w:rsidRDefault="000C73CB">
            <w:pPr>
              <w:widowControl/>
              <w:rPr>
                <w:rFonts w:cs="宋体"/>
                <w:kern w:val="0"/>
                <w:szCs w:val="21"/>
              </w:rPr>
            </w:pPr>
            <w:r>
              <w:rPr>
                <w:rFonts w:cs="宋体" w:hint="eastAsia"/>
                <w:kern w:val="0"/>
                <w:szCs w:val="21"/>
              </w:rPr>
              <w:t>结合雨水利用设施进行景观水体设计，景观水体利用雨水的补水量大于其水体蒸发量的</w:t>
            </w:r>
            <w:r>
              <w:rPr>
                <w:rFonts w:cs="宋体"/>
                <w:kern w:val="0"/>
                <w:szCs w:val="21"/>
              </w:rPr>
              <w:t>60%</w:t>
            </w:r>
            <w:r>
              <w:rPr>
                <w:rFonts w:cs="宋体" w:hint="eastAsia"/>
                <w:kern w:val="0"/>
                <w:szCs w:val="21"/>
              </w:rPr>
              <w:t>，且采用生态水处理技术保障水体水质。</w:t>
            </w:r>
          </w:p>
        </w:tc>
        <w:tc>
          <w:tcPr>
            <w:tcW w:w="1120" w:type="dxa"/>
            <w:vAlign w:val="center"/>
          </w:tcPr>
          <w:p w:rsidR="000C73CB" w:rsidRDefault="000C73CB">
            <w:pPr>
              <w:jc w:val="center"/>
              <w:rPr>
                <w:color w:val="000000"/>
                <w:kern w:val="0"/>
              </w:rPr>
            </w:pPr>
            <w:r>
              <w:rPr>
                <w:rFonts w:hint="eastAsia"/>
                <w:color w:val="000000"/>
                <w:kern w:val="0"/>
              </w:rPr>
              <w:t>7</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r w:rsidR="000C73CB" w:rsidTr="000C73CB">
        <w:trPr>
          <w:trHeight w:val="680"/>
          <w:jc w:val="center"/>
        </w:trPr>
        <w:tc>
          <w:tcPr>
            <w:tcW w:w="5103" w:type="dxa"/>
            <w:gridSpan w:val="3"/>
            <w:shd w:val="clear" w:color="auto" w:fill="D9D9D9"/>
            <w:vAlign w:val="center"/>
          </w:tcPr>
          <w:p w:rsidR="000C73CB" w:rsidRDefault="000C73CB">
            <w:pPr>
              <w:widowControl/>
              <w:jc w:val="center"/>
              <w:rPr>
                <w:rFonts w:ascii="宋体" w:hAnsi="宋体"/>
                <w:color w:val="000000"/>
                <w:kern w:val="0"/>
              </w:rPr>
            </w:pPr>
            <w:r>
              <w:rPr>
                <w:rFonts w:ascii="宋体" w:hAnsi="宋体" w:hint="eastAsia"/>
                <w:color w:val="000000"/>
                <w:kern w:val="0"/>
              </w:rPr>
              <w:t>合计</w:t>
            </w:r>
          </w:p>
        </w:tc>
        <w:tc>
          <w:tcPr>
            <w:tcW w:w="1120" w:type="dxa"/>
            <w:vAlign w:val="center"/>
          </w:tcPr>
          <w:p w:rsidR="000C73CB" w:rsidRDefault="000C73CB">
            <w:pPr>
              <w:jc w:val="center"/>
              <w:rPr>
                <w:color w:val="000000"/>
                <w:kern w:val="0"/>
              </w:rPr>
            </w:pPr>
            <w:r>
              <w:rPr>
                <w:rFonts w:hint="eastAsia"/>
                <w:color w:val="000000"/>
                <w:kern w:val="0"/>
              </w:rPr>
              <w:t>100</w:t>
            </w:r>
          </w:p>
        </w:tc>
        <w:tc>
          <w:tcPr>
            <w:tcW w:w="1120" w:type="dxa"/>
            <w:vAlign w:val="center"/>
          </w:tcPr>
          <w:p w:rsidR="000C73CB" w:rsidRDefault="000C73CB">
            <w:pPr>
              <w:jc w:val="center"/>
              <w:rPr>
                <w:color w:val="000000"/>
                <w:kern w:val="0"/>
              </w:rPr>
            </w:pPr>
          </w:p>
        </w:tc>
        <w:tc>
          <w:tcPr>
            <w:tcW w:w="1120" w:type="dxa"/>
          </w:tcPr>
          <w:p w:rsidR="000C73CB" w:rsidRDefault="000C73CB">
            <w:pPr>
              <w:jc w:val="center"/>
              <w:rPr>
                <w:kern w:val="0"/>
              </w:rPr>
            </w:pPr>
          </w:p>
        </w:tc>
        <w:tc>
          <w:tcPr>
            <w:tcW w:w="1120" w:type="dxa"/>
            <w:vAlign w:val="center"/>
          </w:tcPr>
          <w:p w:rsidR="000C73CB" w:rsidRDefault="000C73CB">
            <w:pPr>
              <w:jc w:val="center"/>
              <w:rPr>
                <w:kern w:val="0"/>
              </w:rPr>
            </w:pPr>
          </w:p>
        </w:tc>
      </w:tr>
    </w:tbl>
    <w:p w:rsidR="00DC2F32" w:rsidRDefault="00DC2F32" w:rsidP="008216B7">
      <w:pPr>
        <w:spacing w:beforeLines="50" w:afterLines="50"/>
        <w:jc w:val="left"/>
        <w:outlineLvl w:val="0"/>
      </w:pPr>
      <w:bookmarkStart w:id="34" w:name="_Toc401939433"/>
      <w:r>
        <w:rPr>
          <w:rFonts w:hint="eastAsia"/>
        </w:rPr>
        <w:t>注：设计阶段不参评的条文，以“—”表示。</w:t>
      </w:r>
      <w:bookmarkEnd w:id="34"/>
    </w:p>
    <w:p w:rsidR="00DC2F32" w:rsidRDefault="00DC2F32" w:rsidP="001F7DBC">
      <w:pPr>
        <w:pStyle w:val="1"/>
        <w:rPr>
          <w:lang w:val="zh-CN"/>
        </w:rPr>
      </w:pPr>
      <w:r>
        <w:br w:type="page"/>
      </w:r>
      <w:bookmarkStart w:id="35" w:name="_Toc431391386"/>
      <w:r w:rsidR="00535FD8">
        <w:rPr>
          <w:rFonts w:hint="eastAsia"/>
        </w:rPr>
        <w:lastRenderedPageBreak/>
        <w:t>6.1</w:t>
      </w:r>
      <w:r>
        <w:rPr>
          <w:rFonts w:hint="eastAsia"/>
          <w:lang w:val="zh-CN"/>
        </w:rPr>
        <w:t>控制项</w:t>
      </w:r>
      <w:bookmarkEnd w:id="35"/>
    </w:p>
    <w:p w:rsidR="00DC2F32" w:rsidRDefault="00DC2F32" w:rsidP="00EA54E3">
      <w:pPr>
        <w:pStyle w:val="2"/>
      </w:pPr>
      <w:r>
        <w:t xml:space="preserve">6.1.1 </w:t>
      </w:r>
      <w:r>
        <w:rPr>
          <w:rFonts w:hint="eastAsia"/>
        </w:rPr>
        <w:t>应制定水资源利用方案，统筹利用各种水资源。</w:t>
      </w:r>
    </w:p>
    <w:p w:rsidR="00DC2F32" w:rsidRDefault="00DC2F32" w:rsidP="00B53E8B">
      <w:pPr>
        <w:spacing w:line="360" w:lineRule="auto"/>
        <w:rPr>
          <w:szCs w:val="21"/>
        </w:rPr>
      </w:pPr>
    </w:p>
    <w:p w:rsidR="00DC2F32" w:rsidRDefault="00DC2F32" w:rsidP="00EB29DE">
      <w:pPr>
        <w:pStyle w:val="11"/>
        <w:numPr>
          <w:ilvl w:val="0"/>
          <w:numId w:val="61"/>
        </w:numPr>
        <w:spacing w:line="360" w:lineRule="auto"/>
        <w:ind w:firstLineChars="0"/>
        <w:rPr>
          <w:b/>
        </w:rPr>
      </w:pPr>
      <w:r>
        <w:rPr>
          <w:rFonts w:hint="eastAsia"/>
          <w:b/>
        </w:rPr>
        <w:t>达标自评</w:t>
      </w:r>
    </w:p>
    <w:p w:rsidR="00DC2F32" w:rsidRDefault="00DC2F32" w:rsidP="00B53E8B">
      <w:pPr>
        <w:spacing w:line="288" w:lineRule="auto"/>
        <w:rPr>
          <w:szCs w:val="21"/>
        </w:rPr>
      </w:pPr>
      <w:r>
        <w:rPr>
          <w:rFonts w:eastAsia="仿宋_GB2312" w:cs="仿宋_GB2312" w:hint="eastAsia"/>
          <w:szCs w:val="21"/>
        </w:rPr>
        <w:t>□</w:t>
      </w:r>
      <w:r>
        <w:rPr>
          <w:rFonts w:hint="eastAsia"/>
          <w:szCs w:val="21"/>
        </w:rPr>
        <w:t>达标；</w:t>
      </w:r>
      <w:r>
        <w:rPr>
          <w:rFonts w:eastAsia="仿宋_GB2312" w:cs="仿宋_GB2312" w:hint="eastAsia"/>
          <w:szCs w:val="21"/>
        </w:rPr>
        <w:t>□</w:t>
      </w:r>
      <w:r>
        <w:rPr>
          <w:rFonts w:hint="eastAsia"/>
          <w:szCs w:val="21"/>
        </w:rPr>
        <w:t>不达标</w:t>
      </w:r>
    </w:p>
    <w:p w:rsidR="00DC2F32" w:rsidRDefault="00DC2F32" w:rsidP="00B53E8B">
      <w:pPr>
        <w:spacing w:line="288" w:lineRule="auto"/>
        <w:rPr>
          <w:szCs w:val="21"/>
        </w:rPr>
      </w:pPr>
    </w:p>
    <w:p w:rsidR="00DC2F32" w:rsidRDefault="00DC2F32" w:rsidP="00EB29DE">
      <w:pPr>
        <w:pStyle w:val="11"/>
        <w:numPr>
          <w:ilvl w:val="0"/>
          <w:numId w:val="61"/>
        </w:numPr>
        <w:spacing w:line="360" w:lineRule="auto"/>
        <w:ind w:firstLineChars="0"/>
        <w:rPr>
          <w:b/>
        </w:rPr>
      </w:pPr>
      <w:r>
        <w:rPr>
          <w:rFonts w:hint="eastAsia"/>
          <w:b/>
        </w:rPr>
        <w:t>评价要点</w:t>
      </w:r>
    </w:p>
    <w:p w:rsidR="00DC2F32" w:rsidRDefault="00DC2F32" w:rsidP="00B53E8B">
      <w:pPr>
        <w:spacing w:line="360" w:lineRule="auto"/>
      </w:pPr>
      <w:r>
        <w:rPr>
          <w:rFonts w:hint="eastAsia"/>
        </w:rPr>
        <w:t>水系统规划方案内容包括：□当地节水要求及水资源状况、□项目概况、□用水定额的确定、□用水量估算及水量平衡、□给排水系统设计方案、□节水器具、□非传统水源利用、□其他：</w:t>
      </w:r>
    </w:p>
    <w:p w:rsidR="00DC2F32" w:rsidRDefault="00DC2F32" w:rsidP="00B53E8B">
      <w:pPr>
        <w:spacing w:line="360" w:lineRule="auto"/>
      </w:pPr>
      <w:r>
        <w:rPr>
          <w:rFonts w:hint="eastAsia"/>
        </w:rPr>
        <w:t>简要说明水系统规划方案，包括</w:t>
      </w:r>
      <w:r>
        <w:rPr>
          <w:rFonts w:hint="eastAsia"/>
          <w:b/>
        </w:rPr>
        <w:t>用水水量和水质的估算与评价原则，用水分配计划、水质和水量保证方案</w:t>
      </w:r>
      <w:r>
        <w:rPr>
          <w:rFonts w:hint="eastAsia"/>
        </w:rPr>
        <w:t>以下内容：（</w:t>
      </w:r>
      <w:r>
        <w:t>300</w:t>
      </w:r>
      <w:r>
        <w:rPr>
          <w:rFonts w:hint="eastAsia"/>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spacing w:line="360" w:lineRule="auto"/>
      </w:pPr>
    </w:p>
    <w:p w:rsidR="00DC2F32" w:rsidRDefault="00DC2F32" w:rsidP="00EB29DE">
      <w:pPr>
        <w:pStyle w:val="11"/>
        <w:numPr>
          <w:ilvl w:val="0"/>
          <w:numId w:val="61"/>
        </w:numPr>
        <w:spacing w:line="360" w:lineRule="auto"/>
        <w:ind w:firstLineChars="0"/>
        <w:rPr>
          <w:b/>
        </w:rPr>
      </w:pPr>
      <w:r>
        <w:rPr>
          <w:rFonts w:hint="eastAsia"/>
          <w:b/>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62"/>
        </w:numPr>
        <w:spacing w:line="288" w:lineRule="auto"/>
        <w:ind w:firstLineChars="0"/>
        <w:rPr>
          <w:szCs w:val="21"/>
        </w:rPr>
      </w:pPr>
      <w:r>
        <w:rPr>
          <w:rFonts w:hint="eastAsia"/>
          <w:szCs w:val="21"/>
        </w:rPr>
        <w:t>给排水专业施工图及设计说明：应体现项目水系统介绍内容；</w:t>
      </w:r>
    </w:p>
    <w:p w:rsidR="00DC2F32" w:rsidRDefault="00DC2F32" w:rsidP="00EB29DE">
      <w:pPr>
        <w:pStyle w:val="11"/>
        <w:numPr>
          <w:ilvl w:val="0"/>
          <w:numId w:val="62"/>
        </w:numPr>
        <w:spacing w:line="288" w:lineRule="auto"/>
        <w:ind w:left="0" w:firstLineChars="0" w:firstLine="0"/>
        <w:rPr>
          <w:szCs w:val="21"/>
        </w:rPr>
      </w:pPr>
      <w:r>
        <w:rPr>
          <w:rFonts w:hint="eastAsia"/>
          <w:szCs w:val="21"/>
        </w:rPr>
        <w:t>水系统规划方案：应包括</w:t>
      </w:r>
      <w:r>
        <w:rPr>
          <w:rFonts w:hint="eastAsia"/>
        </w:rPr>
        <w:t>当地节水要求及水资源状况、项目概况、用水定额的确定、用水量估算及水量平衡、给排水系统设计方案、</w:t>
      </w:r>
      <w:r>
        <w:rPr>
          <w:rFonts w:hint="eastAsia"/>
          <w:szCs w:val="21"/>
        </w:rPr>
        <w:t>节水器具、非传统水源利用等。</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widowControl/>
        <w:jc w:val="left"/>
      </w:pPr>
      <w:r>
        <w:br w:type="page"/>
      </w:r>
    </w:p>
    <w:p w:rsidR="00DC2F32" w:rsidRDefault="00DC2F32" w:rsidP="00EA54E3">
      <w:pPr>
        <w:pStyle w:val="2"/>
      </w:pPr>
      <w:r>
        <w:lastRenderedPageBreak/>
        <w:t>6.1.</w:t>
      </w:r>
      <w:r>
        <w:rPr>
          <w:rFonts w:hint="eastAsia"/>
        </w:rPr>
        <w:t>2给排水系统设置应合理、完善、安全。</w:t>
      </w:r>
    </w:p>
    <w:p w:rsidR="00DC2F32" w:rsidRDefault="00DC2F32" w:rsidP="00B53E8B">
      <w:pPr>
        <w:spacing w:line="360" w:lineRule="auto"/>
        <w:rPr>
          <w:szCs w:val="21"/>
        </w:rPr>
      </w:pPr>
    </w:p>
    <w:p w:rsidR="00DC2F32" w:rsidRDefault="00DC2F32" w:rsidP="00EB29DE">
      <w:pPr>
        <w:pStyle w:val="11"/>
        <w:numPr>
          <w:ilvl w:val="0"/>
          <w:numId w:val="63"/>
        </w:numPr>
        <w:spacing w:line="360" w:lineRule="auto"/>
        <w:ind w:firstLineChars="0"/>
        <w:rPr>
          <w:b/>
        </w:rPr>
      </w:pPr>
      <w:r>
        <w:rPr>
          <w:rFonts w:hint="eastAsia"/>
          <w:b/>
        </w:rPr>
        <w:t>达标自评</w:t>
      </w:r>
    </w:p>
    <w:p w:rsidR="00DC2F32" w:rsidRDefault="00DC2F32" w:rsidP="00B53E8B">
      <w:pPr>
        <w:spacing w:line="288" w:lineRule="auto"/>
        <w:rPr>
          <w:szCs w:val="21"/>
        </w:rPr>
      </w:pPr>
      <w:r>
        <w:rPr>
          <w:rFonts w:eastAsia="仿宋_GB2312" w:cs="仿宋_GB2312" w:hint="eastAsia"/>
          <w:szCs w:val="21"/>
        </w:rPr>
        <w:t>□</w:t>
      </w:r>
      <w:r>
        <w:rPr>
          <w:rFonts w:hint="eastAsia"/>
          <w:szCs w:val="21"/>
        </w:rPr>
        <w:t>达标；</w:t>
      </w:r>
      <w:r>
        <w:rPr>
          <w:rFonts w:eastAsia="仿宋_GB2312" w:cs="仿宋_GB2312" w:hint="eastAsia"/>
          <w:szCs w:val="21"/>
        </w:rPr>
        <w:t>□</w:t>
      </w:r>
      <w:r>
        <w:rPr>
          <w:rFonts w:hint="eastAsia"/>
          <w:szCs w:val="21"/>
        </w:rPr>
        <w:t>不达标</w:t>
      </w:r>
    </w:p>
    <w:p w:rsidR="00DC2F32" w:rsidRDefault="00DC2F32" w:rsidP="00B53E8B">
      <w:pPr>
        <w:spacing w:line="288" w:lineRule="auto"/>
        <w:rPr>
          <w:szCs w:val="21"/>
        </w:rPr>
      </w:pPr>
    </w:p>
    <w:p w:rsidR="00DC2F32" w:rsidRDefault="00DC2F32" w:rsidP="00EB29DE">
      <w:pPr>
        <w:pStyle w:val="11"/>
        <w:numPr>
          <w:ilvl w:val="0"/>
          <w:numId w:val="63"/>
        </w:numPr>
        <w:spacing w:line="360" w:lineRule="auto"/>
        <w:ind w:firstLineChars="0"/>
        <w:rPr>
          <w:b/>
        </w:rPr>
      </w:pPr>
      <w:r>
        <w:rPr>
          <w:rFonts w:hint="eastAsia"/>
          <w:b/>
        </w:rPr>
        <w:t>评价要点</w:t>
      </w:r>
    </w:p>
    <w:p w:rsidR="00DC2F32" w:rsidRDefault="00DC2F32" w:rsidP="00B53E8B">
      <w:pPr>
        <w:spacing w:line="288" w:lineRule="auto"/>
        <w:rPr>
          <w:lang w:val="zh-CN"/>
        </w:rPr>
      </w:pPr>
      <w:r>
        <w:rPr>
          <w:rFonts w:cs="宋体" w:hint="eastAsia"/>
          <w:lang w:val="zh-CN"/>
        </w:rPr>
        <w:t>简要说明给排水系统，包括以下内容：（</w:t>
      </w:r>
      <w:r>
        <w:rPr>
          <w:lang w:val="zh-CN"/>
        </w:rPr>
        <w:t>300</w:t>
      </w:r>
      <w:r>
        <w:rPr>
          <w:rFonts w:cs="宋体" w:hint="eastAsia"/>
          <w:lang w:val="zh-CN"/>
        </w:rPr>
        <w:t>字以内）</w:t>
      </w:r>
    </w:p>
    <w:p w:rsidR="00DC2F32" w:rsidRDefault="00DC2F32" w:rsidP="00EB29DE">
      <w:pPr>
        <w:numPr>
          <w:ilvl w:val="0"/>
          <w:numId w:val="64"/>
        </w:numPr>
        <w:spacing w:line="288" w:lineRule="auto"/>
      </w:pPr>
      <w:r>
        <w:rPr>
          <w:rFonts w:hint="eastAsia"/>
        </w:rPr>
        <w:t>给排水系统设计时参照的标准和规范；</w:t>
      </w:r>
    </w:p>
    <w:p w:rsidR="00DC2F32" w:rsidRDefault="00DC2F32" w:rsidP="00EB29DE">
      <w:pPr>
        <w:numPr>
          <w:ilvl w:val="0"/>
          <w:numId w:val="64"/>
        </w:numPr>
        <w:spacing w:line="288" w:lineRule="auto"/>
      </w:pPr>
      <w:r>
        <w:rPr>
          <w:rFonts w:cs="宋体" w:hint="eastAsia"/>
        </w:rPr>
        <w:t>给水系统和热水系统采用的节能、节水措施；</w:t>
      </w:r>
    </w:p>
    <w:p w:rsidR="00DC2F32" w:rsidRDefault="00DC2F32" w:rsidP="00EB29DE">
      <w:pPr>
        <w:numPr>
          <w:ilvl w:val="0"/>
          <w:numId w:val="64"/>
        </w:numPr>
        <w:spacing w:line="288" w:lineRule="auto"/>
      </w:pPr>
      <w:r>
        <w:rPr>
          <w:rFonts w:hint="eastAsia"/>
        </w:rPr>
        <w:t>用水水质要求及水质安全保障措施；</w:t>
      </w:r>
    </w:p>
    <w:p w:rsidR="00DC2F32" w:rsidRDefault="00DC2F32" w:rsidP="00EB29DE">
      <w:pPr>
        <w:numPr>
          <w:ilvl w:val="0"/>
          <w:numId w:val="64"/>
        </w:numPr>
        <w:spacing w:line="288" w:lineRule="auto"/>
      </w:pPr>
      <w:r>
        <w:rPr>
          <w:rFonts w:cs="宋体" w:hint="eastAsia"/>
        </w:rPr>
        <w:t>避免管材、管道附件及设备等供水设施的选取和运行对供水造成二次污染的措施；</w:t>
      </w:r>
    </w:p>
    <w:p w:rsidR="00DC2F32" w:rsidRDefault="00DC2F32" w:rsidP="00EB29DE">
      <w:pPr>
        <w:numPr>
          <w:ilvl w:val="0"/>
          <w:numId w:val="64"/>
        </w:numPr>
        <w:spacing w:line="288" w:lineRule="auto"/>
      </w:pPr>
      <w:r>
        <w:rPr>
          <w:rFonts w:cs="宋体" w:hint="eastAsia"/>
        </w:rPr>
        <w:t>污水收集、处理、排放方案和设施；</w:t>
      </w:r>
    </w:p>
    <w:p w:rsidR="00DC2F32" w:rsidRDefault="00DC2F32" w:rsidP="00EB29DE">
      <w:pPr>
        <w:numPr>
          <w:ilvl w:val="0"/>
          <w:numId w:val="64"/>
        </w:numPr>
        <w:spacing w:line="288" w:lineRule="auto"/>
      </w:pPr>
      <w:r>
        <w:rPr>
          <w:rFonts w:hint="eastAsia"/>
        </w:rPr>
        <w:t>避免管道、阀门和设备的漏水、渗水或结露；</w:t>
      </w:r>
    </w:p>
    <w:p w:rsidR="00DC2F32" w:rsidRDefault="00DC2F32" w:rsidP="00EB29DE">
      <w:pPr>
        <w:numPr>
          <w:ilvl w:val="0"/>
          <w:numId w:val="64"/>
        </w:numPr>
        <w:spacing w:line="288" w:lineRule="auto"/>
      </w:pPr>
      <w:r>
        <w:rPr>
          <w:rFonts w:cs="宋体" w:hint="eastAsia"/>
        </w:rPr>
        <w:t>雨水排放渠道、渗透途径或收集回用方案</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4"/>
      </w:tblGrid>
      <w:tr w:rsidR="00DC2F32">
        <w:trPr>
          <w:trHeight w:val="3402"/>
          <w:jc w:val="center"/>
        </w:trPr>
        <w:tc>
          <w:tcPr>
            <w:tcW w:w="8424" w:type="dxa"/>
            <w:tcBorders>
              <w:top w:val="single" w:sz="4" w:space="0" w:color="auto"/>
              <w:left w:val="single" w:sz="4" w:space="0" w:color="auto"/>
              <w:bottom w:val="single" w:sz="4" w:space="0" w:color="auto"/>
              <w:right w:val="single" w:sz="4" w:space="0" w:color="auto"/>
            </w:tcBorders>
          </w:tcPr>
          <w:p w:rsidR="00DC2F32" w:rsidRDefault="00DC2F32" w:rsidP="00B53E8B">
            <w:pPr>
              <w:spacing w:line="288" w:lineRule="auto"/>
            </w:pPr>
          </w:p>
        </w:tc>
      </w:tr>
    </w:tbl>
    <w:p w:rsidR="00DC2F32" w:rsidRDefault="00DC2F32" w:rsidP="00B53E8B">
      <w:pPr>
        <w:spacing w:line="360" w:lineRule="auto"/>
      </w:pPr>
    </w:p>
    <w:p w:rsidR="00DC2F32" w:rsidRDefault="00DC2F32" w:rsidP="00B53E8B">
      <w:pPr>
        <w:spacing w:line="360" w:lineRule="auto"/>
      </w:pPr>
    </w:p>
    <w:p w:rsidR="00DC2F32" w:rsidRDefault="00DC2F32" w:rsidP="00EB29DE">
      <w:pPr>
        <w:pStyle w:val="11"/>
        <w:numPr>
          <w:ilvl w:val="0"/>
          <w:numId w:val="63"/>
        </w:numPr>
        <w:spacing w:line="360" w:lineRule="auto"/>
        <w:ind w:firstLineChars="0"/>
        <w:rPr>
          <w:b/>
        </w:rPr>
      </w:pPr>
      <w:r>
        <w:rPr>
          <w:rFonts w:hint="eastAsia"/>
          <w:b/>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65"/>
        </w:numPr>
        <w:spacing w:line="288" w:lineRule="auto"/>
        <w:ind w:firstLineChars="0"/>
        <w:rPr>
          <w:szCs w:val="21"/>
        </w:rPr>
      </w:pPr>
      <w:r>
        <w:rPr>
          <w:rFonts w:hint="eastAsia"/>
          <w:szCs w:val="21"/>
        </w:rPr>
        <w:t>给排水专业施工图及设计说明：</w:t>
      </w:r>
      <w:r>
        <w:rPr>
          <w:rFonts w:cs="宋体" w:hint="eastAsia"/>
        </w:rPr>
        <w:t>应</w:t>
      </w:r>
      <w:r>
        <w:rPr>
          <w:rFonts w:hint="eastAsia"/>
          <w:szCs w:val="21"/>
        </w:rPr>
        <w:t>包括室内外给排水消防系统设计说明、室内外给排水消防系统施工说明、给排水及非传统水源系统图。</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widowControl/>
        <w:jc w:val="left"/>
      </w:pPr>
      <w:r>
        <w:br w:type="page"/>
      </w:r>
    </w:p>
    <w:p w:rsidR="00DC2F32" w:rsidRDefault="00DC2F32" w:rsidP="00EA54E3">
      <w:pPr>
        <w:pStyle w:val="2"/>
      </w:pPr>
      <w:r>
        <w:lastRenderedPageBreak/>
        <w:t>6.1.</w:t>
      </w:r>
      <w:r>
        <w:rPr>
          <w:rFonts w:hint="eastAsia"/>
        </w:rPr>
        <w:t>3应采用节水器具。</w:t>
      </w:r>
    </w:p>
    <w:p w:rsidR="00DC2F32" w:rsidRDefault="00DC2F32" w:rsidP="00B53E8B">
      <w:pPr>
        <w:spacing w:line="360" w:lineRule="auto"/>
        <w:rPr>
          <w:szCs w:val="21"/>
        </w:rPr>
      </w:pPr>
    </w:p>
    <w:p w:rsidR="00DC2F32" w:rsidRDefault="00DC2F32" w:rsidP="00EB29DE">
      <w:pPr>
        <w:pStyle w:val="11"/>
        <w:numPr>
          <w:ilvl w:val="0"/>
          <w:numId w:val="66"/>
        </w:numPr>
        <w:spacing w:line="360" w:lineRule="auto"/>
        <w:ind w:firstLineChars="0"/>
        <w:rPr>
          <w:b/>
        </w:rPr>
      </w:pPr>
      <w:r>
        <w:rPr>
          <w:rFonts w:hint="eastAsia"/>
          <w:b/>
        </w:rPr>
        <w:t>达标自评</w:t>
      </w:r>
    </w:p>
    <w:p w:rsidR="00DC2F32" w:rsidRDefault="00DC2F32" w:rsidP="00B53E8B">
      <w:pPr>
        <w:spacing w:line="288" w:lineRule="auto"/>
        <w:rPr>
          <w:szCs w:val="21"/>
        </w:rPr>
      </w:pPr>
      <w:r>
        <w:rPr>
          <w:rFonts w:eastAsia="仿宋_GB2312" w:cs="仿宋_GB2312" w:hint="eastAsia"/>
          <w:szCs w:val="21"/>
        </w:rPr>
        <w:t>□</w:t>
      </w:r>
      <w:r>
        <w:rPr>
          <w:rFonts w:hint="eastAsia"/>
          <w:szCs w:val="21"/>
        </w:rPr>
        <w:t>达标；</w:t>
      </w:r>
      <w:r>
        <w:rPr>
          <w:rFonts w:eastAsia="仿宋_GB2312" w:cs="仿宋_GB2312" w:hint="eastAsia"/>
          <w:szCs w:val="21"/>
        </w:rPr>
        <w:t>□</w:t>
      </w:r>
      <w:r>
        <w:rPr>
          <w:rFonts w:hint="eastAsia"/>
          <w:szCs w:val="21"/>
        </w:rPr>
        <w:t>不达标</w:t>
      </w:r>
    </w:p>
    <w:p w:rsidR="00DC2F32" w:rsidRDefault="00DC2F32" w:rsidP="00B53E8B">
      <w:pPr>
        <w:spacing w:line="288" w:lineRule="auto"/>
        <w:rPr>
          <w:szCs w:val="21"/>
        </w:rPr>
      </w:pPr>
    </w:p>
    <w:p w:rsidR="00DC2F32" w:rsidRDefault="00DC2F32" w:rsidP="00EB29DE">
      <w:pPr>
        <w:pStyle w:val="11"/>
        <w:numPr>
          <w:ilvl w:val="0"/>
          <w:numId w:val="66"/>
        </w:numPr>
        <w:spacing w:line="360" w:lineRule="auto"/>
        <w:ind w:firstLineChars="0"/>
        <w:rPr>
          <w:b/>
        </w:rPr>
      </w:pPr>
      <w:r>
        <w:rPr>
          <w:rFonts w:hint="eastAsia"/>
          <w:b/>
        </w:rPr>
        <w:t>评价要点</w:t>
      </w:r>
    </w:p>
    <w:p w:rsidR="00DC2F32" w:rsidRDefault="00DC2F32" w:rsidP="00B53E8B">
      <w:pPr>
        <w:spacing w:line="288" w:lineRule="auto"/>
        <w:rPr>
          <w:b/>
          <w:szCs w:val="21"/>
          <w:lang w:val="zh-CN"/>
        </w:rPr>
      </w:pPr>
      <w:r>
        <w:rPr>
          <w:rFonts w:hint="eastAsia"/>
          <w:szCs w:val="21"/>
          <w:lang w:val="zh-CN"/>
        </w:rPr>
        <w:t>卫生器具是否采用节水器具：</w:t>
      </w:r>
      <w:r>
        <w:rPr>
          <w:rFonts w:eastAsia="仿宋_GB2312" w:cs="仿宋_GB2312" w:hint="eastAsia"/>
          <w:szCs w:val="21"/>
        </w:rPr>
        <w:t>□</w:t>
      </w:r>
      <w:r>
        <w:rPr>
          <w:rFonts w:hint="eastAsia"/>
          <w:szCs w:val="21"/>
        </w:rPr>
        <w:t>是、</w:t>
      </w:r>
      <w:r>
        <w:rPr>
          <w:rFonts w:eastAsia="仿宋_GB2312" w:cs="仿宋_GB2312" w:hint="eastAsia"/>
          <w:szCs w:val="21"/>
        </w:rPr>
        <w:t>□</w:t>
      </w:r>
      <w:r>
        <w:rPr>
          <w:rFonts w:hint="eastAsia"/>
          <w:szCs w:val="21"/>
        </w:rPr>
        <w:t>否</w:t>
      </w:r>
    </w:p>
    <w:p w:rsidR="00DC2F32" w:rsidRDefault="00DC2F32" w:rsidP="00B53E8B">
      <w:pPr>
        <w:pStyle w:val="11"/>
        <w:spacing w:line="288" w:lineRule="auto"/>
        <w:ind w:left="420" w:firstLineChars="0" w:firstLine="0"/>
        <w:jc w:val="center"/>
        <w:rPr>
          <w:b/>
          <w:sz w:val="18"/>
          <w:szCs w:val="18"/>
        </w:rPr>
      </w:pPr>
      <w:r>
        <w:rPr>
          <w:rFonts w:hint="eastAsia"/>
          <w:b/>
          <w:sz w:val="18"/>
          <w:szCs w:val="18"/>
        </w:rPr>
        <w:t>节水器具清单</w:t>
      </w:r>
    </w:p>
    <w:tbl>
      <w:tblPr>
        <w:tblW w:w="8253" w:type="dxa"/>
        <w:jc w:val="center"/>
        <w:tblLayout w:type="fixed"/>
        <w:tblLook w:val="0000"/>
      </w:tblPr>
      <w:tblGrid>
        <w:gridCol w:w="2213"/>
        <w:gridCol w:w="6040"/>
      </w:tblGrid>
      <w:tr w:rsidR="00DC2F32">
        <w:trPr>
          <w:cantSplit/>
          <w:jc w:val="center"/>
        </w:trPr>
        <w:tc>
          <w:tcPr>
            <w:tcW w:w="2213" w:type="dxa"/>
            <w:tcBorders>
              <w:top w:val="single" w:sz="4" w:space="0" w:color="auto"/>
              <w:left w:val="single" w:sz="4" w:space="0" w:color="auto"/>
              <w:bottom w:val="single" w:sz="4" w:space="0" w:color="auto"/>
              <w:right w:val="single" w:sz="4" w:space="0" w:color="auto"/>
            </w:tcBorders>
            <w:vAlign w:val="center"/>
          </w:tcPr>
          <w:p w:rsidR="00DC2F32" w:rsidRDefault="00DC2F32" w:rsidP="008216B7">
            <w:pPr>
              <w:adjustRightInd w:val="0"/>
              <w:snapToGrid w:val="0"/>
              <w:spacing w:beforeLines="50" w:afterLines="50" w:line="288" w:lineRule="auto"/>
              <w:jc w:val="center"/>
              <w:rPr>
                <w:b/>
                <w:sz w:val="18"/>
                <w:szCs w:val="18"/>
              </w:rPr>
            </w:pPr>
            <w:r>
              <w:rPr>
                <w:rFonts w:hint="eastAsia"/>
                <w:b/>
                <w:sz w:val="18"/>
                <w:szCs w:val="18"/>
              </w:rPr>
              <w:t>节水器具</w:t>
            </w:r>
          </w:p>
        </w:tc>
        <w:tc>
          <w:tcPr>
            <w:tcW w:w="6040" w:type="dxa"/>
            <w:tcBorders>
              <w:top w:val="single" w:sz="4" w:space="0" w:color="auto"/>
              <w:left w:val="single" w:sz="4" w:space="0" w:color="auto"/>
              <w:bottom w:val="single" w:sz="4" w:space="0" w:color="auto"/>
              <w:right w:val="single" w:sz="4" w:space="0" w:color="auto"/>
            </w:tcBorders>
            <w:vAlign w:val="center"/>
          </w:tcPr>
          <w:p w:rsidR="00DC2F32" w:rsidRDefault="00DC2F32" w:rsidP="008216B7">
            <w:pPr>
              <w:adjustRightInd w:val="0"/>
              <w:snapToGrid w:val="0"/>
              <w:spacing w:beforeLines="50" w:afterLines="50" w:line="288" w:lineRule="auto"/>
              <w:jc w:val="center"/>
              <w:rPr>
                <w:b/>
                <w:sz w:val="18"/>
                <w:szCs w:val="18"/>
              </w:rPr>
            </w:pPr>
            <w:r>
              <w:rPr>
                <w:rFonts w:hint="eastAsia"/>
                <w:b/>
                <w:sz w:val="18"/>
                <w:szCs w:val="18"/>
              </w:rPr>
              <w:t>节水器具参数及特点</w:t>
            </w:r>
          </w:p>
        </w:tc>
      </w:tr>
      <w:tr w:rsidR="00DC2F32">
        <w:trPr>
          <w:cantSplit/>
          <w:jc w:val="center"/>
        </w:trPr>
        <w:tc>
          <w:tcPr>
            <w:tcW w:w="2213" w:type="dxa"/>
            <w:tcBorders>
              <w:top w:val="single" w:sz="4" w:space="0" w:color="auto"/>
              <w:left w:val="single" w:sz="4" w:space="0" w:color="auto"/>
              <w:bottom w:val="single" w:sz="4" w:space="0" w:color="auto"/>
              <w:right w:val="single" w:sz="4" w:space="0" w:color="auto"/>
            </w:tcBorders>
          </w:tcPr>
          <w:p w:rsidR="00DC2F32" w:rsidRDefault="00DC2F32" w:rsidP="00B53E8B">
            <w:pPr>
              <w:jc w:val="center"/>
            </w:pPr>
          </w:p>
        </w:tc>
        <w:tc>
          <w:tcPr>
            <w:tcW w:w="6040" w:type="dxa"/>
            <w:tcBorders>
              <w:top w:val="single" w:sz="4" w:space="0" w:color="auto"/>
              <w:left w:val="single" w:sz="4" w:space="0" w:color="auto"/>
              <w:bottom w:val="single" w:sz="4" w:space="0" w:color="auto"/>
              <w:right w:val="single" w:sz="4" w:space="0" w:color="auto"/>
            </w:tcBorders>
          </w:tcPr>
          <w:p w:rsidR="00DC2F32" w:rsidRDefault="00DC2F32" w:rsidP="00B53E8B">
            <w:pPr>
              <w:jc w:val="center"/>
            </w:pPr>
          </w:p>
        </w:tc>
      </w:tr>
      <w:tr w:rsidR="00DC2F32">
        <w:trPr>
          <w:cantSplit/>
          <w:jc w:val="center"/>
        </w:trPr>
        <w:tc>
          <w:tcPr>
            <w:tcW w:w="2213" w:type="dxa"/>
            <w:tcBorders>
              <w:top w:val="single" w:sz="4" w:space="0" w:color="auto"/>
              <w:left w:val="single" w:sz="4" w:space="0" w:color="auto"/>
              <w:bottom w:val="single" w:sz="4" w:space="0" w:color="auto"/>
              <w:right w:val="single" w:sz="4" w:space="0" w:color="auto"/>
            </w:tcBorders>
          </w:tcPr>
          <w:p w:rsidR="00DC2F32" w:rsidRDefault="00DC2F32" w:rsidP="00B53E8B">
            <w:pPr>
              <w:jc w:val="center"/>
            </w:pPr>
          </w:p>
        </w:tc>
        <w:tc>
          <w:tcPr>
            <w:tcW w:w="6040" w:type="dxa"/>
            <w:tcBorders>
              <w:top w:val="single" w:sz="4" w:space="0" w:color="auto"/>
              <w:left w:val="single" w:sz="4" w:space="0" w:color="auto"/>
              <w:bottom w:val="single" w:sz="4" w:space="0" w:color="auto"/>
              <w:right w:val="single" w:sz="4" w:space="0" w:color="auto"/>
            </w:tcBorders>
          </w:tcPr>
          <w:p w:rsidR="00DC2F32" w:rsidRDefault="00DC2F32" w:rsidP="00B53E8B">
            <w:pPr>
              <w:jc w:val="center"/>
            </w:pPr>
          </w:p>
        </w:tc>
      </w:tr>
      <w:tr w:rsidR="00DC2F32">
        <w:trPr>
          <w:cantSplit/>
          <w:jc w:val="center"/>
        </w:trPr>
        <w:tc>
          <w:tcPr>
            <w:tcW w:w="2213" w:type="dxa"/>
            <w:tcBorders>
              <w:top w:val="single" w:sz="4" w:space="0" w:color="auto"/>
              <w:left w:val="single" w:sz="4" w:space="0" w:color="auto"/>
              <w:bottom w:val="single" w:sz="4" w:space="0" w:color="auto"/>
              <w:right w:val="single" w:sz="4" w:space="0" w:color="auto"/>
            </w:tcBorders>
          </w:tcPr>
          <w:p w:rsidR="00DC2F32" w:rsidRDefault="00DC2F32" w:rsidP="00B53E8B">
            <w:pPr>
              <w:jc w:val="center"/>
            </w:pPr>
          </w:p>
        </w:tc>
        <w:tc>
          <w:tcPr>
            <w:tcW w:w="6040" w:type="dxa"/>
            <w:tcBorders>
              <w:top w:val="single" w:sz="4" w:space="0" w:color="auto"/>
              <w:left w:val="single" w:sz="4" w:space="0" w:color="auto"/>
              <w:bottom w:val="single" w:sz="4" w:space="0" w:color="auto"/>
              <w:right w:val="single" w:sz="4" w:space="0" w:color="auto"/>
            </w:tcBorders>
          </w:tcPr>
          <w:p w:rsidR="00DC2F32" w:rsidRDefault="00DC2F32" w:rsidP="00B53E8B">
            <w:pPr>
              <w:jc w:val="center"/>
            </w:pPr>
          </w:p>
        </w:tc>
      </w:tr>
      <w:tr w:rsidR="00DC2F32">
        <w:trPr>
          <w:cantSplit/>
          <w:jc w:val="center"/>
        </w:trPr>
        <w:tc>
          <w:tcPr>
            <w:tcW w:w="2213" w:type="dxa"/>
            <w:tcBorders>
              <w:top w:val="single" w:sz="4" w:space="0" w:color="auto"/>
              <w:left w:val="single" w:sz="4" w:space="0" w:color="auto"/>
              <w:bottom w:val="single" w:sz="4" w:space="0" w:color="auto"/>
              <w:right w:val="single" w:sz="4" w:space="0" w:color="auto"/>
            </w:tcBorders>
          </w:tcPr>
          <w:p w:rsidR="00DC2F32" w:rsidRDefault="00DC2F32" w:rsidP="00B53E8B">
            <w:pPr>
              <w:jc w:val="center"/>
            </w:pPr>
          </w:p>
        </w:tc>
        <w:tc>
          <w:tcPr>
            <w:tcW w:w="6040" w:type="dxa"/>
            <w:tcBorders>
              <w:top w:val="single" w:sz="4" w:space="0" w:color="auto"/>
              <w:left w:val="single" w:sz="4" w:space="0" w:color="auto"/>
              <w:bottom w:val="single" w:sz="4" w:space="0" w:color="auto"/>
              <w:right w:val="single" w:sz="4" w:space="0" w:color="auto"/>
            </w:tcBorders>
          </w:tcPr>
          <w:p w:rsidR="00DC2F32" w:rsidRDefault="00DC2F32" w:rsidP="00B53E8B">
            <w:pPr>
              <w:jc w:val="center"/>
            </w:pPr>
          </w:p>
        </w:tc>
      </w:tr>
      <w:tr w:rsidR="00DC2F32">
        <w:trPr>
          <w:cantSplit/>
          <w:jc w:val="center"/>
        </w:trPr>
        <w:tc>
          <w:tcPr>
            <w:tcW w:w="2213" w:type="dxa"/>
            <w:tcBorders>
              <w:top w:val="single" w:sz="4" w:space="0" w:color="auto"/>
              <w:left w:val="single" w:sz="4" w:space="0" w:color="auto"/>
              <w:bottom w:val="single" w:sz="4" w:space="0" w:color="auto"/>
              <w:right w:val="single" w:sz="4" w:space="0" w:color="auto"/>
            </w:tcBorders>
          </w:tcPr>
          <w:p w:rsidR="00DC2F32" w:rsidRDefault="00DC2F32" w:rsidP="00B53E8B">
            <w:pPr>
              <w:jc w:val="center"/>
            </w:pPr>
          </w:p>
        </w:tc>
        <w:tc>
          <w:tcPr>
            <w:tcW w:w="6040" w:type="dxa"/>
            <w:tcBorders>
              <w:top w:val="single" w:sz="4" w:space="0" w:color="auto"/>
              <w:left w:val="single" w:sz="4" w:space="0" w:color="auto"/>
              <w:bottom w:val="single" w:sz="4" w:space="0" w:color="auto"/>
              <w:right w:val="single" w:sz="4" w:space="0" w:color="auto"/>
            </w:tcBorders>
          </w:tcPr>
          <w:p w:rsidR="00DC2F32" w:rsidRDefault="00DC2F32" w:rsidP="00B53E8B">
            <w:pPr>
              <w:jc w:val="center"/>
            </w:pPr>
          </w:p>
        </w:tc>
      </w:tr>
    </w:tbl>
    <w:p w:rsidR="00DC2F32" w:rsidRDefault="00DC2F32" w:rsidP="00B53E8B">
      <w:pPr>
        <w:spacing w:line="360" w:lineRule="auto"/>
      </w:pPr>
    </w:p>
    <w:p w:rsidR="00DC2F32" w:rsidRDefault="00DC2F32" w:rsidP="00EB29DE">
      <w:pPr>
        <w:pStyle w:val="11"/>
        <w:numPr>
          <w:ilvl w:val="0"/>
          <w:numId w:val="66"/>
        </w:numPr>
        <w:spacing w:line="360" w:lineRule="auto"/>
        <w:ind w:firstLineChars="0"/>
        <w:rPr>
          <w:b/>
        </w:rPr>
      </w:pPr>
      <w:r>
        <w:rPr>
          <w:rFonts w:hint="eastAsia"/>
          <w:b/>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67"/>
        </w:numPr>
        <w:spacing w:line="288" w:lineRule="auto"/>
        <w:ind w:firstLineChars="0"/>
        <w:rPr>
          <w:szCs w:val="21"/>
        </w:rPr>
      </w:pPr>
      <w:r>
        <w:rPr>
          <w:rFonts w:hint="eastAsia"/>
          <w:szCs w:val="21"/>
        </w:rPr>
        <w:t>给排水专业施工图及设计说明：应包括主要设备材料表；</w:t>
      </w:r>
    </w:p>
    <w:p w:rsidR="00DC2F32" w:rsidRDefault="00DC2F32" w:rsidP="00EB29DE">
      <w:pPr>
        <w:pStyle w:val="11"/>
        <w:numPr>
          <w:ilvl w:val="0"/>
          <w:numId w:val="67"/>
        </w:numPr>
        <w:spacing w:line="288" w:lineRule="auto"/>
        <w:ind w:firstLineChars="0"/>
        <w:rPr>
          <w:szCs w:val="21"/>
        </w:rPr>
      </w:pPr>
      <w:r>
        <w:rPr>
          <w:rFonts w:cs="宋体" w:hint="eastAsia"/>
        </w:rPr>
        <w:t>节水器具产品说明书或检测报告</w:t>
      </w:r>
      <w:r>
        <w:rPr>
          <w:rFonts w:hint="eastAsia"/>
          <w:szCs w:val="21"/>
        </w:rPr>
        <w:t>。</w:t>
      </w:r>
    </w:p>
    <w:p w:rsidR="00955059" w:rsidRDefault="00DC2F32" w:rsidP="00B53E8B">
      <w:pPr>
        <w:spacing w:line="288" w:lineRule="auto"/>
        <w:rPr>
          <w:szCs w:val="21"/>
        </w:rPr>
      </w:pPr>
      <w:r>
        <w:rPr>
          <w:rFonts w:hint="eastAsia"/>
          <w:szCs w:val="21"/>
        </w:rPr>
        <w:t>节水器具使用承诺（非土建装修一体化项目）。</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widowControl/>
        <w:jc w:val="left"/>
      </w:pPr>
      <w:r>
        <w:br w:type="page"/>
      </w:r>
    </w:p>
    <w:p w:rsidR="00DC2F32" w:rsidRDefault="00822827" w:rsidP="001F7DBC">
      <w:pPr>
        <w:pStyle w:val="1"/>
        <w:rPr>
          <w:lang w:val="zh-CN"/>
        </w:rPr>
      </w:pPr>
      <w:bookmarkStart w:id="36" w:name="_Toc431391387"/>
      <w:r>
        <w:rPr>
          <w:rFonts w:hint="eastAsia"/>
          <w:lang w:val="zh-CN"/>
        </w:rPr>
        <w:lastRenderedPageBreak/>
        <w:t>6.2</w:t>
      </w:r>
      <w:r w:rsidR="00DC2F32">
        <w:rPr>
          <w:rFonts w:hint="eastAsia"/>
          <w:lang w:val="zh-CN"/>
        </w:rPr>
        <w:t>评分项</w:t>
      </w:r>
      <w:bookmarkEnd w:id="36"/>
    </w:p>
    <w:p w:rsidR="00DC2F32" w:rsidRDefault="00DC2F32" w:rsidP="009D1139">
      <w:pPr>
        <w:pStyle w:val="1"/>
        <w:rPr>
          <w:lang w:val="zh-CN"/>
        </w:rPr>
      </w:pPr>
      <w:bookmarkStart w:id="37" w:name="_Toc431391388"/>
      <w:r>
        <w:rPr>
          <w:rFonts w:hint="eastAsia"/>
          <w:lang w:val="zh-CN"/>
        </w:rPr>
        <w:t>Ⅰ节水系统</w:t>
      </w:r>
      <w:bookmarkEnd w:id="37"/>
    </w:p>
    <w:p w:rsidR="00DC2F32" w:rsidRDefault="00DC2F32" w:rsidP="00EA54E3">
      <w:pPr>
        <w:pStyle w:val="2"/>
      </w:pPr>
      <w:r>
        <w:t>6.</w:t>
      </w:r>
      <w:r>
        <w:rPr>
          <w:rFonts w:hint="eastAsia"/>
        </w:rPr>
        <w:t>2</w:t>
      </w:r>
      <w:r>
        <w:t xml:space="preserve">.1 </w:t>
      </w:r>
      <w:r>
        <w:rPr>
          <w:rFonts w:hint="eastAsia"/>
        </w:rPr>
        <w:t>建筑平均日用水量满足现行国家标准《民用建筑节水设计标准》</w:t>
      </w:r>
      <w:r>
        <w:t>GB 50555</w:t>
      </w:r>
      <w:r>
        <w:rPr>
          <w:rFonts w:hint="eastAsia"/>
        </w:rPr>
        <w:t>中的节水用水定额的要求。</w:t>
      </w:r>
      <w:r w:rsidRPr="000D5983">
        <w:rPr>
          <w:rFonts w:hint="eastAsia"/>
        </w:rPr>
        <w:t>（总分</w:t>
      </w:r>
      <w:r>
        <w:rPr>
          <w:rFonts w:hint="eastAsia"/>
        </w:rPr>
        <w:t>10</w:t>
      </w:r>
      <w:r w:rsidRPr="000D5983">
        <w:rPr>
          <w:rFonts w:hint="eastAsia"/>
        </w:rPr>
        <w:t>分）</w:t>
      </w:r>
    </w:p>
    <w:p w:rsidR="00DC2F32" w:rsidRDefault="00DC2F32" w:rsidP="00B53E8B">
      <w:pPr>
        <w:spacing w:line="360" w:lineRule="auto"/>
        <w:rPr>
          <w:b/>
          <w:szCs w:val="21"/>
        </w:rPr>
      </w:pPr>
    </w:p>
    <w:p w:rsidR="00DC2F32" w:rsidRDefault="00DC2F32" w:rsidP="00B53E8B">
      <w:pPr>
        <w:spacing w:line="360" w:lineRule="auto"/>
        <w:rPr>
          <w:b/>
        </w:rPr>
      </w:pPr>
      <w:r>
        <w:rPr>
          <w:rFonts w:hint="eastAsia"/>
          <w:b/>
        </w:rPr>
        <w:t>设计阶段不参评。</w:t>
      </w:r>
    </w:p>
    <w:p w:rsidR="00DC2F32" w:rsidRDefault="00DC2F32" w:rsidP="00B53E8B">
      <w:pPr>
        <w:widowControl/>
        <w:jc w:val="left"/>
      </w:pPr>
      <w:r>
        <w:br w:type="page"/>
      </w:r>
    </w:p>
    <w:p w:rsidR="00DC2F32" w:rsidRDefault="00DC2F32" w:rsidP="00EA54E3">
      <w:pPr>
        <w:pStyle w:val="2"/>
      </w:pPr>
      <w:r>
        <w:lastRenderedPageBreak/>
        <w:t>6.</w:t>
      </w:r>
      <w:r>
        <w:rPr>
          <w:rFonts w:hint="eastAsia"/>
        </w:rPr>
        <w:t>2</w:t>
      </w:r>
      <w:r>
        <w:t>.</w:t>
      </w:r>
      <w:r>
        <w:rPr>
          <w:rFonts w:hint="eastAsia"/>
        </w:rPr>
        <w:t>2采取有效措施避免管网漏损。</w:t>
      </w:r>
      <w:r w:rsidRPr="000D5983">
        <w:rPr>
          <w:rFonts w:hint="eastAsia"/>
        </w:rPr>
        <w:t>（总分</w:t>
      </w:r>
      <w:r>
        <w:rPr>
          <w:rFonts w:hint="eastAsia"/>
        </w:rPr>
        <w:t>7</w:t>
      </w:r>
      <w:r w:rsidRPr="000D5983">
        <w:rPr>
          <w:rFonts w:hint="eastAsia"/>
        </w:rPr>
        <w:t>分）</w:t>
      </w:r>
    </w:p>
    <w:p w:rsidR="00DC2F32" w:rsidRDefault="00DC2F32" w:rsidP="00B53E8B">
      <w:pPr>
        <w:spacing w:line="360" w:lineRule="auto"/>
        <w:rPr>
          <w:szCs w:val="21"/>
        </w:rPr>
      </w:pPr>
    </w:p>
    <w:p w:rsidR="00DC2F32" w:rsidRDefault="00DC2F32" w:rsidP="00EB29DE">
      <w:pPr>
        <w:pStyle w:val="11"/>
        <w:numPr>
          <w:ilvl w:val="0"/>
          <w:numId w:val="68"/>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700"/>
      </w:tblGrid>
      <w:tr w:rsidR="00DC2F32" w:rsidTr="00406B62">
        <w:tc>
          <w:tcPr>
            <w:tcW w:w="4951" w:type="dxa"/>
          </w:tcPr>
          <w:p w:rsidR="00DC2F32" w:rsidRDefault="00DC2F32" w:rsidP="00B53E8B">
            <w:pPr>
              <w:spacing w:line="288" w:lineRule="auto"/>
              <w:jc w:val="center"/>
              <w:rPr>
                <w:b/>
                <w:bCs/>
                <w:lang w:val="zh-CN"/>
              </w:rPr>
            </w:pPr>
            <w:r>
              <w:rPr>
                <w:b/>
                <w:bCs/>
                <w:lang w:val="zh-CN"/>
              </w:rPr>
              <w:t>评价内容</w:t>
            </w:r>
          </w:p>
        </w:tc>
        <w:tc>
          <w:tcPr>
            <w:tcW w:w="1871" w:type="dxa"/>
          </w:tcPr>
          <w:p w:rsidR="00DC2F32" w:rsidRDefault="00DC2F32" w:rsidP="00B53E8B">
            <w:pPr>
              <w:spacing w:line="288" w:lineRule="auto"/>
              <w:jc w:val="center"/>
              <w:rPr>
                <w:b/>
                <w:bCs/>
                <w:lang w:val="zh-CN"/>
              </w:rPr>
            </w:pPr>
            <w:r>
              <w:rPr>
                <w:b/>
                <w:bCs/>
                <w:lang w:val="zh-CN"/>
              </w:rPr>
              <w:t>评价分值（分）</w:t>
            </w:r>
          </w:p>
        </w:tc>
        <w:tc>
          <w:tcPr>
            <w:tcW w:w="1700"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c>
          <w:tcPr>
            <w:tcW w:w="4951" w:type="dxa"/>
            <w:vAlign w:val="center"/>
          </w:tcPr>
          <w:p w:rsidR="00DC2F32" w:rsidRDefault="00DC2F32" w:rsidP="00B53E8B">
            <w:pPr>
              <w:spacing w:line="288" w:lineRule="auto"/>
              <w:jc w:val="left"/>
              <w:rPr>
                <w:kern w:val="0"/>
              </w:rPr>
            </w:pPr>
            <w:r>
              <w:rPr>
                <w:rFonts w:hint="eastAsia"/>
                <w:kern w:val="0"/>
              </w:rPr>
              <w:t>选用密闭性能好的阀门、设备，使用耐腐蚀、耐久性能好的管材、管件</w:t>
            </w:r>
          </w:p>
        </w:tc>
        <w:tc>
          <w:tcPr>
            <w:tcW w:w="1871" w:type="dxa"/>
            <w:vAlign w:val="center"/>
          </w:tcPr>
          <w:p w:rsidR="00DC2F32" w:rsidRDefault="00DC2F32" w:rsidP="00B53E8B">
            <w:pPr>
              <w:spacing w:line="288" w:lineRule="auto"/>
              <w:jc w:val="center"/>
              <w:rPr>
                <w:bCs/>
                <w:lang w:val="zh-CN"/>
              </w:rPr>
            </w:pPr>
            <w:r>
              <w:rPr>
                <w:rFonts w:hint="eastAsia"/>
                <w:bCs/>
                <w:lang w:val="zh-CN"/>
              </w:rPr>
              <w:t>1</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left"/>
              <w:rPr>
                <w:kern w:val="0"/>
              </w:rPr>
            </w:pPr>
            <w:r>
              <w:rPr>
                <w:rFonts w:hint="eastAsia"/>
                <w:kern w:val="0"/>
              </w:rPr>
              <w:t>室外埋地管道采取有效措施避免管网漏损</w:t>
            </w:r>
          </w:p>
        </w:tc>
        <w:tc>
          <w:tcPr>
            <w:tcW w:w="1871" w:type="dxa"/>
            <w:vAlign w:val="center"/>
          </w:tcPr>
          <w:p w:rsidR="00DC2F32" w:rsidRDefault="00DC2F32" w:rsidP="00B53E8B">
            <w:pPr>
              <w:spacing w:line="288" w:lineRule="auto"/>
              <w:jc w:val="center"/>
              <w:rPr>
                <w:bCs/>
                <w:lang w:val="zh-CN"/>
              </w:rPr>
            </w:pPr>
            <w:r>
              <w:rPr>
                <w:rFonts w:hint="eastAsia"/>
                <w:bCs/>
                <w:lang w:val="zh-CN"/>
              </w:rPr>
              <w:t>1</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left"/>
              <w:rPr>
                <w:kern w:val="0"/>
              </w:rPr>
            </w:pPr>
            <w:r>
              <w:rPr>
                <w:rFonts w:hint="eastAsia"/>
                <w:kern w:val="0"/>
              </w:rPr>
              <w:t>设计阶段根据水平衡测试的要求安装分级计量水表；运行阶段，提供用水量计量情况和管网漏损检测、整改报告</w:t>
            </w:r>
          </w:p>
        </w:tc>
        <w:tc>
          <w:tcPr>
            <w:tcW w:w="1871" w:type="dxa"/>
            <w:vAlign w:val="center"/>
          </w:tcPr>
          <w:p w:rsidR="00DC2F32" w:rsidRDefault="00DC2F32" w:rsidP="00B53E8B">
            <w:pPr>
              <w:spacing w:line="288" w:lineRule="auto"/>
              <w:jc w:val="center"/>
              <w:rPr>
                <w:bCs/>
                <w:lang w:val="zh-CN"/>
              </w:rPr>
            </w:pPr>
            <w:r>
              <w:rPr>
                <w:rFonts w:hint="eastAsia"/>
                <w:bCs/>
                <w:lang w:val="zh-CN"/>
              </w:rPr>
              <w:t>5</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center"/>
              <w:rPr>
                <w:bCs/>
                <w:lang w:val="zh-CN"/>
              </w:rPr>
            </w:pPr>
            <w:r>
              <w:rPr>
                <w:bCs/>
                <w:lang w:val="zh-CN"/>
              </w:rPr>
              <w:t>合计</w:t>
            </w:r>
          </w:p>
        </w:tc>
        <w:tc>
          <w:tcPr>
            <w:tcW w:w="1871" w:type="dxa"/>
            <w:vAlign w:val="center"/>
          </w:tcPr>
          <w:p w:rsidR="00DC2F32" w:rsidRDefault="00DC2F32" w:rsidP="00B53E8B">
            <w:pPr>
              <w:spacing w:line="288" w:lineRule="auto"/>
              <w:jc w:val="center"/>
              <w:rPr>
                <w:bCs/>
                <w:lang w:val="zh-CN"/>
              </w:rPr>
            </w:pPr>
            <w:r>
              <w:rPr>
                <w:rFonts w:hint="eastAsia"/>
                <w:bCs/>
                <w:lang w:val="zh-CN"/>
              </w:rPr>
              <w:t>7</w:t>
            </w:r>
          </w:p>
        </w:tc>
        <w:tc>
          <w:tcPr>
            <w:tcW w:w="1700" w:type="dxa"/>
            <w:vAlign w:val="center"/>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szCs w:val="21"/>
        </w:rPr>
      </w:pPr>
    </w:p>
    <w:p w:rsidR="00DC2F32" w:rsidRDefault="00DC2F32" w:rsidP="00EB29DE">
      <w:pPr>
        <w:pStyle w:val="11"/>
        <w:numPr>
          <w:ilvl w:val="0"/>
          <w:numId w:val="68"/>
        </w:numPr>
        <w:spacing w:line="360" w:lineRule="auto"/>
        <w:ind w:firstLineChars="0"/>
        <w:rPr>
          <w:b/>
        </w:rPr>
      </w:pPr>
      <w:r>
        <w:rPr>
          <w:rFonts w:hint="eastAsia"/>
          <w:b/>
        </w:rPr>
        <w:t>评价要点</w:t>
      </w:r>
    </w:p>
    <w:p w:rsidR="00DC2F32" w:rsidRDefault="00DC2F32" w:rsidP="00B53E8B">
      <w:pPr>
        <w:spacing w:line="288" w:lineRule="auto"/>
      </w:pPr>
      <w:r>
        <w:rPr>
          <w:rFonts w:hint="eastAsia"/>
          <w:szCs w:val="21"/>
          <w:lang w:val="zh-CN"/>
        </w:rPr>
        <w:t>简要说明</w:t>
      </w:r>
      <w:r>
        <w:rPr>
          <w:rFonts w:hint="eastAsia"/>
        </w:rPr>
        <w:t>所采用的</w:t>
      </w:r>
      <w:r>
        <w:rPr>
          <w:rFonts w:hint="eastAsia"/>
          <w:szCs w:val="21"/>
        </w:rPr>
        <w:t>高效低耗的设备和</w:t>
      </w:r>
      <w:r>
        <w:rPr>
          <w:rFonts w:hint="eastAsia"/>
        </w:rPr>
        <w:t>避免管道漏损的措施（如采用</w:t>
      </w:r>
      <w:r>
        <w:rPr>
          <w:rFonts w:hint="eastAsia"/>
          <w:szCs w:val="21"/>
        </w:rPr>
        <w:t>管道涂衬、管内衬软管、管内套管道以及选用性能高的阀门、零泄漏阀门等）、</w:t>
      </w:r>
      <w:r>
        <w:rPr>
          <w:rFonts w:hint="eastAsia"/>
          <w:kern w:val="0"/>
        </w:rPr>
        <w:t>分级计量水表的设计方案</w:t>
      </w:r>
      <w:r>
        <w:rPr>
          <w:rFonts w:hint="eastAsia"/>
          <w:szCs w:val="21"/>
          <w:lang w:val="zh-CN"/>
        </w:rPr>
        <w:t>。（</w:t>
      </w:r>
      <w:r>
        <w:rPr>
          <w:szCs w:val="21"/>
          <w:lang w:val="zh-CN"/>
        </w:rPr>
        <w:t>200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spacing w:line="360" w:lineRule="auto"/>
      </w:pPr>
    </w:p>
    <w:p w:rsidR="00DC2F32" w:rsidRDefault="00DC2F32" w:rsidP="00EB29DE">
      <w:pPr>
        <w:pStyle w:val="11"/>
        <w:numPr>
          <w:ilvl w:val="0"/>
          <w:numId w:val="68"/>
        </w:numPr>
        <w:spacing w:line="360" w:lineRule="auto"/>
        <w:ind w:firstLineChars="0"/>
        <w:rPr>
          <w:b/>
        </w:rPr>
      </w:pPr>
      <w:r>
        <w:rPr>
          <w:rFonts w:hint="eastAsia"/>
          <w:b/>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69"/>
        </w:numPr>
        <w:spacing w:line="288" w:lineRule="auto"/>
        <w:ind w:firstLineChars="0"/>
        <w:rPr>
          <w:szCs w:val="21"/>
        </w:rPr>
      </w:pPr>
      <w:r>
        <w:rPr>
          <w:rFonts w:ascii="宋体" w:hAnsi="Calibri" w:cs="宋体" w:hint="eastAsia"/>
          <w:kern w:val="0"/>
          <w:szCs w:val="21"/>
        </w:rPr>
        <w:t>给排水专业施工图及设计说明</w:t>
      </w:r>
      <w:r>
        <w:rPr>
          <w:rFonts w:hint="eastAsia"/>
          <w:szCs w:val="21"/>
        </w:rPr>
        <w:t>：应包括室内外给排水消防系统设计说明、室内外给排水消防系统施工说明、给排水系统图、分级水表设置示意图；</w:t>
      </w:r>
    </w:p>
    <w:p w:rsidR="00DC2F32" w:rsidRDefault="00DC2F32" w:rsidP="00EB29DE">
      <w:pPr>
        <w:pStyle w:val="11"/>
        <w:numPr>
          <w:ilvl w:val="0"/>
          <w:numId w:val="69"/>
        </w:numPr>
        <w:spacing w:line="288" w:lineRule="auto"/>
        <w:ind w:firstLineChars="0"/>
        <w:rPr>
          <w:szCs w:val="21"/>
        </w:rPr>
      </w:pPr>
      <w:r>
        <w:rPr>
          <w:rFonts w:hint="eastAsia"/>
          <w:szCs w:val="21"/>
        </w:rPr>
        <w:t>水表统计表：应说明按哪些用途设置用水计量表，并与图纸相对应。</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widowControl/>
        <w:jc w:val="left"/>
      </w:pPr>
      <w:r>
        <w:br w:type="page"/>
      </w:r>
    </w:p>
    <w:p w:rsidR="00DC2F32" w:rsidRDefault="00DC2F32" w:rsidP="00EA54E3">
      <w:pPr>
        <w:pStyle w:val="2"/>
      </w:pPr>
      <w:r>
        <w:lastRenderedPageBreak/>
        <w:t>6.</w:t>
      </w:r>
      <w:r>
        <w:rPr>
          <w:rFonts w:hint="eastAsia"/>
        </w:rPr>
        <w:t>2</w:t>
      </w:r>
      <w:r>
        <w:t>.</w:t>
      </w:r>
      <w:r>
        <w:rPr>
          <w:rFonts w:hint="eastAsia"/>
        </w:rPr>
        <w:t>3给水系统无超压出流现象。</w:t>
      </w:r>
      <w:r w:rsidRPr="000D5983">
        <w:rPr>
          <w:rFonts w:hint="eastAsia"/>
        </w:rPr>
        <w:t>（总分</w:t>
      </w:r>
      <w:r>
        <w:rPr>
          <w:rFonts w:hint="eastAsia"/>
        </w:rPr>
        <w:t>8</w:t>
      </w:r>
      <w:r w:rsidRPr="000D5983">
        <w:rPr>
          <w:rFonts w:hint="eastAsia"/>
        </w:rPr>
        <w:t>分）</w:t>
      </w:r>
    </w:p>
    <w:p w:rsidR="00DC2F32" w:rsidRDefault="00DC2F32" w:rsidP="00B53E8B">
      <w:pPr>
        <w:spacing w:line="360" w:lineRule="auto"/>
        <w:rPr>
          <w:szCs w:val="21"/>
        </w:rPr>
      </w:pPr>
    </w:p>
    <w:p w:rsidR="00DC2F32" w:rsidRDefault="00DC2F32" w:rsidP="00EB29DE">
      <w:pPr>
        <w:pStyle w:val="11"/>
        <w:numPr>
          <w:ilvl w:val="0"/>
          <w:numId w:val="70"/>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700"/>
      </w:tblGrid>
      <w:tr w:rsidR="00DC2F32" w:rsidTr="00406B62">
        <w:tc>
          <w:tcPr>
            <w:tcW w:w="4951" w:type="dxa"/>
          </w:tcPr>
          <w:p w:rsidR="00DC2F32" w:rsidRDefault="00DC2F32" w:rsidP="00B53E8B">
            <w:pPr>
              <w:spacing w:line="288" w:lineRule="auto"/>
              <w:jc w:val="center"/>
              <w:rPr>
                <w:b/>
                <w:bCs/>
                <w:lang w:val="zh-CN"/>
              </w:rPr>
            </w:pPr>
            <w:r>
              <w:rPr>
                <w:b/>
                <w:bCs/>
                <w:lang w:val="zh-CN"/>
              </w:rPr>
              <w:t>评价内容</w:t>
            </w:r>
          </w:p>
        </w:tc>
        <w:tc>
          <w:tcPr>
            <w:tcW w:w="1871" w:type="dxa"/>
          </w:tcPr>
          <w:p w:rsidR="00DC2F32" w:rsidRDefault="00DC2F32" w:rsidP="00B53E8B">
            <w:pPr>
              <w:spacing w:line="288" w:lineRule="auto"/>
              <w:jc w:val="center"/>
              <w:rPr>
                <w:b/>
                <w:bCs/>
                <w:lang w:val="zh-CN"/>
              </w:rPr>
            </w:pPr>
            <w:r>
              <w:rPr>
                <w:b/>
                <w:bCs/>
                <w:lang w:val="zh-CN"/>
              </w:rPr>
              <w:t>评价分值（分）</w:t>
            </w:r>
          </w:p>
        </w:tc>
        <w:tc>
          <w:tcPr>
            <w:tcW w:w="1700"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c>
          <w:tcPr>
            <w:tcW w:w="4951" w:type="dxa"/>
            <w:vAlign w:val="center"/>
          </w:tcPr>
          <w:p w:rsidR="00DC2F32" w:rsidRDefault="00DC2F32" w:rsidP="00B53E8B">
            <w:pPr>
              <w:spacing w:line="288" w:lineRule="auto"/>
              <w:jc w:val="left"/>
              <w:rPr>
                <w:kern w:val="0"/>
              </w:rPr>
            </w:pPr>
            <w:r>
              <w:rPr>
                <w:rFonts w:hint="eastAsia"/>
                <w:kern w:val="0"/>
              </w:rPr>
              <w:t>用水点供水压力不大于</w:t>
            </w:r>
            <w:r>
              <w:rPr>
                <w:kern w:val="0"/>
              </w:rPr>
              <w:t>0.30MPa</w:t>
            </w:r>
          </w:p>
        </w:tc>
        <w:tc>
          <w:tcPr>
            <w:tcW w:w="1871" w:type="dxa"/>
            <w:vAlign w:val="center"/>
          </w:tcPr>
          <w:p w:rsidR="00DC2F32" w:rsidRDefault="00DC2F32" w:rsidP="00B53E8B">
            <w:pPr>
              <w:spacing w:line="288" w:lineRule="auto"/>
              <w:jc w:val="center"/>
              <w:rPr>
                <w:bCs/>
                <w:lang w:val="zh-CN"/>
              </w:rPr>
            </w:pPr>
            <w:r>
              <w:rPr>
                <w:rFonts w:hint="eastAsia"/>
                <w:bCs/>
                <w:lang w:val="zh-CN"/>
              </w:rPr>
              <w:t>3</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left"/>
              <w:rPr>
                <w:kern w:val="0"/>
              </w:rPr>
            </w:pPr>
            <w:r>
              <w:rPr>
                <w:rFonts w:hint="eastAsia"/>
                <w:kern w:val="0"/>
              </w:rPr>
              <w:t>用水点供水压力不大于</w:t>
            </w:r>
            <w:r>
              <w:rPr>
                <w:kern w:val="0"/>
              </w:rPr>
              <w:t>0.</w:t>
            </w:r>
            <w:r>
              <w:rPr>
                <w:rFonts w:hint="eastAsia"/>
                <w:kern w:val="0"/>
              </w:rPr>
              <w:t>2</w:t>
            </w:r>
            <w:r>
              <w:rPr>
                <w:kern w:val="0"/>
              </w:rPr>
              <w:t>0MPa</w:t>
            </w:r>
            <w:r>
              <w:rPr>
                <w:rFonts w:hint="eastAsia"/>
                <w:kern w:val="0"/>
              </w:rPr>
              <w:t>，</w:t>
            </w:r>
            <w:r>
              <w:rPr>
                <w:kern w:val="0"/>
              </w:rPr>
              <w:t>且不小于</w:t>
            </w:r>
            <w:r>
              <w:rPr>
                <w:rFonts w:hint="eastAsia"/>
                <w:kern w:val="0"/>
              </w:rPr>
              <w:t>用水器具要求的最低工作压</w:t>
            </w:r>
          </w:p>
        </w:tc>
        <w:tc>
          <w:tcPr>
            <w:tcW w:w="1871" w:type="dxa"/>
            <w:vAlign w:val="center"/>
          </w:tcPr>
          <w:p w:rsidR="00DC2F32" w:rsidRDefault="00DC2F32" w:rsidP="00B53E8B">
            <w:pPr>
              <w:spacing w:line="288" w:lineRule="auto"/>
              <w:jc w:val="center"/>
              <w:rPr>
                <w:bCs/>
                <w:lang w:val="zh-CN"/>
              </w:rPr>
            </w:pPr>
            <w:r>
              <w:rPr>
                <w:rFonts w:hint="eastAsia"/>
                <w:bCs/>
                <w:lang w:val="zh-CN"/>
              </w:rPr>
              <w:t>8</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center"/>
              <w:rPr>
                <w:bCs/>
                <w:lang w:val="zh-CN"/>
              </w:rPr>
            </w:pPr>
            <w:r>
              <w:rPr>
                <w:bCs/>
                <w:lang w:val="zh-CN"/>
              </w:rPr>
              <w:t>合计</w:t>
            </w:r>
          </w:p>
        </w:tc>
        <w:tc>
          <w:tcPr>
            <w:tcW w:w="1871" w:type="dxa"/>
            <w:vAlign w:val="center"/>
          </w:tcPr>
          <w:p w:rsidR="00DC2F32" w:rsidRDefault="00DC2F32" w:rsidP="00B53E8B">
            <w:pPr>
              <w:spacing w:line="288" w:lineRule="auto"/>
              <w:jc w:val="center"/>
              <w:rPr>
                <w:bCs/>
                <w:lang w:val="zh-CN"/>
              </w:rPr>
            </w:pPr>
            <w:r>
              <w:rPr>
                <w:rFonts w:hint="eastAsia"/>
                <w:bCs/>
                <w:lang w:val="zh-CN"/>
              </w:rPr>
              <w:t>8</w:t>
            </w:r>
          </w:p>
        </w:tc>
        <w:tc>
          <w:tcPr>
            <w:tcW w:w="1700" w:type="dxa"/>
            <w:vAlign w:val="center"/>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szCs w:val="21"/>
        </w:rPr>
      </w:pPr>
    </w:p>
    <w:p w:rsidR="00DC2F32" w:rsidRDefault="00DC2F32" w:rsidP="00EB29DE">
      <w:pPr>
        <w:pStyle w:val="11"/>
        <w:numPr>
          <w:ilvl w:val="0"/>
          <w:numId w:val="70"/>
        </w:numPr>
        <w:spacing w:line="360" w:lineRule="auto"/>
        <w:ind w:firstLineChars="0"/>
        <w:rPr>
          <w:b/>
        </w:rPr>
      </w:pPr>
      <w:r>
        <w:rPr>
          <w:rFonts w:hint="eastAsia"/>
          <w:b/>
        </w:rPr>
        <w:t>评价要点</w:t>
      </w:r>
    </w:p>
    <w:p w:rsidR="00DC2F32" w:rsidRDefault="00DC2F32" w:rsidP="00B53E8B">
      <w:pPr>
        <w:spacing w:line="288" w:lineRule="auto"/>
      </w:pPr>
      <w:r>
        <w:rPr>
          <w:rFonts w:hint="eastAsia"/>
          <w:kern w:val="0"/>
        </w:rPr>
        <w:t>用水点供水压力最大为（</w:t>
      </w:r>
      <w:r>
        <w:rPr>
          <w:kern w:val="0"/>
        </w:rPr>
        <w:t>MPa</w:t>
      </w:r>
      <w:r>
        <w:rPr>
          <w:rFonts w:hint="eastAsia"/>
          <w:kern w:val="0"/>
        </w:rPr>
        <w:t>）</w:t>
      </w:r>
      <w:r>
        <w:rPr>
          <w:rFonts w:hint="eastAsia"/>
        </w:rPr>
        <w:t>。</w:t>
      </w:r>
    </w:p>
    <w:p w:rsidR="00DC2F32" w:rsidRDefault="00DC2F32" w:rsidP="00B53E8B">
      <w:pPr>
        <w:spacing w:line="288" w:lineRule="auto"/>
      </w:pPr>
      <w:r>
        <w:rPr>
          <w:rFonts w:hint="eastAsia"/>
          <w:szCs w:val="21"/>
          <w:lang w:val="zh-CN"/>
        </w:rPr>
        <w:t>简要说明市政供水压力、水系统压力分区、用水器具的水压要求以及避免超压出流现象的措施。（</w:t>
      </w:r>
      <w:r>
        <w:rPr>
          <w:rFonts w:hint="eastAsia"/>
          <w:szCs w:val="21"/>
          <w:lang w:val="zh-CN"/>
        </w:rPr>
        <w:t>1</w:t>
      </w:r>
      <w:r>
        <w:rPr>
          <w:szCs w:val="21"/>
          <w:lang w:val="zh-CN"/>
        </w:rPr>
        <w:t>00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spacing w:line="360" w:lineRule="auto"/>
      </w:pPr>
    </w:p>
    <w:p w:rsidR="00DC2F32" w:rsidRDefault="00DC2F32" w:rsidP="00EB29DE">
      <w:pPr>
        <w:pStyle w:val="11"/>
        <w:numPr>
          <w:ilvl w:val="0"/>
          <w:numId w:val="70"/>
        </w:numPr>
        <w:spacing w:line="360" w:lineRule="auto"/>
        <w:ind w:firstLineChars="0"/>
        <w:rPr>
          <w:b/>
        </w:rPr>
      </w:pPr>
      <w:r>
        <w:rPr>
          <w:rFonts w:hint="eastAsia"/>
          <w:b/>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71"/>
        </w:numPr>
        <w:spacing w:line="288" w:lineRule="auto"/>
        <w:ind w:firstLineChars="0"/>
        <w:rPr>
          <w:rFonts w:ascii="宋体" w:hAnsi="Calibri" w:cs="宋体"/>
          <w:kern w:val="0"/>
          <w:szCs w:val="21"/>
        </w:rPr>
      </w:pPr>
      <w:r>
        <w:rPr>
          <w:rFonts w:ascii="宋体" w:hAnsi="Calibri" w:cs="宋体" w:hint="eastAsia"/>
          <w:kern w:val="0"/>
          <w:szCs w:val="21"/>
        </w:rPr>
        <w:t>给排水专业施工图及设计说明：应包括内外给排水消防系统设计说明、室内外给排水消防系统施工说明、给水系统图；</w:t>
      </w:r>
    </w:p>
    <w:p w:rsidR="00DC2F32" w:rsidRDefault="00DC2F32" w:rsidP="00EB29DE">
      <w:pPr>
        <w:pStyle w:val="11"/>
        <w:numPr>
          <w:ilvl w:val="0"/>
          <w:numId w:val="71"/>
        </w:numPr>
        <w:spacing w:line="288" w:lineRule="auto"/>
        <w:ind w:firstLineChars="0"/>
        <w:rPr>
          <w:rFonts w:ascii="宋体" w:hAnsi="Calibri" w:cs="宋体"/>
          <w:kern w:val="0"/>
          <w:szCs w:val="21"/>
        </w:rPr>
      </w:pPr>
      <w:r>
        <w:rPr>
          <w:rFonts w:ascii="宋体" w:hAnsi="Calibri" w:cs="宋体" w:hint="eastAsia"/>
          <w:kern w:val="0"/>
          <w:szCs w:val="21"/>
        </w:rPr>
        <w:t>各层用水点用水压力计算表：应与减压限流措施对应。</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widowControl/>
        <w:jc w:val="left"/>
      </w:pPr>
      <w:r>
        <w:br w:type="page"/>
      </w:r>
    </w:p>
    <w:p w:rsidR="00DC2F32" w:rsidRDefault="00DC2F32" w:rsidP="00EA54E3">
      <w:pPr>
        <w:pStyle w:val="2"/>
      </w:pPr>
      <w:r>
        <w:lastRenderedPageBreak/>
        <w:t>6.</w:t>
      </w:r>
      <w:r>
        <w:rPr>
          <w:rFonts w:hint="eastAsia"/>
        </w:rPr>
        <w:t>2</w:t>
      </w:r>
      <w:r>
        <w:t>.</w:t>
      </w:r>
      <w:r>
        <w:rPr>
          <w:rFonts w:hint="eastAsia"/>
        </w:rPr>
        <w:t>4设置用水计量装置。</w:t>
      </w:r>
      <w:r w:rsidRPr="000D5983">
        <w:rPr>
          <w:rFonts w:hint="eastAsia"/>
        </w:rPr>
        <w:t>（总分6分）</w:t>
      </w:r>
    </w:p>
    <w:p w:rsidR="00DC2F32" w:rsidRDefault="00DC2F32" w:rsidP="00B53E8B">
      <w:pPr>
        <w:spacing w:line="360" w:lineRule="auto"/>
        <w:rPr>
          <w:szCs w:val="21"/>
        </w:rPr>
      </w:pPr>
    </w:p>
    <w:p w:rsidR="00DC2F32" w:rsidRDefault="00DC2F32" w:rsidP="00EB29DE">
      <w:pPr>
        <w:pStyle w:val="11"/>
        <w:numPr>
          <w:ilvl w:val="0"/>
          <w:numId w:val="72"/>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700"/>
      </w:tblGrid>
      <w:tr w:rsidR="00DC2F32" w:rsidTr="00406B62">
        <w:tc>
          <w:tcPr>
            <w:tcW w:w="4951" w:type="dxa"/>
          </w:tcPr>
          <w:p w:rsidR="00DC2F32" w:rsidRDefault="00DC2F32" w:rsidP="00B53E8B">
            <w:pPr>
              <w:spacing w:line="288" w:lineRule="auto"/>
              <w:jc w:val="center"/>
              <w:rPr>
                <w:b/>
                <w:bCs/>
                <w:lang w:val="zh-CN"/>
              </w:rPr>
            </w:pPr>
            <w:r>
              <w:rPr>
                <w:b/>
                <w:bCs/>
                <w:lang w:val="zh-CN"/>
              </w:rPr>
              <w:t>评价内容</w:t>
            </w:r>
          </w:p>
        </w:tc>
        <w:tc>
          <w:tcPr>
            <w:tcW w:w="1871" w:type="dxa"/>
          </w:tcPr>
          <w:p w:rsidR="00DC2F32" w:rsidRDefault="00DC2F32" w:rsidP="00B53E8B">
            <w:pPr>
              <w:spacing w:line="288" w:lineRule="auto"/>
              <w:jc w:val="center"/>
              <w:rPr>
                <w:b/>
                <w:bCs/>
                <w:lang w:val="zh-CN"/>
              </w:rPr>
            </w:pPr>
            <w:r>
              <w:rPr>
                <w:b/>
                <w:bCs/>
                <w:lang w:val="zh-CN"/>
              </w:rPr>
              <w:t>评价分值（分）</w:t>
            </w:r>
          </w:p>
        </w:tc>
        <w:tc>
          <w:tcPr>
            <w:tcW w:w="1700"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c>
          <w:tcPr>
            <w:tcW w:w="4951" w:type="dxa"/>
            <w:vAlign w:val="center"/>
          </w:tcPr>
          <w:p w:rsidR="00DC2F32" w:rsidRDefault="00DC2F32" w:rsidP="00B53E8B">
            <w:pPr>
              <w:spacing w:line="288" w:lineRule="auto"/>
              <w:jc w:val="left"/>
              <w:rPr>
                <w:kern w:val="0"/>
              </w:rPr>
            </w:pPr>
            <w:r>
              <w:rPr>
                <w:rFonts w:hint="eastAsia"/>
                <w:kern w:val="0"/>
              </w:rPr>
              <w:t>按使用用途，对厨房、卫生间、绿化、空调系统、游泳池、景观等用水</w:t>
            </w:r>
          </w:p>
          <w:p w:rsidR="00DC2F32" w:rsidRDefault="00DC2F32" w:rsidP="00B53E8B">
            <w:pPr>
              <w:spacing w:line="288" w:lineRule="auto"/>
              <w:jc w:val="left"/>
              <w:rPr>
                <w:kern w:val="0"/>
              </w:rPr>
            </w:pPr>
            <w:r>
              <w:rPr>
                <w:rFonts w:hint="eastAsia"/>
                <w:kern w:val="0"/>
              </w:rPr>
              <w:t>分别设置用水计量装置，统计用水量</w:t>
            </w:r>
          </w:p>
        </w:tc>
        <w:tc>
          <w:tcPr>
            <w:tcW w:w="1871" w:type="dxa"/>
            <w:vAlign w:val="center"/>
          </w:tcPr>
          <w:p w:rsidR="00DC2F32" w:rsidRDefault="00DC2F32" w:rsidP="00B53E8B">
            <w:pPr>
              <w:spacing w:line="288" w:lineRule="auto"/>
              <w:jc w:val="center"/>
              <w:rPr>
                <w:bCs/>
                <w:lang w:val="zh-CN"/>
              </w:rPr>
            </w:pPr>
            <w:r>
              <w:rPr>
                <w:rFonts w:hint="eastAsia"/>
                <w:bCs/>
                <w:lang w:val="zh-CN"/>
              </w:rPr>
              <w:t>2</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left"/>
              <w:rPr>
                <w:kern w:val="0"/>
              </w:rPr>
            </w:pPr>
            <w:r>
              <w:rPr>
                <w:rFonts w:hint="eastAsia"/>
                <w:kern w:val="0"/>
              </w:rPr>
              <w:t>按付费或管理单元，分别设置用水计量装置，统计用水量</w:t>
            </w:r>
          </w:p>
        </w:tc>
        <w:tc>
          <w:tcPr>
            <w:tcW w:w="1871" w:type="dxa"/>
            <w:vAlign w:val="center"/>
          </w:tcPr>
          <w:p w:rsidR="00DC2F32" w:rsidRDefault="00DC2F32" w:rsidP="00B53E8B">
            <w:pPr>
              <w:spacing w:line="288" w:lineRule="auto"/>
              <w:jc w:val="center"/>
              <w:rPr>
                <w:bCs/>
                <w:lang w:val="zh-CN"/>
              </w:rPr>
            </w:pPr>
            <w:r>
              <w:rPr>
                <w:rFonts w:hint="eastAsia"/>
                <w:bCs/>
                <w:lang w:val="zh-CN"/>
              </w:rPr>
              <w:t>4</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center"/>
              <w:rPr>
                <w:bCs/>
                <w:lang w:val="zh-CN"/>
              </w:rPr>
            </w:pPr>
            <w:r>
              <w:rPr>
                <w:bCs/>
                <w:lang w:val="zh-CN"/>
              </w:rPr>
              <w:t>合计</w:t>
            </w:r>
          </w:p>
        </w:tc>
        <w:tc>
          <w:tcPr>
            <w:tcW w:w="1871" w:type="dxa"/>
            <w:vAlign w:val="center"/>
          </w:tcPr>
          <w:p w:rsidR="00DC2F32" w:rsidRDefault="00DC2F32" w:rsidP="00B53E8B">
            <w:pPr>
              <w:spacing w:line="288" w:lineRule="auto"/>
              <w:jc w:val="center"/>
              <w:rPr>
                <w:bCs/>
                <w:lang w:val="zh-CN"/>
              </w:rPr>
            </w:pPr>
            <w:r>
              <w:rPr>
                <w:rFonts w:hint="eastAsia"/>
                <w:bCs/>
                <w:lang w:val="zh-CN"/>
              </w:rPr>
              <w:t>6</w:t>
            </w:r>
          </w:p>
        </w:tc>
        <w:tc>
          <w:tcPr>
            <w:tcW w:w="1700" w:type="dxa"/>
            <w:vAlign w:val="center"/>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szCs w:val="21"/>
        </w:rPr>
      </w:pPr>
    </w:p>
    <w:p w:rsidR="00DC2F32" w:rsidRDefault="00DC2F32" w:rsidP="00EB29DE">
      <w:pPr>
        <w:pStyle w:val="11"/>
        <w:numPr>
          <w:ilvl w:val="0"/>
          <w:numId w:val="72"/>
        </w:numPr>
        <w:spacing w:line="360" w:lineRule="auto"/>
        <w:ind w:firstLineChars="0"/>
        <w:rPr>
          <w:b/>
        </w:rPr>
      </w:pPr>
      <w:r>
        <w:rPr>
          <w:rFonts w:hint="eastAsia"/>
          <w:b/>
        </w:rPr>
        <w:t>评价要点</w:t>
      </w:r>
    </w:p>
    <w:p w:rsidR="00DC2F32" w:rsidRDefault="00DC2F32" w:rsidP="00B53E8B">
      <w:pPr>
        <w:spacing w:line="288" w:lineRule="auto"/>
      </w:pPr>
      <w:r>
        <w:rPr>
          <w:rFonts w:cs="宋体" w:hint="eastAsia"/>
          <w:lang w:val="zh-CN"/>
        </w:rPr>
        <w:t>是否按用途设置用水计量表：</w:t>
      </w:r>
      <w:r>
        <w:rPr>
          <w:rFonts w:eastAsia="仿宋_GB2312" w:cs="仿宋_GB2312" w:hint="eastAsia"/>
          <w:szCs w:val="21"/>
        </w:rPr>
        <w:t>□</w:t>
      </w:r>
      <w:r>
        <w:rPr>
          <w:rFonts w:cs="宋体" w:hint="eastAsia"/>
        </w:rPr>
        <w:t>是、</w:t>
      </w:r>
      <w:r>
        <w:rPr>
          <w:rFonts w:eastAsia="仿宋_GB2312" w:cs="仿宋_GB2312" w:hint="eastAsia"/>
          <w:szCs w:val="21"/>
        </w:rPr>
        <w:t>□</w:t>
      </w:r>
      <w:r>
        <w:rPr>
          <w:rFonts w:cs="宋体" w:hint="eastAsia"/>
        </w:rPr>
        <w:t>否</w:t>
      </w:r>
    </w:p>
    <w:p w:rsidR="00DC2F32" w:rsidRDefault="00DC2F32" w:rsidP="00B53E8B">
      <w:pPr>
        <w:spacing w:line="288" w:lineRule="auto"/>
        <w:jc w:val="center"/>
        <w:rPr>
          <w:b/>
          <w:sz w:val="18"/>
          <w:szCs w:val="18"/>
        </w:rPr>
      </w:pPr>
      <w:r>
        <w:rPr>
          <w:rFonts w:cs="宋体" w:hint="eastAsia"/>
          <w:b/>
          <w:sz w:val="18"/>
          <w:szCs w:val="18"/>
        </w:rPr>
        <w:t>用水计量水表主要信息</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8"/>
        <w:gridCol w:w="3402"/>
        <w:gridCol w:w="2618"/>
      </w:tblGrid>
      <w:tr w:rsidR="00DC2F32">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b/>
                <w:sz w:val="18"/>
                <w:szCs w:val="18"/>
              </w:rPr>
            </w:pPr>
            <w:r>
              <w:rPr>
                <w:rFonts w:cs="宋体" w:hint="eastAsia"/>
                <w:b/>
                <w:sz w:val="18"/>
                <w:szCs w:val="18"/>
              </w:rPr>
              <w:t>水表编号</w:t>
            </w:r>
          </w:p>
        </w:tc>
        <w:tc>
          <w:tcPr>
            <w:tcW w:w="3402"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b/>
                <w:sz w:val="18"/>
                <w:szCs w:val="18"/>
              </w:rPr>
            </w:pPr>
            <w:r>
              <w:rPr>
                <w:rFonts w:cs="宋体" w:hint="eastAsia"/>
                <w:b/>
                <w:sz w:val="18"/>
                <w:szCs w:val="18"/>
              </w:rPr>
              <w:t>用途</w:t>
            </w:r>
          </w:p>
        </w:tc>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b/>
                <w:sz w:val="18"/>
                <w:szCs w:val="18"/>
              </w:rPr>
            </w:pPr>
            <w:r>
              <w:rPr>
                <w:rFonts w:cs="宋体" w:hint="eastAsia"/>
                <w:b/>
                <w:sz w:val="18"/>
                <w:szCs w:val="18"/>
              </w:rPr>
              <w:t>安装位置</w:t>
            </w:r>
          </w:p>
        </w:tc>
      </w:tr>
      <w:tr w:rsidR="00DC2F32">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r>
      <w:tr w:rsidR="00DC2F32">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r>
      <w:tr w:rsidR="00DC2F32">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lang w:val="zh-CN"/>
              </w:rPr>
            </w:pPr>
          </w:p>
        </w:tc>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lang w:val="zh-CN"/>
              </w:rPr>
            </w:pPr>
          </w:p>
        </w:tc>
      </w:tr>
    </w:tbl>
    <w:p w:rsidR="00DC2F32" w:rsidRDefault="00DC2F32" w:rsidP="00B53E8B">
      <w:pPr>
        <w:spacing w:line="288" w:lineRule="auto"/>
      </w:pPr>
      <w:r>
        <w:rPr>
          <w:rFonts w:cs="宋体" w:hint="eastAsia"/>
          <w:lang w:val="zh-CN"/>
        </w:rPr>
        <w:t>是否分</w:t>
      </w:r>
      <w:r>
        <w:rPr>
          <w:rFonts w:hint="eastAsia"/>
          <w:kern w:val="0"/>
        </w:rPr>
        <w:t>按付费或管理单元</w:t>
      </w:r>
      <w:r>
        <w:rPr>
          <w:rFonts w:cs="宋体" w:hint="eastAsia"/>
          <w:lang w:val="zh-CN"/>
        </w:rPr>
        <w:t>设置用水计量表：</w:t>
      </w:r>
      <w:r>
        <w:rPr>
          <w:rFonts w:eastAsia="仿宋_GB2312" w:cs="仿宋_GB2312" w:hint="eastAsia"/>
          <w:szCs w:val="21"/>
        </w:rPr>
        <w:t>□</w:t>
      </w:r>
      <w:r>
        <w:rPr>
          <w:rFonts w:cs="宋体" w:hint="eastAsia"/>
        </w:rPr>
        <w:t>是、</w:t>
      </w:r>
      <w:r>
        <w:rPr>
          <w:rFonts w:eastAsia="仿宋_GB2312" w:cs="仿宋_GB2312" w:hint="eastAsia"/>
          <w:szCs w:val="21"/>
        </w:rPr>
        <w:t>□</w:t>
      </w:r>
      <w:r>
        <w:rPr>
          <w:rFonts w:cs="宋体" w:hint="eastAsia"/>
        </w:rPr>
        <w:t>否</w:t>
      </w:r>
    </w:p>
    <w:p w:rsidR="00DC2F32" w:rsidRDefault="00DC2F32" w:rsidP="00B53E8B">
      <w:pPr>
        <w:spacing w:line="288" w:lineRule="auto"/>
        <w:jc w:val="center"/>
        <w:rPr>
          <w:b/>
          <w:sz w:val="18"/>
          <w:szCs w:val="18"/>
        </w:rPr>
      </w:pPr>
      <w:r>
        <w:rPr>
          <w:rFonts w:cs="宋体" w:hint="eastAsia"/>
          <w:b/>
          <w:sz w:val="18"/>
          <w:szCs w:val="18"/>
        </w:rPr>
        <w:t>用水计量水表主要信息</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8"/>
        <w:gridCol w:w="3402"/>
        <w:gridCol w:w="2618"/>
      </w:tblGrid>
      <w:tr w:rsidR="00DC2F32">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b/>
                <w:sz w:val="18"/>
                <w:szCs w:val="18"/>
              </w:rPr>
            </w:pPr>
            <w:r>
              <w:rPr>
                <w:rFonts w:cs="宋体" w:hint="eastAsia"/>
                <w:b/>
                <w:sz w:val="18"/>
                <w:szCs w:val="18"/>
              </w:rPr>
              <w:t>水表编号</w:t>
            </w:r>
          </w:p>
        </w:tc>
        <w:tc>
          <w:tcPr>
            <w:tcW w:w="3402"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b/>
                <w:sz w:val="18"/>
                <w:szCs w:val="18"/>
              </w:rPr>
            </w:pPr>
            <w:r>
              <w:rPr>
                <w:rFonts w:hint="eastAsia"/>
                <w:kern w:val="0"/>
              </w:rPr>
              <w:t>付费或管理单元</w:t>
            </w:r>
          </w:p>
        </w:tc>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b/>
                <w:sz w:val="18"/>
                <w:szCs w:val="18"/>
              </w:rPr>
            </w:pPr>
            <w:r>
              <w:rPr>
                <w:rFonts w:cs="宋体" w:hint="eastAsia"/>
                <w:b/>
                <w:sz w:val="18"/>
                <w:szCs w:val="18"/>
              </w:rPr>
              <w:t>安装位置</w:t>
            </w:r>
          </w:p>
        </w:tc>
      </w:tr>
      <w:tr w:rsidR="00DC2F32">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r>
      <w:tr w:rsidR="00DC2F32">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r>
      <w:tr w:rsidR="00DC2F32">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lang w:val="zh-CN"/>
              </w:rPr>
            </w:pPr>
          </w:p>
        </w:tc>
        <w:tc>
          <w:tcPr>
            <w:tcW w:w="2618"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lang w:val="zh-CN"/>
              </w:rPr>
            </w:pPr>
          </w:p>
        </w:tc>
      </w:tr>
    </w:tbl>
    <w:p w:rsidR="00DC2F32" w:rsidRDefault="00DC2F32" w:rsidP="00B53E8B">
      <w:pPr>
        <w:spacing w:line="360" w:lineRule="auto"/>
      </w:pPr>
    </w:p>
    <w:p w:rsidR="00DC2F32" w:rsidRDefault="00DC2F32" w:rsidP="00EB29DE">
      <w:pPr>
        <w:pStyle w:val="11"/>
        <w:numPr>
          <w:ilvl w:val="0"/>
          <w:numId w:val="72"/>
        </w:numPr>
        <w:spacing w:line="360" w:lineRule="auto"/>
        <w:ind w:firstLineChars="0"/>
        <w:rPr>
          <w:b/>
        </w:rPr>
      </w:pPr>
      <w:r>
        <w:rPr>
          <w:rFonts w:hint="eastAsia"/>
          <w:b/>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73"/>
        </w:numPr>
        <w:spacing w:line="288" w:lineRule="auto"/>
        <w:ind w:firstLineChars="0"/>
        <w:rPr>
          <w:rFonts w:ascii="宋体" w:hAnsi="Calibri" w:cs="宋体"/>
          <w:kern w:val="0"/>
          <w:szCs w:val="21"/>
        </w:rPr>
      </w:pPr>
      <w:r>
        <w:rPr>
          <w:rFonts w:ascii="宋体" w:hAnsi="Calibri" w:cs="宋体" w:hint="eastAsia"/>
          <w:kern w:val="0"/>
          <w:szCs w:val="21"/>
        </w:rPr>
        <w:t>给排水专业施工图及设计说明：室内外给排水消防系统设计说明、室内外给排水消防系统施工说明、室外给排水总图、给水系统图，能够反应水表设计安装内容的图纸；</w:t>
      </w:r>
    </w:p>
    <w:p w:rsidR="00DC2F32" w:rsidRDefault="00DC2F32" w:rsidP="00EB29DE">
      <w:pPr>
        <w:pStyle w:val="11"/>
        <w:numPr>
          <w:ilvl w:val="0"/>
          <w:numId w:val="73"/>
        </w:numPr>
        <w:spacing w:line="288" w:lineRule="auto"/>
        <w:ind w:firstLineChars="0"/>
        <w:rPr>
          <w:rFonts w:ascii="宋体" w:hAnsi="Calibri" w:cs="宋体"/>
          <w:kern w:val="0"/>
          <w:szCs w:val="21"/>
        </w:rPr>
      </w:pPr>
      <w:r>
        <w:rPr>
          <w:rFonts w:ascii="宋体" w:hAnsi="Calibri" w:cs="宋体" w:hint="eastAsia"/>
          <w:kern w:val="0"/>
          <w:szCs w:val="21"/>
        </w:rPr>
        <w:t>水表分级示意图：应说明按哪些用途设置用水计量表，并与图纸设计内容相对应。</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widowControl/>
        <w:jc w:val="left"/>
      </w:pPr>
      <w:r>
        <w:br w:type="page"/>
      </w:r>
    </w:p>
    <w:p w:rsidR="00DC2F32" w:rsidRDefault="00DC2F32" w:rsidP="00EA54E3">
      <w:pPr>
        <w:pStyle w:val="2"/>
      </w:pPr>
      <w:r>
        <w:lastRenderedPageBreak/>
        <w:t>6.</w:t>
      </w:r>
      <w:r>
        <w:rPr>
          <w:rFonts w:hint="eastAsia"/>
        </w:rPr>
        <w:t>2</w:t>
      </w:r>
      <w:r>
        <w:t>.</w:t>
      </w:r>
      <w:r>
        <w:rPr>
          <w:rFonts w:hint="eastAsia"/>
        </w:rPr>
        <w:t>5公用浴室采取节水措施。</w:t>
      </w:r>
      <w:r w:rsidRPr="000D5983">
        <w:rPr>
          <w:rFonts w:hint="eastAsia"/>
        </w:rPr>
        <w:t>（总分</w:t>
      </w:r>
      <w:r>
        <w:rPr>
          <w:rFonts w:hint="eastAsia"/>
        </w:rPr>
        <w:t>4</w:t>
      </w:r>
      <w:r w:rsidRPr="000D5983">
        <w:rPr>
          <w:rFonts w:hint="eastAsia"/>
        </w:rPr>
        <w:t>分）</w:t>
      </w:r>
    </w:p>
    <w:p w:rsidR="00DC2F32" w:rsidRDefault="00DC2F32" w:rsidP="00B53E8B">
      <w:pPr>
        <w:spacing w:line="360" w:lineRule="auto"/>
        <w:rPr>
          <w:szCs w:val="21"/>
        </w:rPr>
      </w:pPr>
    </w:p>
    <w:p w:rsidR="00DC2F32" w:rsidRPr="004B3914" w:rsidRDefault="00DC2F32" w:rsidP="00EB29DE">
      <w:pPr>
        <w:pStyle w:val="11"/>
        <w:numPr>
          <w:ilvl w:val="0"/>
          <w:numId w:val="74"/>
        </w:numPr>
        <w:spacing w:line="360" w:lineRule="auto"/>
        <w:ind w:firstLineChars="0"/>
        <w:rPr>
          <w:b/>
        </w:rPr>
      </w:pPr>
      <w:r>
        <w:rPr>
          <w:rFonts w:hint="eastAsia"/>
          <w:b/>
        </w:rPr>
        <w:t>得分自评</w:t>
      </w:r>
      <w:r>
        <w:rPr>
          <w:rFonts w:cs="宋体" w:hint="eastAsia"/>
          <w:lang w:val="zh-CN"/>
        </w:rPr>
        <w:t>（无公用浴室的建筑可不参评）</w:t>
      </w:r>
    </w:p>
    <w:p w:rsidR="00DC2F32" w:rsidRDefault="00DC2F32" w:rsidP="00B53E8B">
      <w:pPr>
        <w:pStyle w:val="11"/>
        <w:ind w:firstLineChars="0" w:firstLine="0"/>
        <w:jc w:val="left"/>
        <w:rPr>
          <w:b/>
        </w:rPr>
      </w:pPr>
      <w:r w:rsidRPr="00BA72AC">
        <w:rPr>
          <w:rFonts w:hint="eastAsia"/>
          <w:b/>
        </w:rPr>
        <w:t>□</w:t>
      </w:r>
      <w:r>
        <w:rPr>
          <w:rFonts w:hint="eastAsia"/>
          <w:b/>
        </w:rPr>
        <w:t>不参评，原因：</w:t>
      </w:r>
      <w:r>
        <w:rPr>
          <w:rFonts w:hint="eastAsia"/>
          <w:b/>
        </w:rPr>
        <w:t>____________________</w:t>
      </w:r>
      <w:r>
        <w:rPr>
          <w:rFonts w:hint="eastAsia"/>
          <w:b/>
        </w:rPr>
        <w:t>。</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872"/>
      </w:tblGrid>
      <w:tr w:rsidR="00DC2F32" w:rsidTr="00406B62">
        <w:tc>
          <w:tcPr>
            <w:tcW w:w="4951" w:type="dxa"/>
          </w:tcPr>
          <w:p w:rsidR="00DC2F32" w:rsidRDefault="00DC2F32" w:rsidP="00B53E8B">
            <w:pPr>
              <w:spacing w:line="288" w:lineRule="auto"/>
              <w:jc w:val="center"/>
              <w:rPr>
                <w:b/>
                <w:bCs/>
                <w:lang w:val="zh-CN"/>
              </w:rPr>
            </w:pPr>
            <w:r>
              <w:rPr>
                <w:b/>
                <w:bCs/>
                <w:lang w:val="zh-CN"/>
              </w:rPr>
              <w:t>评价内容</w:t>
            </w:r>
          </w:p>
        </w:tc>
        <w:tc>
          <w:tcPr>
            <w:tcW w:w="1871" w:type="dxa"/>
          </w:tcPr>
          <w:p w:rsidR="00DC2F32" w:rsidRDefault="00DC2F32" w:rsidP="00B53E8B">
            <w:pPr>
              <w:spacing w:line="288" w:lineRule="auto"/>
              <w:jc w:val="center"/>
              <w:rPr>
                <w:b/>
                <w:bCs/>
                <w:lang w:val="zh-CN"/>
              </w:rPr>
            </w:pPr>
            <w:r>
              <w:rPr>
                <w:b/>
                <w:bCs/>
                <w:lang w:val="zh-CN"/>
              </w:rPr>
              <w:t>评价分值（分）</w:t>
            </w:r>
          </w:p>
        </w:tc>
        <w:tc>
          <w:tcPr>
            <w:tcW w:w="1872"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c>
          <w:tcPr>
            <w:tcW w:w="4951" w:type="dxa"/>
            <w:vAlign w:val="center"/>
          </w:tcPr>
          <w:p w:rsidR="00DC2F32" w:rsidRDefault="00DC2F32" w:rsidP="00B53E8B">
            <w:pPr>
              <w:spacing w:line="288" w:lineRule="auto"/>
              <w:jc w:val="left"/>
              <w:rPr>
                <w:bCs/>
                <w:lang w:val="zh-CN"/>
              </w:rPr>
            </w:pPr>
            <w:r>
              <w:rPr>
                <w:rFonts w:hint="eastAsia"/>
                <w:bCs/>
                <w:lang w:val="zh-CN"/>
              </w:rPr>
              <w:t>采用带恒温控制和温度显示功能的冷热水混合淋浴器</w:t>
            </w:r>
          </w:p>
        </w:tc>
        <w:tc>
          <w:tcPr>
            <w:tcW w:w="1871" w:type="dxa"/>
            <w:vAlign w:val="center"/>
          </w:tcPr>
          <w:p w:rsidR="00DC2F32" w:rsidRDefault="00DC2F32" w:rsidP="00B53E8B">
            <w:pPr>
              <w:spacing w:line="288" w:lineRule="auto"/>
              <w:jc w:val="center"/>
              <w:rPr>
                <w:bCs/>
                <w:lang w:val="zh-CN"/>
              </w:rPr>
            </w:pPr>
            <w:r>
              <w:rPr>
                <w:rFonts w:hint="eastAsia"/>
                <w:bCs/>
                <w:lang w:val="zh-CN"/>
              </w:rPr>
              <w:t>2</w:t>
            </w:r>
          </w:p>
        </w:tc>
        <w:tc>
          <w:tcPr>
            <w:tcW w:w="1872"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left"/>
              <w:rPr>
                <w:bCs/>
                <w:lang w:val="zh-CN"/>
              </w:rPr>
            </w:pPr>
            <w:r>
              <w:rPr>
                <w:rFonts w:hint="eastAsia"/>
                <w:bCs/>
                <w:lang w:val="zh-CN"/>
              </w:rPr>
              <w:t>设置用者付费的设施</w:t>
            </w:r>
          </w:p>
        </w:tc>
        <w:tc>
          <w:tcPr>
            <w:tcW w:w="1871" w:type="dxa"/>
            <w:vAlign w:val="center"/>
          </w:tcPr>
          <w:p w:rsidR="00DC2F32" w:rsidRDefault="00DC2F32" w:rsidP="00B53E8B">
            <w:pPr>
              <w:spacing w:line="288" w:lineRule="auto"/>
              <w:jc w:val="center"/>
              <w:rPr>
                <w:bCs/>
                <w:lang w:val="zh-CN"/>
              </w:rPr>
            </w:pPr>
            <w:r>
              <w:rPr>
                <w:rFonts w:hint="eastAsia"/>
                <w:bCs/>
                <w:lang w:val="zh-CN"/>
              </w:rPr>
              <w:t>4</w:t>
            </w:r>
          </w:p>
        </w:tc>
        <w:tc>
          <w:tcPr>
            <w:tcW w:w="1872"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center"/>
              <w:rPr>
                <w:bCs/>
                <w:lang w:val="zh-CN"/>
              </w:rPr>
            </w:pPr>
            <w:r>
              <w:rPr>
                <w:bCs/>
                <w:lang w:val="zh-CN"/>
              </w:rPr>
              <w:t>合计</w:t>
            </w:r>
          </w:p>
        </w:tc>
        <w:tc>
          <w:tcPr>
            <w:tcW w:w="1871" w:type="dxa"/>
            <w:vAlign w:val="center"/>
          </w:tcPr>
          <w:p w:rsidR="00DC2F32" w:rsidRDefault="00DC2F32" w:rsidP="00B53E8B">
            <w:pPr>
              <w:spacing w:line="288" w:lineRule="auto"/>
              <w:jc w:val="center"/>
              <w:rPr>
                <w:bCs/>
                <w:lang w:val="zh-CN"/>
              </w:rPr>
            </w:pPr>
            <w:r>
              <w:rPr>
                <w:rFonts w:hint="eastAsia"/>
                <w:bCs/>
                <w:lang w:val="zh-CN"/>
              </w:rPr>
              <w:t>4</w:t>
            </w:r>
          </w:p>
        </w:tc>
        <w:tc>
          <w:tcPr>
            <w:tcW w:w="1872" w:type="dxa"/>
            <w:vAlign w:val="center"/>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szCs w:val="21"/>
        </w:rPr>
      </w:pPr>
    </w:p>
    <w:p w:rsidR="00DC2F32" w:rsidRDefault="00DC2F32" w:rsidP="00EB29DE">
      <w:pPr>
        <w:pStyle w:val="11"/>
        <w:numPr>
          <w:ilvl w:val="0"/>
          <w:numId w:val="74"/>
        </w:numPr>
        <w:spacing w:line="360" w:lineRule="auto"/>
        <w:ind w:firstLineChars="0"/>
        <w:rPr>
          <w:b/>
        </w:rPr>
      </w:pPr>
      <w:r>
        <w:rPr>
          <w:rFonts w:hint="eastAsia"/>
          <w:b/>
        </w:rPr>
        <w:t>评价要点</w:t>
      </w:r>
    </w:p>
    <w:p w:rsidR="00DC2F32" w:rsidRDefault="00DC2F32" w:rsidP="00B53E8B">
      <w:pPr>
        <w:spacing w:line="288" w:lineRule="auto"/>
      </w:pPr>
      <w:r>
        <w:rPr>
          <w:rFonts w:hint="eastAsia"/>
          <w:szCs w:val="21"/>
          <w:lang w:val="zh-CN"/>
        </w:rPr>
        <w:t>简要说明公共浴室采用的节水产品及付费设施的设置情况</w:t>
      </w:r>
      <w:r>
        <w:rPr>
          <w:rFonts w:hint="eastAsia"/>
          <w:szCs w:val="21"/>
        </w:rPr>
        <w:t>等</w:t>
      </w:r>
      <w:r>
        <w:rPr>
          <w:rFonts w:hint="eastAsia"/>
          <w:szCs w:val="21"/>
          <w:lang w:val="zh-CN"/>
        </w:rPr>
        <w:t>。（</w:t>
      </w:r>
      <w:r>
        <w:rPr>
          <w:szCs w:val="21"/>
          <w:lang w:val="zh-CN"/>
        </w:rPr>
        <w:t>200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spacing w:line="360" w:lineRule="auto"/>
      </w:pPr>
    </w:p>
    <w:p w:rsidR="00DC2F32" w:rsidRDefault="00DC2F32" w:rsidP="00EB29DE">
      <w:pPr>
        <w:pStyle w:val="11"/>
        <w:numPr>
          <w:ilvl w:val="0"/>
          <w:numId w:val="74"/>
        </w:numPr>
        <w:spacing w:line="360" w:lineRule="auto"/>
        <w:ind w:firstLineChars="0"/>
        <w:rPr>
          <w:b/>
        </w:rPr>
      </w:pPr>
      <w:r>
        <w:rPr>
          <w:rFonts w:hint="eastAsia"/>
          <w:b/>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75"/>
        </w:numPr>
        <w:spacing w:line="288" w:lineRule="auto"/>
        <w:ind w:firstLineChars="0"/>
        <w:rPr>
          <w:szCs w:val="21"/>
        </w:rPr>
      </w:pPr>
      <w:r>
        <w:rPr>
          <w:rFonts w:hint="eastAsia"/>
          <w:szCs w:val="21"/>
        </w:rPr>
        <w:t>给排水专业施工图及设计说明：室内外给排水消防系统设计说明、室内外给排水消防系统施工说明、给水系统图、公共浴室给水平面图或详图；</w:t>
      </w:r>
    </w:p>
    <w:p w:rsidR="00DC2F32" w:rsidRDefault="00DC2F32" w:rsidP="00EB29DE">
      <w:pPr>
        <w:pStyle w:val="11"/>
        <w:numPr>
          <w:ilvl w:val="0"/>
          <w:numId w:val="75"/>
        </w:numPr>
        <w:spacing w:line="288" w:lineRule="auto"/>
        <w:ind w:firstLineChars="0"/>
        <w:rPr>
          <w:szCs w:val="21"/>
        </w:rPr>
      </w:pPr>
      <w:r>
        <w:rPr>
          <w:rFonts w:cs="宋体" w:hint="eastAsia"/>
        </w:rPr>
        <w:t>浴室节水产品说明书或检测报告</w:t>
      </w:r>
      <w:r>
        <w:rPr>
          <w:rFonts w:hint="eastAsia"/>
          <w:szCs w:val="21"/>
        </w:rPr>
        <w:t>。</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widowControl/>
        <w:jc w:val="left"/>
      </w:pPr>
      <w:r>
        <w:br w:type="page"/>
      </w:r>
    </w:p>
    <w:p w:rsidR="00DC2F32" w:rsidRDefault="00DC2F32" w:rsidP="009D1139">
      <w:pPr>
        <w:pStyle w:val="1"/>
        <w:rPr>
          <w:lang w:val="zh-CN"/>
        </w:rPr>
      </w:pPr>
      <w:bookmarkStart w:id="38" w:name="_Toc431391389"/>
      <w:r>
        <w:rPr>
          <w:rFonts w:hint="eastAsia"/>
          <w:lang w:val="zh-CN"/>
        </w:rPr>
        <w:lastRenderedPageBreak/>
        <w:t>Ⅱ节水器具与设备</w:t>
      </w:r>
      <w:bookmarkEnd w:id="38"/>
    </w:p>
    <w:p w:rsidR="00DC2F32" w:rsidRDefault="00DC2F32" w:rsidP="00EA54E3">
      <w:pPr>
        <w:pStyle w:val="2"/>
      </w:pPr>
      <w:r>
        <w:t>6.</w:t>
      </w:r>
      <w:r>
        <w:rPr>
          <w:rFonts w:hint="eastAsia"/>
        </w:rPr>
        <w:t>2</w:t>
      </w:r>
      <w:r>
        <w:t>.</w:t>
      </w:r>
      <w:r>
        <w:rPr>
          <w:rFonts w:hint="eastAsia"/>
        </w:rPr>
        <w:t>6使用较高用水效率等级的卫生器具。</w:t>
      </w:r>
      <w:r w:rsidRPr="000D5983">
        <w:rPr>
          <w:rFonts w:hint="eastAsia"/>
        </w:rPr>
        <w:t>（总分</w:t>
      </w:r>
      <w:r>
        <w:rPr>
          <w:rFonts w:hint="eastAsia"/>
        </w:rPr>
        <w:t>10</w:t>
      </w:r>
      <w:r w:rsidRPr="000D5983">
        <w:rPr>
          <w:rFonts w:hint="eastAsia"/>
        </w:rPr>
        <w:t>分）</w:t>
      </w:r>
    </w:p>
    <w:p w:rsidR="00DC2F32" w:rsidRDefault="00DC2F32" w:rsidP="00B53E8B">
      <w:pPr>
        <w:spacing w:line="360" w:lineRule="auto"/>
        <w:rPr>
          <w:szCs w:val="21"/>
        </w:rPr>
      </w:pPr>
    </w:p>
    <w:p w:rsidR="00DC2F32" w:rsidRDefault="00DC2F32" w:rsidP="00EB29DE">
      <w:pPr>
        <w:pStyle w:val="11"/>
        <w:numPr>
          <w:ilvl w:val="0"/>
          <w:numId w:val="76"/>
        </w:numPr>
        <w:spacing w:line="360" w:lineRule="auto"/>
        <w:ind w:firstLineChars="0"/>
        <w:rPr>
          <w:b/>
        </w:rPr>
      </w:pPr>
      <w:r>
        <w:rPr>
          <w:rFonts w:hint="eastAsia"/>
          <w:b/>
        </w:rPr>
        <w:t>得分自评</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872"/>
        <w:gridCol w:w="1956"/>
      </w:tblGrid>
      <w:tr w:rsidR="00DC2F32" w:rsidTr="007816FF">
        <w:trPr>
          <w:jc w:val="center"/>
        </w:trPr>
        <w:tc>
          <w:tcPr>
            <w:tcW w:w="4644" w:type="dxa"/>
          </w:tcPr>
          <w:p w:rsidR="00DC2F32" w:rsidRDefault="00DC2F32" w:rsidP="00B53E8B">
            <w:pPr>
              <w:spacing w:line="288" w:lineRule="auto"/>
              <w:jc w:val="center"/>
              <w:rPr>
                <w:b/>
                <w:bCs/>
                <w:lang w:val="zh-CN"/>
              </w:rPr>
            </w:pPr>
            <w:r>
              <w:rPr>
                <w:b/>
                <w:bCs/>
                <w:lang w:val="zh-CN"/>
              </w:rPr>
              <w:t>评价内容</w:t>
            </w:r>
          </w:p>
        </w:tc>
        <w:tc>
          <w:tcPr>
            <w:tcW w:w="1872" w:type="dxa"/>
          </w:tcPr>
          <w:p w:rsidR="00DC2F32" w:rsidRDefault="00DC2F32" w:rsidP="00B53E8B">
            <w:pPr>
              <w:spacing w:line="288" w:lineRule="auto"/>
              <w:jc w:val="center"/>
              <w:rPr>
                <w:b/>
                <w:bCs/>
                <w:lang w:val="zh-CN"/>
              </w:rPr>
            </w:pPr>
            <w:r>
              <w:rPr>
                <w:b/>
                <w:bCs/>
                <w:lang w:val="zh-CN"/>
              </w:rPr>
              <w:t>评价分值（分）</w:t>
            </w:r>
          </w:p>
        </w:tc>
        <w:tc>
          <w:tcPr>
            <w:tcW w:w="1956"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7816FF">
        <w:trPr>
          <w:jc w:val="center"/>
        </w:trPr>
        <w:tc>
          <w:tcPr>
            <w:tcW w:w="4644" w:type="dxa"/>
            <w:vAlign w:val="center"/>
          </w:tcPr>
          <w:p w:rsidR="00DC2F32" w:rsidRDefault="00DC2F32" w:rsidP="00B53E8B">
            <w:pPr>
              <w:spacing w:line="288" w:lineRule="auto"/>
              <w:jc w:val="left"/>
              <w:rPr>
                <w:bCs/>
                <w:lang w:val="zh-CN"/>
              </w:rPr>
            </w:pPr>
            <w:r>
              <w:rPr>
                <w:rFonts w:hint="eastAsia"/>
                <w:bCs/>
                <w:lang w:val="zh-CN"/>
              </w:rPr>
              <w:t>用水效率等级达到三级</w:t>
            </w:r>
          </w:p>
        </w:tc>
        <w:tc>
          <w:tcPr>
            <w:tcW w:w="1872" w:type="dxa"/>
            <w:vAlign w:val="center"/>
          </w:tcPr>
          <w:p w:rsidR="00DC2F32" w:rsidRDefault="00DC2F32" w:rsidP="00B53E8B">
            <w:pPr>
              <w:spacing w:line="288" w:lineRule="auto"/>
              <w:jc w:val="center"/>
              <w:rPr>
                <w:bCs/>
                <w:lang w:val="zh-CN"/>
              </w:rPr>
            </w:pPr>
            <w:r>
              <w:rPr>
                <w:rFonts w:hint="eastAsia"/>
                <w:bCs/>
                <w:lang w:val="zh-CN"/>
              </w:rPr>
              <w:t>5</w:t>
            </w:r>
          </w:p>
        </w:tc>
        <w:tc>
          <w:tcPr>
            <w:tcW w:w="1956" w:type="dxa"/>
            <w:vAlign w:val="center"/>
          </w:tcPr>
          <w:p w:rsidR="00DC2F32" w:rsidRDefault="00DC2F32" w:rsidP="00B53E8B">
            <w:pPr>
              <w:spacing w:line="288" w:lineRule="auto"/>
              <w:jc w:val="center"/>
              <w:rPr>
                <w:b/>
                <w:bCs/>
                <w:lang w:val="zh-CN"/>
              </w:rPr>
            </w:pPr>
          </w:p>
        </w:tc>
      </w:tr>
      <w:tr w:rsidR="00DC2F32" w:rsidTr="007816FF">
        <w:trPr>
          <w:jc w:val="center"/>
        </w:trPr>
        <w:tc>
          <w:tcPr>
            <w:tcW w:w="4644" w:type="dxa"/>
            <w:vAlign w:val="center"/>
          </w:tcPr>
          <w:p w:rsidR="00DC2F32" w:rsidRDefault="00DC2F32" w:rsidP="00B53E8B">
            <w:pPr>
              <w:spacing w:line="288" w:lineRule="auto"/>
              <w:jc w:val="left"/>
              <w:rPr>
                <w:bCs/>
                <w:lang w:val="zh-CN"/>
              </w:rPr>
            </w:pPr>
            <w:r>
              <w:rPr>
                <w:rFonts w:hint="eastAsia"/>
                <w:bCs/>
                <w:lang w:val="zh-CN"/>
              </w:rPr>
              <w:t>用水效率等级达到二级</w:t>
            </w:r>
          </w:p>
        </w:tc>
        <w:tc>
          <w:tcPr>
            <w:tcW w:w="1872" w:type="dxa"/>
            <w:vAlign w:val="center"/>
          </w:tcPr>
          <w:p w:rsidR="00DC2F32" w:rsidRDefault="00DC2F32" w:rsidP="00B53E8B">
            <w:pPr>
              <w:spacing w:line="288" w:lineRule="auto"/>
              <w:jc w:val="center"/>
              <w:rPr>
                <w:bCs/>
                <w:lang w:val="zh-CN"/>
              </w:rPr>
            </w:pPr>
            <w:r>
              <w:rPr>
                <w:rFonts w:hint="eastAsia"/>
                <w:bCs/>
                <w:lang w:val="zh-CN"/>
              </w:rPr>
              <w:t>10</w:t>
            </w:r>
          </w:p>
        </w:tc>
        <w:tc>
          <w:tcPr>
            <w:tcW w:w="1956" w:type="dxa"/>
            <w:vAlign w:val="center"/>
          </w:tcPr>
          <w:p w:rsidR="00DC2F32" w:rsidRDefault="00DC2F32" w:rsidP="00B53E8B">
            <w:pPr>
              <w:spacing w:line="288" w:lineRule="auto"/>
              <w:jc w:val="center"/>
              <w:rPr>
                <w:b/>
                <w:bCs/>
                <w:lang w:val="zh-CN"/>
              </w:rPr>
            </w:pPr>
          </w:p>
        </w:tc>
      </w:tr>
      <w:tr w:rsidR="00DC2F32" w:rsidTr="007816FF">
        <w:trPr>
          <w:jc w:val="center"/>
        </w:trPr>
        <w:tc>
          <w:tcPr>
            <w:tcW w:w="4644" w:type="dxa"/>
            <w:vAlign w:val="center"/>
          </w:tcPr>
          <w:p w:rsidR="00DC2F32" w:rsidRDefault="00DC2F32" w:rsidP="00B53E8B">
            <w:pPr>
              <w:spacing w:line="288" w:lineRule="auto"/>
              <w:jc w:val="center"/>
              <w:rPr>
                <w:bCs/>
                <w:lang w:val="zh-CN"/>
              </w:rPr>
            </w:pPr>
            <w:r>
              <w:rPr>
                <w:bCs/>
                <w:lang w:val="zh-CN"/>
              </w:rPr>
              <w:t>合计</w:t>
            </w:r>
          </w:p>
        </w:tc>
        <w:tc>
          <w:tcPr>
            <w:tcW w:w="1872" w:type="dxa"/>
            <w:vAlign w:val="center"/>
          </w:tcPr>
          <w:p w:rsidR="00DC2F32" w:rsidRDefault="00DC2F32" w:rsidP="00B53E8B">
            <w:pPr>
              <w:spacing w:line="288" w:lineRule="auto"/>
              <w:jc w:val="center"/>
              <w:rPr>
                <w:bCs/>
                <w:lang w:val="zh-CN"/>
              </w:rPr>
            </w:pPr>
            <w:r>
              <w:rPr>
                <w:rFonts w:hint="eastAsia"/>
                <w:bCs/>
                <w:lang w:val="zh-CN"/>
              </w:rPr>
              <w:t>10</w:t>
            </w:r>
          </w:p>
        </w:tc>
        <w:tc>
          <w:tcPr>
            <w:tcW w:w="1956" w:type="dxa"/>
            <w:vAlign w:val="center"/>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szCs w:val="21"/>
        </w:rPr>
      </w:pPr>
    </w:p>
    <w:p w:rsidR="00DC2F32" w:rsidRDefault="00DC2F32" w:rsidP="00EB29DE">
      <w:pPr>
        <w:pStyle w:val="11"/>
        <w:numPr>
          <w:ilvl w:val="0"/>
          <w:numId w:val="76"/>
        </w:numPr>
        <w:spacing w:line="360" w:lineRule="auto"/>
        <w:ind w:firstLineChars="0"/>
        <w:rPr>
          <w:b/>
        </w:rPr>
      </w:pPr>
      <w:r>
        <w:rPr>
          <w:rFonts w:hint="eastAsia"/>
          <w:b/>
        </w:rPr>
        <w:t>评价要点</w:t>
      </w:r>
    </w:p>
    <w:p w:rsidR="00DC2F32" w:rsidRPr="00E652E4" w:rsidRDefault="00DC2F32" w:rsidP="00B53E8B">
      <w:pPr>
        <w:pStyle w:val="11"/>
        <w:spacing w:line="288" w:lineRule="auto"/>
        <w:ind w:left="420" w:firstLineChars="0" w:firstLine="0"/>
        <w:jc w:val="center"/>
        <w:rPr>
          <w:b/>
          <w:szCs w:val="18"/>
        </w:rPr>
      </w:pPr>
      <w:r w:rsidRPr="00E652E4">
        <w:rPr>
          <w:rFonts w:cs="宋体" w:hint="eastAsia"/>
          <w:b/>
          <w:szCs w:val="18"/>
        </w:rPr>
        <w:t>节水器具清单</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0"/>
        <w:gridCol w:w="3213"/>
        <w:gridCol w:w="3213"/>
      </w:tblGrid>
      <w:tr w:rsidR="00DC2F32" w:rsidRPr="00E652E4">
        <w:trPr>
          <w:jc w:val="center"/>
        </w:trPr>
        <w:tc>
          <w:tcPr>
            <w:tcW w:w="2000"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r w:rsidRPr="00E652E4">
              <w:rPr>
                <w:rFonts w:cs="宋体" w:hint="eastAsia"/>
                <w:szCs w:val="18"/>
              </w:rPr>
              <w:t>节水器具</w:t>
            </w:r>
          </w:p>
        </w:tc>
        <w:tc>
          <w:tcPr>
            <w:tcW w:w="3213"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r w:rsidRPr="00E652E4">
              <w:rPr>
                <w:rFonts w:hint="eastAsia"/>
                <w:szCs w:val="18"/>
              </w:rPr>
              <w:t>节水器具参数及特点</w:t>
            </w:r>
          </w:p>
        </w:tc>
        <w:tc>
          <w:tcPr>
            <w:tcW w:w="3213"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r w:rsidRPr="00E652E4">
              <w:rPr>
                <w:rFonts w:cs="宋体" w:hint="eastAsia"/>
                <w:szCs w:val="18"/>
              </w:rPr>
              <w:t>用水效率等级</w:t>
            </w:r>
          </w:p>
        </w:tc>
      </w:tr>
      <w:tr w:rsidR="00DC2F32" w:rsidRPr="00E652E4">
        <w:trPr>
          <w:jc w:val="center"/>
        </w:trPr>
        <w:tc>
          <w:tcPr>
            <w:tcW w:w="2000"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p>
        </w:tc>
      </w:tr>
      <w:tr w:rsidR="00DC2F32" w:rsidRPr="00E652E4">
        <w:trPr>
          <w:jc w:val="center"/>
        </w:trPr>
        <w:tc>
          <w:tcPr>
            <w:tcW w:w="2000"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p>
        </w:tc>
      </w:tr>
      <w:tr w:rsidR="00DC2F32" w:rsidRPr="00E652E4">
        <w:trPr>
          <w:jc w:val="center"/>
        </w:trPr>
        <w:tc>
          <w:tcPr>
            <w:tcW w:w="2000"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p>
        </w:tc>
      </w:tr>
      <w:tr w:rsidR="00DC2F32" w:rsidRPr="00E652E4">
        <w:trPr>
          <w:jc w:val="center"/>
        </w:trPr>
        <w:tc>
          <w:tcPr>
            <w:tcW w:w="2000"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Pr="00E652E4" w:rsidRDefault="00DC2F32" w:rsidP="00B53E8B">
            <w:pPr>
              <w:spacing w:line="288" w:lineRule="auto"/>
              <w:jc w:val="center"/>
              <w:rPr>
                <w:szCs w:val="18"/>
              </w:rPr>
            </w:pPr>
          </w:p>
        </w:tc>
      </w:tr>
    </w:tbl>
    <w:p w:rsidR="00DC2F32" w:rsidRDefault="00DC2F32" w:rsidP="00B53E8B">
      <w:pPr>
        <w:spacing w:line="360" w:lineRule="auto"/>
      </w:pPr>
      <w:r>
        <w:rPr>
          <w:rFonts w:cs="宋体" w:hint="eastAsia"/>
        </w:rPr>
        <w:t>项目节水率为：（</w:t>
      </w:r>
      <w:r>
        <w:t>%</w:t>
      </w:r>
      <w:r>
        <w:rPr>
          <w:rFonts w:cs="宋体" w:hint="eastAsia"/>
        </w:rPr>
        <w:t>）</w:t>
      </w:r>
    </w:p>
    <w:p w:rsidR="00DC2F32" w:rsidRDefault="00DC2F32" w:rsidP="00B53E8B">
      <w:pPr>
        <w:spacing w:line="360" w:lineRule="auto"/>
      </w:pPr>
    </w:p>
    <w:p w:rsidR="00DC2F32" w:rsidRDefault="00DC2F32" w:rsidP="00EB29DE">
      <w:pPr>
        <w:pStyle w:val="11"/>
        <w:numPr>
          <w:ilvl w:val="0"/>
          <w:numId w:val="76"/>
        </w:numPr>
        <w:spacing w:line="360" w:lineRule="auto"/>
        <w:ind w:firstLineChars="0"/>
        <w:rPr>
          <w:b/>
        </w:rPr>
      </w:pPr>
      <w:r>
        <w:rPr>
          <w:rFonts w:hint="eastAsia"/>
          <w:b/>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77"/>
        </w:numPr>
        <w:spacing w:line="288" w:lineRule="auto"/>
        <w:ind w:firstLineChars="0"/>
        <w:rPr>
          <w:szCs w:val="21"/>
        </w:rPr>
      </w:pPr>
      <w:r>
        <w:rPr>
          <w:rFonts w:hint="eastAsia"/>
          <w:szCs w:val="21"/>
        </w:rPr>
        <w:t>给排水专业施工图及设计说明：应包括主要设备材料表；</w:t>
      </w:r>
    </w:p>
    <w:p w:rsidR="00DC2F32" w:rsidRDefault="00DC2F32" w:rsidP="00EB29DE">
      <w:pPr>
        <w:pStyle w:val="11"/>
        <w:numPr>
          <w:ilvl w:val="0"/>
          <w:numId w:val="77"/>
        </w:numPr>
        <w:spacing w:line="288" w:lineRule="auto"/>
        <w:ind w:firstLineChars="0"/>
        <w:rPr>
          <w:szCs w:val="21"/>
        </w:rPr>
      </w:pPr>
      <w:r>
        <w:rPr>
          <w:rFonts w:cs="宋体" w:hint="eastAsia"/>
        </w:rPr>
        <w:t>卫生器具相关产品或系统说明</w:t>
      </w:r>
      <w:r>
        <w:rPr>
          <w:rFonts w:hint="eastAsia"/>
          <w:szCs w:val="21"/>
        </w:rPr>
        <w:t>：应提供节水器具相关产品说明、产品检测报告等；</w:t>
      </w:r>
    </w:p>
    <w:p w:rsidR="00DC2F32" w:rsidRDefault="00DC2F32" w:rsidP="00EB29DE">
      <w:pPr>
        <w:pStyle w:val="11"/>
        <w:numPr>
          <w:ilvl w:val="0"/>
          <w:numId w:val="77"/>
        </w:numPr>
        <w:tabs>
          <w:tab w:val="left" w:pos="709"/>
        </w:tabs>
        <w:spacing w:line="288" w:lineRule="auto"/>
        <w:ind w:firstLineChars="0"/>
        <w:rPr>
          <w:szCs w:val="21"/>
        </w:rPr>
      </w:pPr>
      <w:r>
        <w:rPr>
          <w:rFonts w:hint="eastAsia"/>
          <w:szCs w:val="21"/>
        </w:rPr>
        <w:t>节水率计算书。</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widowControl/>
        <w:jc w:val="left"/>
      </w:pPr>
      <w:r>
        <w:br w:type="page"/>
      </w:r>
    </w:p>
    <w:p w:rsidR="00DC2F32" w:rsidRDefault="00DC2F32" w:rsidP="00EA54E3">
      <w:pPr>
        <w:pStyle w:val="2"/>
      </w:pPr>
      <w:r>
        <w:lastRenderedPageBreak/>
        <w:t>6.</w:t>
      </w:r>
      <w:r>
        <w:rPr>
          <w:rFonts w:hint="eastAsia"/>
        </w:rPr>
        <w:t>2</w:t>
      </w:r>
      <w:r>
        <w:t>.</w:t>
      </w:r>
      <w:r>
        <w:rPr>
          <w:rFonts w:hint="eastAsia"/>
        </w:rPr>
        <w:t>7绿化灌溉采用节水灌溉方式。</w:t>
      </w:r>
      <w:r w:rsidRPr="000D5983">
        <w:rPr>
          <w:rFonts w:hint="eastAsia"/>
        </w:rPr>
        <w:t>（总分</w:t>
      </w:r>
      <w:r>
        <w:rPr>
          <w:rFonts w:hint="eastAsia"/>
        </w:rPr>
        <w:t>10</w:t>
      </w:r>
      <w:r w:rsidRPr="000D5983">
        <w:rPr>
          <w:rFonts w:hint="eastAsia"/>
        </w:rPr>
        <w:t>分）</w:t>
      </w:r>
    </w:p>
    <w:p w:rsidR="00DC2F32" w:rsidRDefault="00DC2F32" w:rsidP="00B53E8B">
      <w:pPr>
        <w:spacing w:line="360" w:lineRule="auto"/>
        <w:rPr>
          <w:szCs w:val="21"/>
        </w:rPr>
      </w:pPr>
    </w:p>
    <w:p w:rsidR="00DC2F32" w:rsidRDefault="00DC2F32" w:rsidP="00EB29DE">
      <w:pPr>
        <w:pStyle w:val="11"/>
        <w:numPr>
          <w:ilvl w:val="0"/>
          <w:numId w:val="78"/>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700"/>
      </w:tblGrid>
      <w:tr w:rsidR="00DC2F32" w:rsidTr="00406B62">
        <w:tc>
          <w:tcPr>
            <w:tcW w:w="4951" w:type="dxa"/>
          </w:tcPr>
          <w:p w:rsidR="00DC2F32" w:rsidRDefault="00DC2F32" w:rsidP="00B53E8B">
            <w:pPr>
              <w:spacing w:line="288" w:lineRule="auto"/>
              <w:jc w:val="center"/>
              <w:rPr>
                <w:b/>
                <w:bCs/>
                <w:lang w:val="zh-CN"/>
              </w:rPr>
            </w:pPr>
            <w:r>
              <w:rPr>
                <w:b/>
                <w:bCs/>
                <w:lang w:val="zh-CN"/>
              </w:rPr>
              <w:t>评价内容</w:t>
            </w:r>
          </w:p>
        </w:tc>
        <w:tc>
          <w:tcPr>
            <w:tcW w:w="1871" w:type="dxa"/>
          </w:tcPr>
          <w:p w:rsidR="00DC2F32" w:rsidRDefault="00DC2F32" w:rsidP="00B53E8B">
            <w:pPr>
              <w:spacing w:line="288" w:lineRule="auto"/>
              <w:jc w:val="center"/>
              <w:rPr>
                <w:b/>
                <w:bCs/>
                <w:lang w:val="zh-CN"/>
              </w:rPr>
            </w:pPr>
            <w:r>
              <w:rPr>
                <w:b/>
                <w:bCs/>
                <w:lang w:val="zh-CN"/>
              </w:rPr>
              <w:t>评价分值（分）</w:t>
            </w:r>
          </w:p>
        </w:tc>
        <w:tc>
          <w:tcPr>
            <w:tcW w:w="1700"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c>
          <w:tcPr>
            <w:tcW w:w="4951" w:type="dxa"/>
            <w:vAlign w:val="center"/>
          </w:tcPr>
          <w:p w:rsidR="00DC2F32" w:rsidRDefault="00DC2F32" w:rsidP="00B53E8B">
            <w:pPr>
              <w:spacing w:line="288" w:lineRule="auto"/>
              <w:jc w:val="left"/>
              <w:rPr>
                <w:bCs/>
                <w:lang w:val="zh-CN"/>
              </w:rPr>
            </w:pPr>
            <w:r>
              <w:rPr>
                <w:rFonts w:hint="eastAsia"/>
                <w:bCs/>
                <w:lang w:val="zh-CN"/>
              </w:rPr>
              <w:t>采用节水灌溉系统</w:t>
            </w:r>
          </w:p>
        </w:tc>
        <w:tc>
          <w:tcPr>
            <w:tcW w:w="1871" w:type="dxa"/>
            <w:vAlign w:val="center"/>
          </w:tcPr>
          <w:p w:rsidR="00DC2F32" w:rsidRDefault="00DC2F32" w:rsidP="00B53E8B">
            <w:pPr>
              <w:spacing w:line="288" w:lineRule="auto"/>
              <w:jc w:val="center"/>
              <w:rPr>
                <w:bCs/>
                <w:lang w:val="zh-CN"/>
              </w:rPr>
            </w:pPr>
            <w:r>
              <w:rPr>
                <w:rFonts w:hint="eastAsia"/>
                <w:bCs/>
                <w:lang w:val="zh-CN"/>
              </w:rPr>
              <w:t>7</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left"/>
              <w:rPr>
                <w:bCs/>
                <w:lang w:val="zh-CN"/>
              </w:rPr>
            </w:pPr>
            <w:r>
              <w:rPr>
                <w:rFonts w:hint="eastAsia"/>
                <w:bCs/>
                <w:lang w:val="zh-CN"/>
              </w:rPr>
              <w:t>在采用节水灌溉系统的基础上，设置土壤湿度感应器、雨天关闭装置等节水控制措施</w:t>
            </w:r>
          </w:p>
        </w:tc>
        <w:tc>
          <w:tcPr>
            <w:tcW w:w="1871" w:type="dxa"/>
            <w:vAlign w:val="center"/>
          </w:tcPr>
          <w:p w:rsidR="00DC2F32" w:rsidRDefault="00DC2F32" w:rsidP="00B53E8B">
            <w:pPr>
              <w:spacing w:line="288" w:lineRule="auto"/>
              <w:jc w:val="center"/>
              <w:rPr>
                <w:bCs/>
                <w:lang w:val="zh-CN"/>
              </w:rPr>
            </w:pPr>
            <w:r>
              <w:rPr>
                <w:rFonts w:hint="eastAsia"/>
                <w:bCs/>
                <w:lang w:val="zh-CN"/>
              </w:rPr>
              <w:t>3</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left"/>
              <w:rPr>
                <w:bCs/>
                <w:lang w:val="zh-CN"/>
              </w:rPr>
            </w:pPr>
            <w:r>
              <w:rPr>
                <w:rFonts w:hint="eastAsia"/>
                <w:bCs/>
                <w:lang w:val="zh-CN"/>
              </w:rPr>
              <w:t>种植无需永久灌溉植物</w:t>
            </w:r>
          </w:p>
        </w:tc>
        <w:tc>
          <w:tcPr>
            <w:tcW w:w="1871" w:type="dxa"/>
            <w:vAlign w:val="center"/>
          </w:tcPr>
          <w:p w:rsidR="00DC2F32" w:rsidRDefault="00DC2F32" w:rsidP="00B53E8B">
            <w:pPr>
              <w:spacing w:line="288" w:lineRule="auto"/>
              <w:jc w:val="center"/>
              <w:rPr>
                <w:bCs/>
                <w:lang w:val="zh-CN"/>
              </w:rPr>
            </w:pPr>
            <w:r>
              <w:rPr>
                <w:rFonts w:hint="eastAsia"/>
                <w:bCs/>
                <w:lang w:val="zh-CN"/>
              </w:rPr>
              <w:t>10</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center"/>
              <w:rPr>
                <w:bCs/>
                <w:lang w:val="zh-CN"/>
              </w:rPr>
            </w:pPr>
            <w:r>
              <w:rPr>
                <w:bCs/>
                <w:lang w:val="zh-CN"/>
              </w:rPr>
              <w:t>合计</w:t>
            </w:r>
          </w:p>
        </w:tc>
        <w:tc>
          <w:tcPr>
            <w:tcW w:w="1871" w:type="dxa"/>
            <w:vAlign w:val="center"/>
          </w:tcPr>
          <w:p w:rsidR="00DC2F32" w:rsidRDefault="00DC2F32" w:rsidP="00B53E8B">
            <w:pPr>
              <w:spacing w:line="288" w:lineRule="auto"/>
              <w:jc w:val="center"/>
              <w:rPr>
                <w:bCs/>
                <w:lang w:val="zh-CN"/>
              </w:rPr>
            </w:pPr>
            <w:r>
              <w:rPr>
                <w:rFonts w:hint="eastAsia"/>
                <w:bCs/>
                <w:lang w:val="zh-CN"/>
              </w:rPr>
              <w:t>10</w:t>
            </w:r>
          </w:p>
        </w:tc>
        <w:tc>
          <w:tcPr>
            <w:tcW w:w="1700" w:type="dxa"/>
            <w:vAlign w:val="center"/>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szCs w:val="21"/>
        </w:rPr>
      </w:pPr>
    </w:p>
    <w:p w:rsidR="00DC2F32" w:rsidRDefault="00DC2F32" w:rsidP="00EB29DE">
      <w:pPr>
        <w:pStyle w:val="11"/>
        <w:numPr>
          <w:ilvl w:val="0"/>
          <w:numId w:val="78"/>
        </w:numPr>
        <w:spacing w:line="360" w:lineRule="auto"/>
        <w:ind w:firstLineChars="0"/>
        <w:rPr>
          <w:b/>
        </w:rPr>
      </w:pPr>
      <w:r>
        <w:rPr>
          <w:rFonts w:hint="eastAsia"/>
          <w:b/>
        </w:rPr>
        <w:t>评价要点</w:t>
      </w:r>
    </w:p>
    <w:p w:rsidR="00DC2F32" w:rsidRDefault="00DC2F32" w:rsidP="00B53E8B">
      <w:pPr>
        <w:spacing w:line="288" w:lineRule="auto"/>
        <w:rPr>
          <w:szCs w:val="21"/>
          <w:lang w:val="zh-CN"/>
        </w:rPr>
      </w:pPr>
      <w:r>
        <w:rPr>
          <w:rFonts w:hint="eastAsia"/>
          <w:szCs w:val="21"/>
          <w:lang w:val="zh-CN"/>
        </w:rPr>
        <w:t>绿化灌溉水源为：□市政自来水、□市政中水、□建筑中水、□雨水</w:t>
      </w:r>
    </w:p>
    <w:p w:rsidR="00DC2F32" w:rsidRDefault="00DC2F32" w:rsidP="00B53E8B">
      <w:pPr>
        <w:spacing w:line="288" w:lineRule="auto"/>
        <w:rPr>
          <w:szCs w:val="21"/>
          <w:u w:val="single"/>
          <w:lang w:val="zh-CN"/>
        </w:rPr>
      </w:pPr>
      <w:r>
        <w:rPr>
          <w:rFonts w:hint="eastAsia"/>
          <w:szCs w:val="21"/>
          <w:lang w:val="zh-CN"/>
        </w:rPr>
        <w:t>采用的绿化灌溉方式为：</w:t>
      </w:r>
      <w:r>
        <w:rPr>
          <w:rFonts w:eastAsia="仿宋_GB2312" w:cs="仿宋_GB2312" w:hint="eastAsia"/>
          <w:szCs w:val="21"/>
        </w:rPr>
        <w:t>□</w:t>
      </w:r>
      <w:r>
        <w:rPr>
          <w:rFonts w:hint="eastAsia"/>
          <w:szCs w:val="21"/>
          <w:lang w:val="zh-CN"/>
        </w:rPr>
        <w:t>滴灌、</w:t>
      </w:r>
      <w:r>
        <w:rPr>
          <w:rFonts w:eastAsia="仿宋_GB2312" w:cs="仿宋_GB2312" w:hint="eastAsia"/>
          <w:szCs w:val="21"/>
        </w:rPr>
        <w:t>□</w:t>
      </w:r>
      <w:r>
        <w:rPr>
          <w:rFonts w:hint="eastAsia"/>
          <w:szCs w:val="21"/>
          <w:lang w:val="zh-CN"/>
        </w:rPr>
        <w:t>微喷灌、</w:t>
      </w:r>
      <w:r>
        <w:rPr>
          <w:rFonts w:eastAsia="仿宋_GB2312" w:cs="仿宋_GB2312" w:hint="eastAsia"/>
          <w:szCs w:val="21"/>
        </w:rPr>
        <w:t>□</w:t>
      </w:r>
      <w:r>
        <w:rPr>
          <w:rFonts w:hint="eastAsia"/>
          <w:szCs w:val="21"/>
          <w:lang w:val="zh-CN"/>
        </w:rPr>
        <w:t>渗灌、</w:t>
      </w:r>
      <w:r>
        <w:rPr>
          <w:rFonts w:eastAsia="仿宋_GB2312" w:cs="仿宋_GB2312" w:hint="eastAsia"/>
          <w:szCs w:val="21"/>
        </w:rPr>
        <w:t>□</w:t>
      </w:r>
      <w:r>
        <w:rPr>
          <w:rFonts w:hint="eastAsia"/>
          <w:szCs w:val="21"/>
          <w:lang w:val="zh-CN"/>
        </w:rPr>
        <w:t>管灌、</w:t>
      </w:r>
      <w:r>
        <w:rPr>
          <w:rFonts w:eastAsia="仿宋_GB2312" w:cs="仿宋_GB2312" w:hint="eastAsia"/>
          <w:szCs w:val="21"/>
        </w:rPr>
        <w:t>□</w:t>
      </w:r>
      <w:r>
        <w:rPr>
          <w:rFonts w:hint="eastAsia"/>
          <w:szCs w:val="21"/>
          <w:lang w:val="zh-CN"/>
        </w:rPr>
        <w:t>喷灌、</w:t>
      </w:r>
      <w:r>
        <w:rPr>
          <w:rFonts w:eastAsia="仿宋_GB2312" w:cs="仿宋_GB2312" w:hint="eastAsia"/>
          <w:szCs w:val="21"/>
        </w:rPr>
        <w:t>□</w:t>
      </w:r>
      <w:r>
        <w:rPr>
          <w:rFonts w:hint="eastAsia"/>
          <w:szCs w:val="21"/>
          <w:lang w:val="zh-CN"/>
        </w:rPr>
        <w:t>其他</w:t>
      </w:r>
    </w:p>
    <w:p w:rsidR="00DC2F32" w:rsidRDefault="00DC2F32" w:rsidP="00B53E8B">
      <w:pPr>
        <w:spacing w:line="288" w:lineRule="auto"/>
      </w:pPr>
      <w:r>
        <w:t>是否</w:t>
      </w:r>
      <w:r>
        <w:rPr>
          <w:rFonts w:hint="eastAsia"/>
          <w:bCs/>
          <w:lang w:val="zh-CN"/>
        </w:rPr>
        <w:t>种植无需永久灌溉植物：</w:t>
      </w:r>
      <w:r>
        <w:rPr>
          <w:rFonts w:eastAsia="仿宋_GB2312" w:cs="仿宋_GB2312" w:hint="eastAsia"/>
          <w:szCs w:val="21"/>
        </w:rPr>
        <w:t>□</w:t>
      </w:r>
      <w:r>
        <w:rPr>
          <w:rFonts w:cs="宋体" w:hint="eastAsia"/>
        </w:rPr>
        <w:t>是（</w:t>
      </w:r>
      <w:r>
        <w:rPr>
          <w:rFonts w:hint="eastAsia"/>
          <w:bCs/>
          <w:lang w:val="zh-CN"/>
        </w:rPr>
        <w:t>种类：</w:t>
      </w:r>
      <w:r>
        <w:rPr>
          <w:rFonts w:cs="宋体" w:hint="eastAsia"/>
        </w:rPr>
        <w:t>）、</w:t>
      </w:r>
      <w:r>
        <w:rPr>
          <w:rFonts w:eastAsia="仿宋_GB2312" w:cs="仿宋_GB2312" w:hint="eastAsia"/>
          <w:szCs w:val="21"/>
        </w:rPr>
        <w:t>□</w:t>
      </w:r>
      <w:r>
        <w:rPr>
          <w:rFonts w:cs="宋体" w:hint="eastAsia"/>
        </w:rPr>
        <w:t>否；</w:t>
      </w:r>
      <w:r>
        <w:rPr>
          <w:rFonts w:hint="eastAsia"/>
        </w:rPr>
        <w:t>简要说明采用节水灌溉的绿化面积和无需永久灌溉植物所占面积比例、</w:t>
      </w:r>
      <w:r>
        <w:rPr>
          <w:rFonts w:hint="eastAsia"/>
          <w:bCs/>
          <w:lang w:val="zh-CN"/>
        </w:rPr>
        <w:t>土壤湿度感应器、雨天关闭装置的参数及控制措施</w:t>
      </w:r>
      <w:r>
        <w:rPr>
          <w:rFonts w:hint="eastAsia"/>
          <w:szCs w:val="21"/>
          <w:lang w:val="zh-CN"/>
        </w:rPr>
        <w:t>。（</w:t>
      </w:r>
      <w:r>
        <w:rPr>
          <w:rFonts w:hint="eastAsia"/>
          <w:szCs w:val="21"/>
          <w:lang w:val="zh-CN"/>
        </w:rPr>
        <w:t>10</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spacing w:line="288" w:lineRule="auto"/>
      </w:pPr>
    </w:p>
    <w:p w:rsidR="00DC2F32" w:rsidRDefault="00DC2F32" w:rsidP="00B53E8B">
      <w:pPr>
        <w:spacing w:line="288" w:lineRule="auto"/>
      </w:pPr>
    </w:p>
    <w:p w:rsidR="00DC2F32" w:rsidRDefault="00DC2F32" w:rsidP="00B53E8B">
      <w:pPr>
        <w:spacing w:line="360" w:lineRule="auto"/>
      </w:pPr>
    </w:p>
    <w:p w:rsidR="00DC2F32" w:rsidRDefault="00DC2F32" w:rsidP="00EB29DE">
      <w:pPr>
        <w:pStyle w:val="11"/>
        <w:numPr>
          <w:ilvl w:val="0"/>
          <w:numId w:val="78"/>
        </w:numPr>
        <w:spacing w:line="360" w:lineRule="auto"/>
        <w:ind w:firstLineChars="0"/>
        <w:rPr>
          <w:b/>
        </w:rPr>
      </w:pPr>
      <w:r>
        <w:rPr>
          <w:rFonts w:hint="eastAsia"/>
          <w:b/>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79"/>
        </w:numPr>
        <w:spacing w:line="288" w:lineRule="auto"/>
        <w:ind w:firstLineChars="0"/>
        <w:rPr>
          <w:szCs w:val="21"/>
        </w:rPr>
      </w:pPr>
      <w:r>
        <w:rPr>
          <w:rFonts w:hint="eastAsia"/>
          <w:szCs w:val="21"/>
        </w:rPr>
        <w:t>景观专业施工图及设计说明：应包括苗木表、种植详图、绿化灌溉详图（应标明喷头类型、安装位置及喷洒范围）；</w:t>
      </w:r>
    </w:p>
    <w:p w:rsidR="00DC2F32" w:rsidRDefault="00DC2F32" w:rsidP="00EB29DE">
      <w:pPr>
        <w:pStyle w:val="11"/>
        <w:numPr>
          <w:ilvl w:val="0"/>
          <w:numId w:val="79"/>
        </w:numPr>
        <w:spacing w:line="288" w:lineRule="auto"/>
        <w:ind w:firstLineChars="0"/>
        <w:rPr>
          <w:szCs w:val="21"/>
        </w:rPr>
      </w:pPr>
      <w:r>
        <w:rPr>
          <w:rFonts w:hint="eastAsia"/>
          <w:szCs w:val="21"/>
        </w:rPr>
        <w:t>节水喷头、</w:t>
      </w:r>
      <w:r>
        <w:rPr>
          <w:rFonts w:hint="eastAsia"/>
          <w:bCs/>
          <w:lang w:val="zh-CN"/>
        </w:rPr>
        <w:t>土壤湿度感应器、雨天关闭装置</w:t>
      </w:r>
      <w:r>
        <w:rPr>
          <w:rFonts w:cs="宋体" w:hint="eastAsia"/>
        </w:rPr>
        <w:t>产品说明书或检测报告</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widowControl/>
        <w:jc w:val="left"/>
      </w:pPr>
      <w:r>
        <w:br w:type="page"/>
      </w:r>
    </w:p>
    <w:p w:rsidR="00DC2F32" w:rsidRDefault="00DC2F32" w:rsidP="00EA54E3">
      <w:pPr>
        <w:pStyle w:val="2"/>
      </w:pPr>
      <w:r>
        <w:lastRenderedPageBreak/>
        <w:t>6.</w:t>
      </w:r>
      <w:r>
        <w:rPr>
          <w:rFonts w:hint="eastAsia"/>
        </w:rPr>
        <w:t>2</w:t>
      </w:r>
      <w:r>
        <w:t>.</w:t>
      </w:r>
      <w:r>
        <w:rPr>
          <w:rFonts w:hint="eastAsia"/>
        </w:rPr>
        <w:t>8空调设备或系统采用节水冷却技术。</w:t>
      </w:r>
      <w:r w:rsidRPr="000D5983">
        <w:rPr>
          <w:rFonts w:hint="eastAsia"/>
        </w:rPr>
        <w:t>（总分</w:t>
      </w:r>
      <w:r>
        <w:rPr>
          <w:rFonts w:hint="eastAsia"/>
        </w:rPr>
        <w:t>10</w:t>
      </w:r>
      <w:r w:rsidRPr="000D5983">
        <w:rPr>
          <w:rFonts w:hint="eastAsia"/>
        </w:rPr>
        <w:t>分）</w:t>
      </w:r>
    </w:p>
    <w:p w:rsidR="00DC2F32" w:rsidRPr="00D9726B" w:rsidRDefault="00923110" w:rsidP="00B53E8B">
      <w:pPr>
        <w:spacing w:line="360" w:lineRule="auto"/>
        <w:rPr>
          <w:color w:val="FF0000"/>
          <w:szCs w:val="21"/>
        </w:rPr>
      </w:pPr>
      <w:r w:rsidRPr="00D9726B">
        <w:rPr>
          <w:rFonts w:hint="eastAsia"/>
          <w:color w:val="FF0000"/>
          <w:szCs w:val="21"/>
        </w:rPr>
        <w:t>（</w:t>
      </w:r>
      <w:r w:rsidR="00D9726B" w:rsidRPr="00D9726B">
        <w:rPr>
          <w:rFonts w:hint="eastAsia"/>
          <w:color w:val="FF0000"/>
          <w:szCs w:val="21"/>
        </w:rPr>
        <w:t>不设置空调设备或系统的项目，本条不参评</w:t>
      </w:r>
      <w:r w:rsidR="00D9726B">
        <w:rPr>
          <w:rFonts w:hint="eastAsia"/>
          <w:color w:val="FF0000"/>
          <w:szCs w:val="21"/>
        </w:rPr>
        <w:t>；如采用分体空调、多联机等无需冷却水的空调系统，本条直接得</w:t>
      </w:r>
      <w:r w:rsidR="00D9726B">
        <w:rPr>
          <w:rFonts w:hint="eastAsia"/>
          <w:color w:val="FF0000"/>
          <w:szCs w:val="21"/>
        </w:rPr>
        <w:t>10</w:t>
      </w:r>
      <w:r w:rsidR="00D9726B">
        <w:rPr>
          <w:rFonts w:hint="eastAsia"/>
          <w:color w:val="FF0000"/>
          <w:szCs w:val="21"/>
        </w:rPr>
        <w:t>分</w:t>
      </w:r>
      <w:r w:rsidRPr="00D9726B">
        <w:rPr>
          <w:rFonts w:hint="eastAsia"/>
          <w:color w:val="FF0000"/>
          <w:szCs w:val="21"/>
        </w:rPr>
        <w:t>）</w:t>
      </w:r>
    </w:p>
    <w:p w:rsidR="00DC2F32" w:rsidRDefault="00DC2F32" w:rsidP="00EB29DE">
      <w:pPr>
        <w:pStyle w:val="11"/>
        <w:numPr>
          <w:ilvl w:val="0"/>
          <w:numId w:val="80"/>
        </w:numPr>
        <w:spacing w:line="360" w:lineRule="auto"/>
        <w:ind w:firstLineChars="0"/>
        <w:rPr>
          <w:b/>
        </w:rPr>
      </w:pPr>
      <w:r>
        <w:rPr>
          <w:rFonts w:hint="eastAsia"/>
          <w:b/>
        </w:rPr>
        <w:t>得分自评</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3860"/>
        <w:gridCol w:w="1872"/>
        <w:gridCol w:w="1701"/>
      </w:tblGrid>
      <w:tr w:rsidR="00DC2F32" w:rsidTr="007816FF">
        <w:trPr>
          <w:jc w:val="center"/>
        </w:trPr>
        <w:tc>
          <w:tcPr>
            <w:tcW w:w="926" w:type="dxa"/>
          </w:tcPr>
          <w:p w:rsidR="00DC2F32" w:rsidRDefault="00DC2F32" w:rsidP="00B53E8B">
            <w:pPr>
              <w:spacing w:line="288" w:lineRule="auto"/>
              <w:jc w:val="center"/>
              <w:rPr>
                <w:b/>
                <w:bCs/>
                <w:lang w:val="zh-CN"/>
              </w:rPr>
            </w:pPr>
            <w:r>
              <w:rPr>
                <w:b/>
                <w:bCs/>
                <w:lang w:val="zh-CN"/>
              </w:rPr>
              <w:t>序号</w:t>
            </w:r>
          </w:p>
        </w:tc>
        <w:tc>
          <w:tcPr>
            <w:tcW w:w="3860" w:type="dxa"/>
          </w:tcPr>
          <w:p w:rsidR="00DC2F32" w:rsidRDefault="00DC2F32" w:rsidP="00B53E8B">
            <w:pPr>
              <w:spacing w:line="288" w:lineRule="auto"/>
              <w:jc w:val="center"/>
              <w:rPr>
                <w:b/>
                <w:bCs/>
                <w:lang w:val="zh-CN"/>
              </w:rPr>
            </w:pPr>
            <w:r>
              <w:rPr>
                <w:b/>
                <w:bCs/>
                <w:lang w:val="zh-CN"/>
              </w:rPr>
              <w:t>评价内容</w:t>
            </w:r>
          </w:p>
        </w:tc>
        <w:tc>
          <w:tcPr>
            <w:tcW w:w="1872" w:type="dxa"/>
          </w:tcPr>
          <w:p w:rsidR="00DC2F32" w:rsidRDefault="00DC2F32" w:rsidP="00B53E8B">
            <w:pPr>
              <w:spacing w:line="288" w:lineRule="auto"/>
              <w:jc w:val="center"/>
              <w:rPr>
                <w:b/>
                <w:bCs/>
                <w:lang w:val="zh-CN"/>
              </w:rPr>
            </w:pPr>
            <w:r>
              <w:rPr>
                <w:b/>
                <w:bCs/>
                <w:lang w:val="zh-CN"/>
              </w:rPr>
              <w:t>评价分值（分）</w:t>
            </w:r>
          </w:p>
        </w:tc>
        <w:tc>
          <w:tcPr>
            <w:tcW w:w="1701"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7816FF">
        <w:trPr>
          <w:jc w:val="center"/>
        </w:trPr>
        <w:tc>
          <w:tcPr>
            <w:tcW w:w="926" w:type="dxa"/>
            <w:vAlign w:val="center"/>
          </w:tcPr>
          <w:p w:rsidR="00DC2F32" w:rsidRDefault="00DC2F32" w:rsidP="00B53E8B">
            <w:pPr>
              <w:spacing w:line="288" w:lineRule="auto"/>
              <w:jc w:val="center"/>
              <w:rPr>
                <w:bCs/>
                <w:lang w:val="zh-CN"/>
              </w:rPr>
            </w:pPr>
            <w:r>
              <w:rPr>
                <w:bCs/>
                <w:lang w:val="zh-CN"/>
              </w:rPr>
              <w:t>1</w:t>
            </w:r>
          </w:p>
        </w:tc>
        <w:tc>
          <w:tcPr>
            <w:tcW w:w="3860" w:type="dxa"/>
            <w:vAlign w:val="center"/>
          </w:tcPr>
          <w:p w:rsidR="00DC2F32" w:rsidRDefault="00DC2F32" w:rsidP="00B53E8B">
            <w:pPr>
              <w:spacing w:line="288" w:lineRule="auto"/>
              <w:jc w:val="left"/>
              <w:rPr>
                <w:bCs/>
                <w:lang w:val="zh-CN"/>
              </w:rPr>
            </w:pPr>
            <w:r>
              <w:rPr>
                <w:rFonts w:hint="eastAsia"/>
                <w:bCs/>
                <w:lang w:val="zh-CN"/>
              </w:rPr>
              <w:t>循环冷却水系统设置水处理措施；采取加大集水盘、设置平衡管或平衡水箱的方式，避免冷却水泵停泵时冷却水溢出</w:t>
            </w:r>
          </w:p>
        </w:tc>
        <w:tc>
          <w:tcPr>
            <w:tcW w:w="1872" w:type="dxa"/>
            <w:vAlign w:val="center"/>
          </w:tcPr>
          <w:p w:rsidR="00DC2F32" w:rsidRDefault="00DC2F32" w:rsidP="00B53E8B">
            <w:pPr>
              <w:spacing w:line="288" w:lineRule="auto"/>
              <w:jc w:val="center"/>
              <w:rPr>
                <w:bCs/>
                <w:lang w:val="zh-CN"/>
              </w:rPr>
            </w:pPr>
            <w:r>
              <w:rPr>
                <w:rFonts w:hint="eastAsia"/>
                <w:bCs/>
                <w:lang w:val="zh-CN"/>
              </w:rPr>
              <w:t>6</w:t>
            </w:r>
          </w:p>
        </w:tc>
        <w:tc>
          <w:tcPr>
            <w:tcW w:w="1701" w:type="dxa"/>
            <w:vAlign w:val="center"/>
          </w:tcPr>
          <w:p w:rsidR="00DC2F32" w:rsidRDefault="00DC2F32" w:rsidP="00B53E8B">
            <w:pPr>
              <w:spacing w:line="288" w:lineRule="auto"/>
              <w:jc w:val="center"/>
              <w:rPr>
                <w:b/>
                <w:bCs/>
                <w:lang w:val="zh-CN"/>
              </w:rPr>
            </w:pPr>
          </w:p>
        </w:tc>
      </w:tr>
      <w:tr w:rsidR="00DC2F32" w:rsidTr="007816FF">
        <w:trPr>
          <w:jc w:val="center"/>
        </w:trPr>
        <w:tc>
          <w:tcPr>
            <w:tcW w:w="926" w:type="dxa"/>
            <w:vAlign w:val="center"/>
          </w:tcPr>
          <w:p w:rsidR="00DC2F32" w:rsidRDefault="00DC2F32" w:rsidP="00B53E8B">
            <w:pPr>
              <w:spacing w:line="288" w:lineRule="auto"/>
              <w:jc w:val="center"/>
              <w:rPr>
                <w:bCs/>
                <w:lang w:val="zh-CN"/>
              </w:rPr>
            </w:pPr>
            <w:r>
              <w:rPr>
                <w:bCs/>
                <w:lang w:val="zh-CN"/>
              </w:rPr>
              <w:t>2</w:t>
            </w:r>
          </w:p>
        </w:tc>
        <w:tc>
          <w:tcPr>
            <w:tcW w:w="3860" w:type="dxa"/>
            <w:vAlign w:val="center"/>
          </w:tcPr>
          <w:p w:rsidR="00DC2F32" w:rsidRDefault="00DC2F32" w:rsidP="00B53E8B">
            <w:pPr>
              <w:spacing w:line="288" w:lineRule="auto"/>
              <w:jc w:val="left"/>
              <w:rPr>
                <w:bCs/>
                <w:lang w:val="zh-CN"/>
              </w:rPr>
            </w:pPr>
            <w:r>
              <w:rPr>
                <w:rFonts w:hint="eastAsia"/>
                <w:bCs/>
                <w:lang w:val="zh-CN"/>
              </w:rPr>
              <w:t>采用无蒸发耗水量的冷却技术</w:t>
            </w:r>
          </w:p>
        </w:tc>
        <w:tc>
          <w:tcPr>
            <w:tcW w:w="1872" w:type="dxa"/>
            <w:vAlign w:val="center"/>
          </w:tcPr>
          <w:p w:rsidR="00DC2F32" w:rsidRDefault="00DC2F32" w:rsidP="00B53E8B">
            <w:pPr>
              <w:spacing w:line="288" w:lineRule="auto"/>
              <w:jc w:val="center"/>
              <w:rPr>
                <w:bCs/>
                <w:lang w:val="zh-CN"/>
              </w:rPr>
            </w:pPr>
            <w:r>
              <w:rPr>
                <w:rFonts w:hint="eastAsia"/>
                <w:bCs/>
                <w:lang w:val="zh-CN"/>
              </w:rPr>
              <w:t>10</w:t>
            </w:r>
          </w:p>
        </w:tc>
        <w:tc>
          <w:tcPr>
            <w:tcW w:w="1701" w:type="dxa"/>
            <w:vAlign w:val="center"/>
          </w:tcPr>
          <w:p w:rsidR="00DC2F32" w:rsidRDefault="00DC2F32" w:rsidP="00B53E8B">
            <w:pPr>
              <w:spacing w:line="288" w:lineRule="auto"/>
              <w:jc w:val="center"/>
              <w:rPr>
                <w:b/>
                <w:bCs/>
                <w:lang w:val="zh-CN"/>
              </w:rPr>
            </w:pPr>
          </w:p>
        </w:tc>
      </w:tr>
      <w:tr w:rsidR="00DC2F32" w:rsidTr="007816FF">
        <w:trPr>
          <w:jc w:val="center"/>
        </w:trPr>
        <w:tc>
          <w:tcPr>
            <w:tcW w:w="926" w:type="dxa"/>
            <w:vAlign w:val="center"/>
          </w:tcPr>
          <w:p w:rsidR="00DC2F32" w:rsidRDefault="00DC2F32" w:rsidP="00B53E8B">
            <w:pPr>
              <w:spacing w:line="288" w:lineRule="auto"/>
              <w:jc w:val="center"/>
              <w:rPr>
                <w:bCs/>
                <w:lang w:val="zh-CN"/>
              </w:rPr>
            </w:pPr>
            <w:r>
              <w:rPr>
                <w:rFonts w:hint="eastAsia"/>
                <w:bCs/>
                <w:lang w:val="zh-CN"/>
              </w:rPr>
              <w:t>3</w:t>
            </w:r>
          </w:p>
        </w:tc>
        <w:tc>
          <w:tcPr>
            <w:tcW w:w="3860" w:type="dxa"/>
            <w:vAlign w:val="center"/>
          </w:tcPr>
          <w:p w:rsidR="00DC2F32" w:rsidRDefault="00DC2F32" w:rsidP="00B53E8B">
            <w:pPr>
              <w:spacing w:line="288" w:lineRule="auto"/>
              <w:jc w:val="left"/>
              <w:rPr>
                <w:bCs/>
                <w:lang w:val="zh-CN"/>
              </w:rPr>
            </w:pPr>
            <w:r>
              <w:rPr>
                <w:rFonts w:hint="eastAsia"/>
                <w:bCs/>
                <w:lang w:val="zh-CN"/>
              </w:rPr>
              <w:t>未设置空调设备或系统</w:t>
            </w:r>
          </w:p>
        </w:tc>
        <w:tc>
          <w:tcPr>
            <w:tcW w:w="1872" w:type="dxa"/>
            <w:vAlign w:val="center"/>
          </w:tcPr>
          <w:p w:rsidR="00DC2F32" w:rsidRDefault="00DC2F32" w:rsidP="00B53E8B">
            <w:pPr>
              <w:spacing w:line="288" w:lineRule="auto"/>
              <w:jc w:val="center"/>
              <w:rPr>
                <w:bCs/>
                <w:lang w:val="zh-CN"/>
              </w:rPr>
            </w:pPr>
            <w:r>
              <w:rPr>
                <w:rFonts w:hint="eastAsia"/>
                <w:bCs/>
                <w:lang w:val="zh-CN"/>
              </w:rPr>
              <w:t>10</w:t>
            </w:r>
          </w:p>
        </w:tc>
        <w:tc>
          <w:tcPr>
            <w:tcW w:w="1701" w:type="dxa"/>
            <w:vAlign w:val="center"/>
          </w:tcPr>
          <w:p w:rsidR="00DC2F32" w:rsidRDefault="00DC2F32" w:rsidP="00B53E8B">
            <w:pPr>
              <w:spacing w:line="288" w:lineRule="auto"/>
              <w:jc w:val="center"/>
              <w:rPr>
                <w:b/>
                <w:bCs/>
                <w:lang w:val="zh-CN"/>
              </w:rPr>
            </w:pPr>
          </w:p>
        </w:tc>
      </w:tr>
      <w:tr w:rsidR="00DC2F32" w:rsidTr="007816FF">
        <w:trPr>
          <w:jc w:val="center"/>
        </w:trPr>
        <w:tc>
          <w:tcPr>
            <w:tcW w:w="4786" w:type="dxa"/>
            <w:gridSpan w:val="2"/>
            <w:vAlign w:val="center"/>
          </w:tcPr>
          <w:p w:rsidR="00DC2F32" w:rsidRDefault="00DC2F32" w:rsidP="00B53E8B">
            <w:pPr>
              <w:spacing w:line="288" w:lineRule="auto"/>
              <w:jc w:val="center"/>
              <w:rPr>
                <w:bCs/>
                <w:lang w:val="zh-CN"/>
              </w:rPr>
            </w:pPr>
            <w:r>
              <w:rPr>
                <w:bCs/>
                <w:lang w:val="zh-CN"/>
              </w:rPr>
              <w:t>合计</w:t>
            </w:r>
          </w:p>
        </w:tc>
        <w:tc>
          <w:tcPr>
            <w:tcW w:w="1872" w:type="dxa"/>
            <w:vAlign w:val="center"/>
          </w:tcPr>
          <w:p w:rsidR="00DC2F32" w:rsidRDefault="00DC2F32" w:rsidP="00B53E8B">
            <w:pPr>
              <w:spacing w:line="288" w:lineRule="auto"/>
              <w:jc w:val="center"/>
              <w:rPr>
                <w:bCs/>
                <w:lang w:val="zh-CN"/>
              </w:rPr>
            </w:pPr>
            <w:r>
              <w:rPr>
                <w:rFonts w:hint="eastAsia"/>
                <w:bCs/>
                <w:lang w:val="zh-CN"/>
              </w:rPr>
              <w:t>10</w:t>
            </w:r>
          </w:p>
        </w:tc>
        <w:tc>
          <w:tcPr>
            <w:tcW w:w="1701" w:type="dxa"/>
            <w:vAlign w:val="center"/>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szCs w:val="21"/>
        </w:rPr>
      </w:pPr>
    </w:p>
    <w:p w:rsidR="00DC2F32" w:rsidRDefault="00DC2F32" w:rsidP="00EB29DE">
      <w:pPr>
        <w:pStyle w:val="11"/>
        <w:numPr>
          <w:ilvl w:val="0"/>
          <w:numId w:val="80"/>
        </w:numPr>
        <w:spacing w:line="360" w:lineRule="auto"/>
        <w:ind w:firstLineChars="0"/>
        <w:rPr>
          <w:b/>
        </w:rPr>
      </w:pPr>
      <w:r>
        <w:rPr>
          <w:rFonts w:hint="eastAsia"/>
          <w:b/>
        </w:rPr>
        <w:t>评价要点</w:t>
      </w:r>
    </w:p>
    <w:p w:rsidR="00DC2F32" w:rsidRDefault="00DC2F32" w:rsidP="00B53E8B">
      <w:pPr>
        <w:spacing w:line="288" w:lineRule="auto"/>
        <w:rPr>
          <w:szCs w:val="21"/>
          <w:lang w:val="zh-CN"/>
        </w:rPr>
      </w:pPr>
      <w:r>
        <w:rPr>
          <w:rFonts w:hint="eastAsia"/>
          <w:szCs w:val="21"/>
          <w:lang w:val="zh-CN"/>
        </w:rPr>
        <w:t>是否设置了</w:t>
      </w:r>
      <w:r>
        <w:rPr>
          <w:rFonts w:hint="eastAsia"/>
          <w:bCs/>
          <w:lang w:val="zh-CN"/>
        </w:rPr>
        <w:t>空调设备或系统</w:t>
      </w:r>
      <w:r>
        <w:rPr>
          <w:rFonts w:hint="eastAsia"/>
          <w:szCs w:val="21"/>
          <w:lang w:val="zh-CN"/>
        </w:rPr>
        <w:t>：□是、□否</w:t>
      </w:r>
    </w:p>
    <w:p w:rsidR="00DC2F32" w:rsidRDefault="00DC2F32" w:rsidP="00B53E8B">
      <w:pPr>
        <w:spacing w:line="288" w:lineRule="auto"/>
      </w:pPr>
      <w:r>
        <w:rPr>
          <w:rFonts w:hint="eastAsia"/>
          <w:szCs w:val="21"/>
          <w:lang w:val="zh-CN"/>
        </w:rPr>
        <w:t>简要说明循环冷却系统采用的节水技术和水质处理措施。（</w:t>
      </w:r>
      <w:r>
        <w:rPr>
          <w:rFonts w:hint="eastAsia"/>
          <w:szCs w:val="21"/>
          <w:lang w:val="zh-CN"/>
        </w:rPr>
        <w:t>15</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spacing w:line="360" w:lineRule="auto"/>
      </w:pPr>
    </w:p>
    <w:p w:rsidR="00DC2F32" w:rsidRDefault="00DC2F32" w:rsidP="00EB29DE">
      <w:pPr>
        <w:pStyle w:val="11"/>
        <w:numPr>
          <w:ilvl w:val="0"/>
          <w:numId w:val="80"/>
        </w:numPr>
        <w:spacing w:line="360" w:lineRule="auto"/>
        <w:ind w:firstLineChars="0"/>
        <w:rPr>
          <w:b/>
        </w:rPr>
      </w:pPr>
      <w:r>
        <w:rPr>
          <w:rFonts w:hint="eastAsia"/>
          <w:b/>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81"/>
        </w:numPr>
        <w:spacing w:line="288" w:lineRule="auto"/>
        <w:ind w:firstLineChars="0"/>
        <w:rPr>
          <w:szCs w:val="21"/>
        </w:rPr>
      </w:pPr>
      <w:r>
        <w:rPr>
          <w:rFonts w:ascii="宋体" w:hAnsi="Calibri" w:cs="宋体" w:hint="eastAsia"/>
          <w:kern w:val="0"/>
          <w:szCs w:val="21"/>
        </w:rPr>
        <w:t>暖通专业施工图及设计说明：应包括循环冷却系统的说明、冷却塔设备参数</w:t>
      </w:r>
      <w:r>
        <w:rPr>
          <w:rFonts w:hint="eastAsia"/>
          <w:szCs w:val="21"/>
        </w:rPr>
        <w:t>。</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widowControl/>
        <w:jc w:val="left"/>
      </w:pPr>
      <w:r>
        <w:br w:type="page"/>
      </w:r>
    </w:p>
    <w:p w:rsidR="00DC2F32" w:rsidRDefault="00DC2F32" w:rsidP="00EA54E3">
      <w:pPr>
        <w:pStyle w:val="2"/>
      </w:pPr>
      <w:r>
        <w:lastRenderedPageBreak/>
        <w:t>6.</w:t>
      </w:r>
      <w:r>
        <w:rPr>
          <w:rFonts w:hint="eastAsia"/>
        </w:rPr>
        <w:t>2</w:t>
      </w:r>
      <w:r>
        <w:t>.</w:t>
      </w:r>
      <w:r>
        <w:rPr>
          <w:rFonts w:hint="eastAsia"/>
        </w:rPr>
        <w:t>9除卫生器具、绿化灌溉和冷却塔外的其他用水采用了节水技术或措施。</w:t>
      </w:r>
      <w:r w:rsidRPr="000D5983">
        <w:rPr>
          <w:rFonts w:hint="eastAsia"/>
        </w:rPr>
        <w:t>（总分</w:t>
      </w:r>
      <w:r>
        <w:rPr>
          <w:rFonts w:hint="eastAsia"/>
        </w:rPr>
        <w:t>5</w:t>
      </w:r>
      <w:r w:rsidRPr="000D5983">
        <w:rPr>
          <w:rFonts w:hint="eastAsia"/>
        </w:rPr>
        <w:t>分）</w:t>
      </w:r>
    </w:p>
    <w:p w:rsidR="00DC2F32" w:rsidRDefault="00DC2F32" w:rsidP="00B53E8B">
      <w:pPr>
        <w:spacing w:line="360" w:lineRule="auto"/>
        <w:rPr>
          <w:szCs w:val="21"/>
        </w:rPr>
      </w:pPr>
    </w:p>
    <w:p w:rsidR="00DC2F32" w:rsidRDefault="00DC2F32" w:rsidP="00EB29DE">
      <w:pPr>
        <w:pStyle w:val="11"/>
        <w:numPr>
          <w:ilvl w:val="0"/>
          <w:numId w:val="82"/>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700"/>
      </w:tblGrid>
      <w:tr w:rsidR="00DC2F32" w:rsidTr="00406B62">
        <w:tc>
          <w:tcPr>
            <w:tcW w:w="4951" w:type="dxa"/>
          </w:tcPr>
          <w:p w:rsidR="00DC2F32" w:rsidRDefault="00DC2F32" w:rsidP="00B53E8B">
            <w:pPr>
              <w:spacing w:line="288" w:lineRule="auto"/>
              <w:jc w:val="center"/>
              <w:rPr>
                <w:b/>
                <w:bCs/>
                <w:lang w:val="zh-CN"/>
              </w:rPr>
            </w:pPr>
            <w:r>
              <w:rPr>
                <w:b/>
                <w:bCs/>
                <w:lang w:val="zh-CN"/>
              </w:rPr>
              <w:t>评价内容</w:t>
            </w:r>
          </w:p>
        </w:tc>
        <w:tc>
          <w:tcPr>
            <w:tcW w:w="1871" w:type="dxa"/>
          </w:tcPr>
          <w:p w:rsidR="00DC2F32" w:rsidRDefault="00DC2F32" w:rsidP="00B53E8B">
            <w:pPr>
              <w:spacing w:line="288" w:lineRule="auto"/>
              <w:jc w:val="center"/>
              <w:rPr>
                <w:b/>
                <w:bCs/>
                <w:lang w:val="zh-CN"/>
              </w:rPr>
            </w:pPr>
            <w:r>
              <w:rPr>
                <w:b/>
                <w:bCs/>
                <w:lang w:val="zh-CN"/>
              </w:rPr>
              <w:t>评价分值（分）</w:t>
            </w:r>
          </w:p>
        </w:tc>
        <w:tc>
          <w:tcPr>
            <w:tcW w:w="1700"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c>
          <w:tcPr>
            <w:tcW w:w="4951" w:type="dxa"/>
            <w:vAlign w:val="center"/>
          </w:tcPr>
          <w:p w:rsidR="00DC2F32" w:rsidRDefault="00DC2F32" w:rsidP="00B53E8B">
            <w:pPr>
              <w:spacing w:line="288" w:lineRule="auto"/>
              <w:jc w:val="left"/>
              <w:rPr>
                <w:bCs/>
                <w:lang w:val="zh-CN"/>
              </w:rPr>
            </w:pPr>
            <w:r>
              <w:rPr>
                <w:rFonts w:hint="eastAsia"/>
                <w:bCs/>
                <w:lang w:val="zh-CN"/>
              </w:rPr>
              <w:t>其他用水中采用了节水技术或措施的比例达到</w:t>
            </w:r>
            <w:r>
              <w:rPr>
                <w:rFonts w:hint="eastAsia"/>
                <w:bCs/>
                <w:lang w:val="zh-CN"/>
              </w:rPr>
              <w:t>50%</w:t>
            </w:r>
          </w:p>
        </w:tc>
        <w:tc>
          <w:tcPr>
            <w:tcW w:w="1871" w:type="dxa"/>
            <w:vAlign w:val="center"/>
          </w:tcPr>
          <w:p w:rsidR="00DC2F32" w:rsidRDefault="00DC2F32" w:rsidP="00B53E8B">
            <w:pPr>
              <w:spacing w:line="288" w:lineRule="auto"/>
              <w:jc w:val="center"/>
              <w:rPr>
                <w:bCs/>
                <w:lang w:val="zh-CN"/>
              </w:rPr>
            </w:pPr>
            <w:r>
              <w:rPr>
                <w:rFonts w:hint="eastAsia"/>
                <w:bCs/>
                <w:lang w:val="zh-CN"/>
              </w:rPr>
              <w:t>3</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left"/>
              <w:rPr>
                <w:bCs/>
                <w:lang w:val="zh-CN"/>
              </w:rPr>
            </w:pPr>
            <w:r>
              <w:rPr>
                <w:rFonts w:hint="eastAsia"/>
                <w:bCs/>
                <w:lang w:val="zh-CN"/>
              </w:rPr>
              <w:t>其他用水中采用了节水技术或措施的比例达到</w:t>
            </w:r>
            <w:r>
              <w:rPr>
                <w:rFonts w:hint="eastAsia"/>
                <w:bCs/>
                <w:lang w:val="zh-CN"/>
              </w:rPr>
              <w:t>80%</w:t>
            </w:r>
          </w:p>
        </w:tc>
        <w:tc>
          <w:tcPr>
            <w:tcW w:w="1871" w:type="dxa"/>
            <w:vAlign w:val="center"/>
          </w:tcPr>
          <w:p w:rsidR="00DC2F32" w:rsidRDefault="00DC2F32" w:rsidP="00B53E8B">
            <w:pPr>
              <w:spacing w:line="288" w:lineRule="auto"/>
              <w:jc w:val="center"/>
              <w:rPr>
                <w:bCs/>
                <w:lang w:val="zh-CN"/>
              </w:rPr>
            </w:pPr>
            <w:r>
              <w:rPr>
                <w:rFonts w:hint="eastAsia"/>
                <w:bCs/>
                <w:lang w:val="zh-CN"/>
              </w:rPr>
              <w:t>5</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center"/>
              <w:rPr>
                <w:bCs/>
                <w:lang w:val="zh-CN"/>
              </w:rPr>
            </w:pPr>
            <w:r>
              <w:rPr>
                <w:bCs/>
                <w:lang w:val="zh-CN"/>
              </w:rPr>
              <w:t>合计</w:t>
            </w:r>
          </w:p>
        </w:tc>
        <w:tc>
          <w:tcPr>
            <w:tcW w:w="1871" w:type="dxa"/>
            <w:vAlign w:val="center"/>
          </w:tcPr>
          <w:p w:rsidR="00DC2F32" w:rsidRDefault="00DC2F32" w:rsidP="00B53E8B">
            <w:pPr>
              <w:spacing w:line="288" w:lineRule="auto"/>
              <w:jc w:val="center"/>
              <w:rPr>
                <w:bCs/>
                <w:lang w:val="zh-CN"/>
              </w:rPr>
            </w:pPr>
            <w:r>
              <w:rPr>
                <w:rFonts w:hint="eastAsia"/>
                <w:bCs/>
                <w:lang w:val="zh-CN"/>
              </w:rPr>
              <w:t>5</w:t>
            </w:r>
          </w:p>
        </w:tc>
        <w:tc>
          <w:tcPr>
            <w:tcW w:w="1700" w:type="dxa"/>
            <w:vAlign w:val="center"/>
          </w:tcPr>
          <w:p w:rsidR="00DC2F32" w:rsidRDefault="00790055" w:rsidP="00B53E8B">
            <w:pPr>
              <w:spacing w:line="288" w:lineRule="auto"/>
              <w:jc w:val="center"/>
              <w:rPr>
                <w:b/>
                <w:bCs/>
                <w:lang w:val="zh-CN"/>
              </w:rPr>
            </w:pPr>
            <w:r>
              <w:rPr>
                <w:b/>
                <w:bCs/>
                <w:lang w:val="zh-CN"/>
              </w:rPr>
              <w:fldChar w:fldCharType="begin"/>
            </w:r>
            <w:r w:rsidR="005220A1">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szCs w:val="21"/>
        </w:rPr>
      </w:pPr>
    </w:p>
    <w:p w:rsidR="00DC2F32" w:rsidRDefault="00DC2F32" w:rsidP="00EB29DE">
      <w:pPr>
        <w:pStyle w:val="11"/>
        <w:numPr>
          <w:ilvl w:val="0"/>
          <w:numId w:val="82"/>
        </w:numPr>
        <w:spacing w:line="360" w:lineRule="auto"/>
        <w:ind w:firstLineChars="0"/>
        <w:rPr>
          <w:b/>
        </w:rPr>
      </w:pPr>
      <w:r>
        <w:rPr>
          <w:rFonts w:hint="eastAsia"/>
          <w:b/>
        </w:rPr>
        <w:t>评价要点</w:t>
      </w:r>
    </w:p>
    <w:p w:rsidR="00DC2F32" w:rsidRDefault="00DC2F32" w:rsidP="00B53E8B">
      <w:pPr>
        <w:autoSpaceDE w:val="0"/>
        <w:autoSpaceDN w:val="0"/>
        <w:adjustRightInd w:val="0"/>
        <w:jc w:val="left"/>
        <w:rPr>
          <w:szCs w:val="21"/>
          <w:lang w:val="zh-CN"/>
        </w:rPr>
      </w:pPr>
      <w:r>
        <w:rPr>
          <w:rFonts w:hint="eastAsia"/>
          <w:szCs w:val="21"/>
          <w:lang w:val="zh-CN"/>
        </w:rPr>
        <w:t>采用了节水技术和措的用水量占其他用水总用水量的比例为：</w:t>
      </w:r>
      <w:r>
        <w:rPr>
          <w:rFonts w:cs="宋体" w:hint="eastAsia"/>
        </w:rPr>
        <w:t>（</w:t>
      </w:r>
      <w:r>
        <w:rPr>
          <w:rFonts w:cs="宋体" w:hint="eastAsia"/>
        </w:rPr>
        <w:t>%</w:t>
      </w:r>
      <w:r>
        <w:rPr>
          <w:rFonts w:cs="宋体" w:hint="eastAsia"/>
        </w:rPr>
        <w:t>）</w:t>
      </w:r>
    </w:p>
    <w:p w:rsidR="00DC2F32" w:rsidRDefault="00DC2F32" w:rsidP="00B53E8B">
      <w:pPr>
        <w:autoSpaceDE w:val="0"/>
        <w:autoSpaceDN w:val="0"/>
        <w:adjustRightInd w:val="0"/>
        <w:jc w:val="left"/>
        <w:rPr>
          <w:rFonts w:ascii="宋体" w:hAnsi="Calibri" w:cs="宋体"/>
          <w:kern w:val="0"/>
          <w:szCs w:val="21"/>
        </w:rPr>
      </w:pPr>
      <w:r>
        <w:rPr>
          <w:rFonts w:hint="eastAsia"/>
          <w:szCs w:val="21"/>
          <w:lang w:val="zh-CN"/>
        </w:rPr>
        <w:t>简要说明</w:t>
      </w:r>
      <w:r>
        <w:rPr>
          <w:rFonts w:ascii="宋体" w:hAnsi="Calibri" w:cs="宋体" w:hint="eastAsia"/>
          <w:kern w:val="0"/>
          <w:szCs w:val="21"/>
        </w:rPr>
        <w:t>其他用水采用节水技术和措施（如车库和道路冲洗用的节水高压水枪、节水型专业洗衣机、循环用水洗车台，给水深度处理采用自用水量较少的处理设备和措施，集中空调加湿系统采用用水效率高的设备和措施）</w:t>
      </w:r>
      <w:r>
        <w:rPr>
          <w:rFonts w:hint="eastAsia"/>
          <w:szCs w:val="21"/>
          <w:lang w:val="zh-CN"/>
        </w:rPr>
        <w:t>。（</w:t>
      </w:r>
      <w:r>
        <w:rPr>
          <w:rFonts w:hint="eastAsia"/>
          <w:szCs w:val="21"/>
          <w:lang w:val="zh-CN"/>
        </w:rPr>
        <w:t>15</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spacing w:line="360" w:lineRule="auto"/>
      </w:pPr>
    </w:p>
    <w:p w:rsidR="00DC2F32" w:rsidRDefault="00DC2F32" w:rsidP="00EB29DE">
      <w:pPr>
        <w:pStyle w:val="11"/>
        <w:numPr>
          <w:ilvl w:val="0"/>
          <w:numId w:val="82"/>
        </w:numPr>
        <w:spacing w:line="360" w:lineRule="auto"/>
        <w:ind w:firstLineChars="0"/>
        <w:rPr>
          <w:b/>
        </w:rPr>
      </w:pPr>
      <w:r>
        <w:rPr>
          <w:rFonts w:hint="eastAsia"/>
          <w:b/>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83"/>
        </w:numPr>
        <w:spacing w:line="288" w:lineRule="auto"/>
        <w:ind w:firstLineChars="0"/>
        <w:rPr>
          <w:szCs w:val="21"/>
        </w:rPr>
      </w:pPr>
      <w:r>
        <w:rPr>
          <w:rFonts w:hint="eastAsia"/>
          <w:szCs w:val="21"/>
        </w:rPr>
        <w:t>给排水专业施工图及设计说明：应包括主要设拜材料表；</w:t>
      </w:r>
    </w:p>
    <w:p w:rsidR="00DC2F32" w:rsidRDefault="00DC2F32" w:rsidP="00EB29DE">
      <w:pPr>
        <w:pStyle w:val="11"/>
        <w:numPr>
          <w:ilvl w:val="0"/>
          <w:numId w:val="83"/>
        </w:numPr>
        <w:spacing w:line="288" w:lineRule="auto"/>
        <w:ind w:firstLineChars="0"/>
        <w:rPr>
          <w:szCs w:val="21"/>
        </w:rPr>
      </w:pPr>
      <w:r>
        <w:rPr>
          <w:rFonts w:cs="宋体" w:hint="eastAsia"/>
        </w:rPr>
        <w:t>除卫生器具、绿化灌溉和冷却塔外的其他用水设备产品说明书或检测报告；</w:t>
      </w:r>
      <w:r>
        <w:rPr>
          <w:rFonts w:hint="eastAsia"/>
          <w:szCs w:val="21"/>
        </w:rPr>
        <w:t>除卫生器具、绿化灌溉和冷却塔外的其他用水节水量计算书。</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widowControl/>
        <w:jc w:val="left"/>
      </w:pPr>
      <w:r>
        <w:br w:type="page"/>
      </w:r>
    </w:p>
    <w:p w:rsidR="00DC2F32" w:rsidRDefault="00DC2F32" w:rsidP="009D1139">
      <w:pPr>
        <w:pStyle w:val="1"/>
        <w:rPr>
          <w:lang w:val="zh-CN"/>
        </w:rPr>
      </w:pPr>
      <w:bookmarkStart w:id="39" w:name="_Toc431391390"/>
      <w:r>
        <w:rPr>
          <w:rFonts w:hint="eastAsia"/>
          <w:lang w:val="zh-CN"/>
        </w:rPr>
        <w:lastRenderedPageBreak/>
        <w:t>Ⅲ非传统水源利用</w:t>
      </w:r>
      <w:bookmarkEnd w:id="39"/>
    </w:p>
    <w:p w:rsidR="00DC2F32" w:rsidRDefault="00DC2F32" w:rsidP="00EA54E3">
      <w:pPr>
        <w:pStyle w:val="2"/>
      </w:pPr>
      <w:r>
        <w:t>6.</w:t>
      </w:r>
      <w:r>
        <w:rPr>
          <w:rFonts w:hint="eastAsia"/>
        </w:rPr>
        <w:t>2</w:t>
      </w:r>
      <w:r>
        <w:t>.</w:t>
      </w:r>
      <w:r>
        <w:rPr>
          <w:rFonts w:hint="eastAsia"/>
        </w:rPr>
        <w:t>10合理使用非传统水源。</w:t>
      </w:r>
      <w:r w:rsidRPr="000D5983">
        <w:rPr>
          <w:rFonts w:hint="eastAsia"/>
        </w:rPr>
        <w:t>（总分</w:t>
      </w:r>
      <w:r>
        <w:rPr>
          <w:rFonts w:hint="eastAsia"/>
        </w:rPr>
        <w:t>15</w:t>
      </w:r>
      <w:r w:rsidRPr="000D5983">
        <w:rPr>
          <w:rFonts w:hint="eastAsia"/>
        </w:rPr>
        <w:t>分）</w:t>
      </w:r>
    </w:p>
    <w:p w:rsidR="00DC2F32" w:rsidRDefault="00DC2F32" w:rsidP="00B53E8B">
      <w:pPr>
        <w:spacing w:line="360" w:lineRule="auto"/>
        <w:rPr>
          <w:szCs w:val="21"/>
        </w:rPr>
      </w:pPr>
    </w:p>
    <w:p w:rsidR="00DC2F32" w:rsidRPr="004B3914" w:rsidRDefault="00DC2F32" w:rsidP="00EB29DE">
      <w:pPr>
        <w:pStyle w:val="11"/>
        <w:numPr>
          <w:ilvl w:val="0"/>
          <w:numId w:val="84"/>
        </w:numPr>
        <w:spacing w:line="360" w:lineRule="auto"/>
        <w:ind w:firstLineChars="0"/>
        <w:rPr>
          <w:b/>
        </w:rPr>
      </w:pPr>
      <w:r>
        <w:rPr>
          <w:rFonts w:hint="eastAsia"/>
          <w:b/>
        </w:rPr>
        <w:t>得分自评</w:t>
      </w:r>
      <w:r>
        <w:rPr>
          <w:rFonts w:cs="宋体" w:hint="eastAsia"/>
          <w:lang w:val="zh-CN"/>
        </w:rPr>
        <w:t>（</w:t>
      </w:r>
      <w:r w:rsidR="00C5393C">
        <w:rPr>
          <w:rFonts w:cs="宋体" w:hint="eastAsia"/>
          <w:lang w:val="zh-CN"/>
        </w:rPr>
        <w:t>养老院、幼儿园、医院类建筑或</w:t>
      </w:r>
      <w:r>
        <w:rPr>
          <w:rFonts w:cs="宋体" w:hint="eastAsia"/>
          <w:lang w:val="zh-CN"/>
        </w:rPr>
        <w:t>项目周边无市政再生水利用条件且建筑可回用水量小于</w:t>
      </w:r>
      <w:r>
        <w:rPr>
          <w:rFonts w:cs="宋体" w:hint="eastAsia"/>
          <w:lang w:val="zh-CN"/>
        </w:rPr>
        <w:t>100m</w:t>
      </w:r>
      <w:r>
        <w:rPr>
          <w:rFonts w:cs="宋体" w:hint="eastAsia"/>
          <w:vertAlign w:val="superscript"/>
          <w:lang w:val="zh-CN"/>
        </w:rPr>
        <w:t>3</w:t>
      </w:r>
      <w:r>
        <w:rPr>
          <w:rFonts w:cs="宋体" w:hint="eastAsia"/>
          <w:lang w:val="zh-CN"/>
        </w:rPr>
        <w:t>/d</w:t>
      </w:r>
      <w:r>
        <w:rPr>
          <w:rFonts w:cs="宋体" w:hint="eastAsia"/>
          <w:lang w:val="zh-CN"/>
        </w:rPr>
        <w:t>时可不参评）</w:t>
      </w:r>
    </w:p>
    <w:p w:rsidR="00DC2F32" w:rsidRDefault="00DC2F32" w:rsidP="00B53E8B">
      <w:pPr>
        <w:pStyle w:val="11"/>
        <w:ind w:firstLineChars="0" w:firstLine="0"/>
        <w:jc w:val="left"/>
        <w:rPr>
          <w:b/>
        </w:rPr>
      </w:pPr>
      <w:r w:rsidRPr="00BA72AC">
        <w:rPr>
          <w:rFonts w:hint="eastAsia"/>
          <w:b/>
        </w:rPr>
        <w:t>□</w:t>
      </w:r>
      <w:r>
        <w:rPr>
          <w:rFonts w:hint="eastAsia"/>
          <w:b/>
        </w:rPr>
        <w:t>不参评，原因：</w:t>
      </w:r>
      <w:r>
        <w:rPr>
          <w:rFonts w:hint="eastAsia"/>
          <w:b/>
        </w:rPr>
        <w:t>____________________</w:t>
      </w:r>
      <w:r>
        <w:rPr>
          <w:rFonts w:hint="eastAsia"/>
          <w:b/>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1084"/>
        <w:gridCol w:w="1060"/>
        <w:gridCol w:w="729"/>
        <w:gridCol w:w="893"/>
        <w:gridCol w:w="790"/>
        <w:gridCol w:w="791"/>
        <w:gridCol w:w="1402"/>
        <w:gridCol w:w="1160"/>
      </w:tblGrid>
      <w:tr w:rsidR="00DC2F32">
        <w:trPr>
          <w:jc w:val="center"/>
        </w:trPr>
        <w:tc>
          <w:tcPr>
            <w:tcW w:w="5960" w:type="dxa"/>
            <w:gridSpan w:val="7"/>
            <w:vAlign w:val="center"/>
          </w:tcPr>
          <w:p w:rsidR="00DC2F32" w:rsidRDefault="00DC2F32" w:rsidP="00B53E8B">
            <w:pPr>
              <w:jc w:val="center"/>
              <w:rPr>
                <w:rFonts w:ascii="仿宋_GB2312" w:eastAsia="仿宋_GB2312" w:cs="仿宋_GB2312"/>
                <w:color w:val="000000"/>
                <w:szCs w:val="21"/>
              </w:rPr>
            </w:pPr>
            <w:r>
              <w:rPr>
                <w:rFonts w:cs="宋体" w:hint="eastAsia"/>
                <w:bCs/>
                <w:color w:val="000000"/>
                <w:szCs w:val="21"/>
              </w:rPr>
              <w:t>评价内容</w:t>
            </w:r>
          </w:p>
        </w:tc>
        <w:tc>
          <w:tcPr>
            <w:tcW w:w="1402" w:type="dxa"/>
            <w:vMerge w:val="restart"/>
            <w:vAlign w:val="center"/>
          </w:tcPr>
          <w:p w:rsidR="00DC2F32" w:rsidRDefault="00DC2F32" w:rsidP="00B53E8B">
            <w:pPr>
              <w:jc w:val="center"/>
              <w:rPr>
                <w:rFonts w:cs="宋体"/>
                <w:bCs/>
                <w:color w:val="000000"/>
                <w:szCs w:val="21"/>
              </w:rPr>
            </w:pPr>
            <w:r>
              <w:rPr>
                <w:b/>
                <w:bCs/>
                <w:color w:val="000000"/>
                <w:szCs w:val="21"/>
                <w:lang w:val="zh-CN"/>
              </w:rPr>
              <w:t>评价分值（分）</w:t>
            </w:r>
          </w:p>
        </w:tc>
        <w:tc>
          <w:tcPr>
            <w:tcW w:w="1160" w:type="dxa"/>
            <w:vMerge w:val="restart"/>
            <w:vAlign w:val="center"/>
          </w:tcPr>
          <w:p w:rsidR="00DC2F32" w:rsidRDefault="00DC2F32" w:rsidP="00B53E8B">
            <w:pPr>
              <w:jc w:val="center"/>
              <w:rPr>
                <w:b/>
                <w:bCs/>
                <w:color w:val="000000"/>
                <w:szCs w:val="21"/>
                <w:lang w:val="zh-CN"/>
              </w:rPr>
            </w:pPr>
            <w:r>
              <w:rPr>
                <w:b/>
                <w:bCs/>
                <w:color w:val="000000"/>
                <w:szCs w:val="21"/>
                <w:lang w:val="zh-CN"/>
              </w:rPr>
              <w:t>自评</w:t>
            </w:r>
            <w:r>
              <w:rPr>
                <w:rFonts w:hint="eastAsia"/>
                <w:b/>
                <w:bCs/>
                <w:color w:val="000000"/>
                <w:szCs w:val="21"/>
                <w:lang w:val="zh-CN"/>
              </w:rPr>
              <w:t>得分</w:t>
            </w:r>
            <w:r>
              <w:rPr>
                <w:b/>
                <w:bCs/>
                <w:color w:val="000000"/>
                <w:szCs w:val="21"/>
                <w:lang w:val="zh-CN"/>
              </w:rPr>
              <w:t>（分）</w:t>
            </w:r>
          </w:p>
        </w:tc>
      </w:tr>
      <w:tr w:rsidR="00DC2F32">
        <w:trPr>
          <w:jc w:val="center"/>
        </w:trPr>
        <w:tc>
          <w:tcPr>
            <w:tcW w:w="613" w:type="dxa"/>
            <w:vMerge w:val="restart"/>
            <w:vAlign w:val="center"/>
          </w:tcPr>
          <w:p w:rsidR="00DC2F32" w:rsidRDefault="00DC2F32" w:rsidP="00B53E8B">
            <w:pPr>
              <w:jc w:val="center"/>
              <w:rPr>
                <w:rFonts w:cs="宋体"/>
                <w:bCs/>
                <w:color w:val="000000"/>
                <w:szCs w:val="21"/>
              </w:rPr>
            </w:pPr>
            <w:r>
              <w:rPr>
                <w:rFonts w:cs="宋体" w:hint="eastAsia"/>
                <w:bCs/>
                <w:color w:val="000000"/>
                <w:szCs w:val="21"/>
              </w:rPr>
              <w:t>建筑</w:t>
            </w:r>
          </w:p>
          <w:p w:rsidR="00DC2F32" w:rsidRDefault="00DC2F32" w:rsidP="00B53E8B">
            <w:pPr>
              <w:jc w:val="center"/>
              <w:rPr>
                <w:rFonts w:cs="宋体"/>
                <w:bCs/>
                <w:color w:val="000000"/>
                <w:szCs w:val="21"/>
              </w:rPr>
            </w:pPr>
            <w:r>
              <w:rPr>
                <w:rFonts w:cs="宋体" w:hint="eastAsia"/>
                <w:bCs/>
                <w:color w:val="000000"/>
                <w:szCs w:val="21"/>
              </w:rPr>
              <w:t>类型</w:t>
            </w:r>
          </w:p>
        </w:tc>
        <w:tc>
          <w:tcPr>
            <w:tcW w:w="2144" w:type="dxa"/>
            <w:gridSpan w:val="2"/>
            <w:vAlign w:val="center"/>
          </w:tcPr>
          <w:p w:rsidR="00DC2F32" w:rsidRDefault="00DC2F32" w:rsidP="00B53E8B">
            <w:pPr>
              <w:jc w:val="center"/>
              <w:rPr>
                <w:rFonts w:cs="宋体"/>
                <w:bCs/>
                <w:color w:val="000000"/>
                <w:szCs w:val="21"/>
              </w:rPr>
            </w:pPr>
            <w:r>
              <w:rPr>
                <w:rFonts w:cs="宋体" w:hint="eastAsia"/>
                <w:bCs/>
                <w:color w:val="000000"/>
                <w:szCs w:val="21"/>
              </w:rPr>
              <w:t>非传统水源利用率</w:t>
            </w:r>
          </w:p>
        </w:tc>
        <w:tc>
          <w:tcPr>
            <w:tcW w:w="3203" w:type="dxa"/>
            <w:gridSpan w:val="4"/>
            <w:vAlign w:val="center"/>
          </w:tcPr>
          <w:p w:rsidR="00DC2F32" w:rsidRDefault="00DC2F32" w:rsidP="00B53E8B">
            <w:pPr>
              <w:jc w:val="center"/>
              <w:rPr>
                <w:rFonts w:cs="宋体"/>
                <w:bCs/>
                <w:color w:val="000000"/>
                <w:szCs w:val="21"/>
              </w:rPr>
            </w:pPr>
            <w:r>
              <w:rPr>
                <w:rFonts w:cs="宋体" w:hint="eastAsia"/>
                <w:bCs/>
                <w:color w:val="000000"/>
                <w:szCs w:val="21"/>
              </w:rPr>
              <w:t>非传统水源利用措施</w:t>
            </w:r>
          </w:p>
        </w:tc>
        <w:tc>
          <w:tcPr>
            <w:tcW w:w="1402" w:type="dxa"/>
            <w:vMerge/>
            <w:vAlign w:val="center"/>
          </w:tcPr>
          <w:p w:rsidR="00DC2F32" w:rsidRDefault="00DC2F32" w:rsidP="00B53E8B">
            <w:pPr>
              <w:jc w:val="center"/>
              <w:rPr>
                <w:rFonts w:cs="宋体"/>
                <w:bCs/>
                <w:color w:val="000000"/>
                <w:szCs w:val="21"/>
              </w:rPr>
            </w:pPr>
          </w:p>
        </w:tc>
        <w:tc>
          <w:tcPr>
            <w:tcW w:w="1160" w:type="dxa"/>
            <w:vMerge/>
          </w:tcPr>
          <w:p w:rsidR="00DC2F32" w:rsidRDefault="00DC2F32" w:rsidP="00B53E8B">
            <w:pPr>
              <w:jc w:val="center"/>
              <w:rPr>
                <w:rFonts w:cs="宋体"/>
                <w:bCs/>
                <w:color w:val="000000"/>
                <w:szCs w:val="21"/>
              </w:rPr>
            </w:pPr>
          </w:p>
        </w:tc>
      </w:tr>
      <w:tr w:rsidR="00DC2F32">
        <w:trPr>
          <w:jc w:val="center"/>
        </w:trPr>
        <w:tc>
          <w:tcPr>
            <w:tcW w:w="613" w:type="dxa"/>
            <w:vMerge/>
            <w:vAlign w:val="center"/>
          </w:tcPr>
          <w:p w:rsidR="00DC2F32" w:rsidRDefault="00DC2F32" w:rsidP="00B53E8B">
            <w:pPr>
              <w:jc w:val="center"/>
              <w:rPr>
                <w:rFonts w:cs="宋体"/>
                <w:bCs/>
                <w:color w:val="000000"/>
                <w:szCs w:val="21"/>
              </w:rPr>
            </w:pPr>
          </w:p>
        </w:tc>
        <w:tc>
          <w:tcPr>
            <w:tcW w:w="1084" w:type="dxa"/>
            <w:vAlign w:val="center"/>
          </w:tcPr>
          <w:p w:rsidR="00DC2F32" w:rsidRDefault="00DC2F32" w:rsidP="00B53E8B">
            <w:pPr>
              <w:jc w:val="center"/>
              <w:rPr>
                <w:rFonts w:cs="宋体"/>
                <w:bCs/>
                <w:color w:val="000000"/>
                <w:szCs w:val="21"/>
              </w:rPr>
            </w:pPr>
            <w:r>
              <w:rPr>
                <w:rFonts w:cs="宋体" w:hint="eastAsia"/>
                <w:bCs/>
                <w:color w:val="000000"/>
                <w:szCs w:val="21"/>
              </w:rPr>
              <w:t>有市政再生水供应</w:t>
            </w:r>
          </w:p>
        </w:tc>
        <w:tc>
          <w:tcPr>
            <w:tcW w:w="1060" w:type="dxa"/>
            <w:vAlign w:val="center"/>
          </w:tcPr>
          <w:p w:rsidR="00DC2F32" w:rsidRDefault="00DC2F32" w:rsidP="00B53E8B">
            <w:pPr>
              <w:jc w:val="center"/>
              <w:rPr>
                <w:rFonts w:cs="宋体"/>
                <w:bCs/>
                <w:color w:val="000000"/>
                <w:szCs w:val="21"/>
              </w:rPr>
            </w:pPr>
            <w:r>
              <w:rPr>
                <w:rFonts w:cs="宋体" w:hint="eastAsia"/>
                <w:bCs/>
                <w:color w:val="000000"/>
                <w:szCs w:val="21"/>
              </w:rPr>
              <w:t>无市政再生水供应</w:t>
            </w:r>
          </w:p>
        </w:tc>
        <w:tc>
          <w:tcPr>
            <w:tcW w:w="729" w:type="dxa"/>
            <w:vAlign w:val="center"/>
          </w:tcPr>
          <w:p w:rsidR="00DC2F32" w:rsidRDefault="00DC2F32" w:rsidP="00B53E8B">
            <w:pPr>
              <w:jc w:val="center"/>
              <w:rPr>
                <w:rFonts w:cs="宋体"/>
                <w:bCs/>
                <w:color w:val="000000"/>
                <w:szCs w:val="21"/>
              </w:rPr>
            </w:pPr>
            <w:r>
              <w:rPr>
                <w:rFonts w:cs="宋体" w:hint="eastAsia"/>
                <w:bCs/>
                <w:color w:val="000000"/>
                <w:szCs w:val="21"/>
              </w:rPr>
              <w:t>室内冲厕</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室外绿化灌溉</w:t>
            </w:r>
          </w:p>
        </w:tc>
        <w:tc>
          <w:tcPr>
            <w:tcW w:w="790" w:type="dxa"/>
            <w:vAlign w:val="center"/>
          </w:tcPr>
          <w:p w:rsidR="00DC2F32" w:rsidRDefault="00DC2F32" w:rsidP="00B53E8B">
            <w:pPr>
              <w:jc w:val="center"/>
              <w:rPr>
                <w:rFonts w:cs="宋体"/>
                <w:bCs/>
                <w:color w:val="000000"/>
                <w:szCs w:val="21"/>
              </w:rPr>
            </w:pPr>
            <w:r>
              <w:rPr>
                <w:rFonts w:cs="宋体" w:hint="eastAsia"/>
                <w:bCs/>
                <w:color w:val="000000"/>
                <w:szCs w:val="21"/>
              </w:rPr>
              <w:t>道路浇洒</w:t>
            </w:r>
          </w:p>
        </w:tc>
        <w:tc>
          <w:tcPr>
            <w:tcW w:w="791" w:type="dxa"/>
            <w:vAlign w:val="center"/>
          </w:tcPr>
          <w:p w:rsidR="00DC2F32" w:rsidRDefault="00DC2F32" w:rsidP="00B53E8B">
            <w:pPr>
              <w:jc w:val="center"/>
              <w:rPr>
                <w:rFonts w:cs="宋体"/>
                <w:bCs/>
                <w:color w:val="000000"/>
                <w:szCs w:val="21"/>
              </w:rPr>
            </w:pPr>
            <w:r>
              <w:rPr>
                <w:rFonts w:cs="宋体" w:hint="eastAsia"/>
                <w:bCs/>
                <w:color w:val="000000"/>
                <w:szCs w:val="21"/>
              </w:rPr>
              <w:t>洗车用水</w:t>
            </w:r>
          </w:p>
        </w:tc>
        <w:tc>
          <w:tcPr>
            <w:tcW w:w="1402" w:type="dxa"/>
            <w:vMerge/>
            <w:vAlign w:val="center"/>
          </w:tcPr>
          <w:p w:rsidR="00DC2F32" w:rsidRDefault="00DC2F32" w:rsidP="00B53E8B">
            <w:pPr>
              <w:jc w:val="center"/>
              <w:rPr>
                <w:rFonts w:cs="宋体"/>
                <w:bCs/>
                <w:color w:val="000000"/>
                <w:szCs w:val="21"/>
              </w:rPr>
            </w:pPr>
          </w:p>
        </w:tc>
        <w:tc>
          <w:tcPr>
            <w:tcW w:w="1160" w:type="dxa"/>
            <w:vMerge/>
          </w:tcPr>
          <w:p w:rsidR="00DC2F32" w:rsidRDefault="00DC2F32" w:rsidP="00B53E8B">
            <w:pPr>
              <w:jc w:val="center"/>
              <w:rPr>
                <w:rFonts w:cs="宋体"/>
                <w:bCs/>
                <w:color w:val="000000"/>
                <w:szCs w:val="21"/>
              </w:rPr>
            </w:pPr>
          </w:p>
        </w:tc>
      </w:tr>
      <w:tr w:rsidR="00DC2F32">
        <w:trPr>
          <w:jc w:val="center"/>
        </w:trPr>
        <w:tc>
          <w:tcPr>
            <w:tcW w:w="613" w:type="dxa"/>
            <w:vMerge w:val="restart"/>
            <w:vAlign w:val="center"/>
          </w:tcPr>
          <w:p w:rsidR="00DC2F32" w:rsidRDefault="00DC2F32" w:rsidP="00B53E8B">
            <w:pPr>
              <w:jc w:val="center"/>
              <w:rPr>
                <w:rFonts w:cs="宋体"/>
                <w:bCs/>
                <w:color w:val="000000"/>
                <w:szCs w:val="21"/>
              </w:rPr>
            </w:pPr>
            <w:r>
              <w:rPr>
                <w:rFonts w:cs="宋体" w:hint="eastAsia"/>
                <w:bCs/>
                <w:color w:val="000000"/>
                <w:szCs w:val="21"/>
              </w:rPr>
              <w:t>住宅</w:t>
            </w:r>
          </w:p>
        </w:tc>
        <w:tc>
          <w:tcPr>
            <w:tcW w:w="1084" w:type="dxa"/>
            <w:vAlign w:val="center"/>
          </w:tcPr>
          <w:p w:rsidR="00DC2F32" w:rsidRDefault="00DC2F32" w:rsidP="00B53E8B">
            <w:pPr>
              <w:jc w:val="center"/>
              <w:rPr>
                <w:rFonts w:cs="宋体"/>
                <w:bCs/>
                <w:color w:val="000000"/>
                <w:szCs w:val="21"/>
              </w:rPr>
            </w:pPr>
            <w:r>
              <w:rPr>
                <w:rFonts w:cs="宋体"/>
                <w:bCs/>
                <w:color w:val="000000"/>
                <w:szCs w:val="21"/>
              </w:rPr>
              <w:t>8.0%</w:t>
            </w:r>
          </w:p>
        </w:tc>
        <w:tc>
          <w:tcPr>
            <w:tcW w:w="1060" w:type="dxa"/>
            <w:vAlign w:val="center"/>
          </w:tcPr>
          <w:p w:rsidR="00DC2F32" w:rsidRDefault="00DC2F32" w:rsidP="00B53E8B">
            <w:pPr>
              <w:jc w:val="center"/>
              <w:rPr>
                <w:rFonts w:cs="宋体"/>
                <w:bCs/>
                <w:color w:val="000000"/>
                <w:szCs w:val="21"/>
              </w:rPr>
            </w:pPr>
            <w:r>
              <w:rPr>
                <w:rFonts w:cs="宋体"/>
                <w:bCs/>
                <w:color w:val="000000"/>
                <w:szCs w:val="21"/>
              </w:rPr>
              <w:t>4.0%</w:t>
            </w:r>
          </w:p>
        </w:tc>
        <w:tc>
          <w:tcPr>
            <w:tcW w:w="729" w:type="dxa"/>
          </w:tcPr>
          <w:p w:rsidR="00DC2F32" w:rsidRDefault="00DC2F32" w:rsidP="00B53E8B">
            <w:pPr>
              <w:jc w:val="center"/>
              <w:rPr>
                <w:szCs w:val="21"/>
              </w:rPr>
            </w:pPr>
            <w:r>
              <w:rPr>
                <w:rFonts w:cs="宋体"/>
                <w:bCs/>
                <w:color w:val="000000"/>
                <w:szCs w:val="21"/>
              </w:rPr>
              <w:t>—</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0"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1"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1402" w:type="dxa"/>
            <w:vAlign w:val="center"/>
          </w:tcPr>
          <w:p w:rsidR="00DC2F32" w:rsidRDefault="00DC2F32" w:rsidP="00B53E8B">
            <w:pPr>
              <w:jc w:val="center"/>
              <w:rPr>
                <w:rFonts w:cs="宋体"/>
                <w:bCs/>
                <w:color w:val="000000"/>
                <w:szCs w:val="21"/>
              </w:rPr>
            </w:pPr>
            <w:r>
              <w:rPr>
                <w:rFonts w:cs="宋体"/>
                <w:bCs/>
                <w:color w:val="000000"/>
                <w:szCs w:val="21"/>
              </w:rPr>
              <w:t>5</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ign w:val="center"/>
          </w:tcPr>
          <w:p w:rsidR="00DC2F32" w:rsidRDefault="00DC2F32" w:rsidP="00B53E8B">
            <w:pPr>
              <w:jc w:val="center"/>
              <w:rPr>
                <w:rFonts w:cs="宋体"/>
                <w:bCs/>
                <w:color w:val="000000"/>
                <w:szCs w:val="21"/>
              </w:rPr>
            </w:pPr>
          </w:p>
        </w:tc>
        <w:tc>
          <w:tcPr>
            <w:tcW w:w="1084" w:type="dxa"/>
            <w:vAlign w:val="center"/>
          </w:tcPr>
          <w:p w:rsidR="00DC2F32" w:rsidRDefault="00DC2F32" w:rsidP="00B53E8B">
            <w:pPr>
              <w:jc w:val="center"/>
              <w:rPr>
                <w:rFonts w:cs="宋体"/>
                <w:bCs/>
                <w:color w:val="000000"/>
                <w:szCs w:val="21"/>
              </w:rPr>
            </w:pPr>
            <w:r>
              <w:rPr>
                <w:rFonts w:cs="宋体"/>
                <w:bCs/>
                <w:color w:val="000000"/>
                <w:szCs w:val="21"/>
              </w:rPr>
              <w:t>—</w:t>
            </w:r>
          </w:p>
        </w:tc>
        <w:tc>
          <w:tcPr>
            <w:tcW w:w="1060" w:type="dxa"/>
            <w:vAlign w:val="center"/>
          </w:tcPr>
          <w:p w:rsidR="00DC2F32" w:rsidRDefault="00DC2F32" w:rsidP="00B53E8B">
            <w:pPr>
              <w:jc w:val="center"/>
              <w:rPr>
                <w:rFonts w:cs="宋体"/>
                <w:bCs/>
                <w:color w:val="000000"/>
                <w:szCs w:val="21"/>
              </w:rPr>
            </w:pPr>
            <w:r>
              <w:rPr>
                <w:rFonts w:cs="宋体"/>
                <w:bCs/>
                <w:color w:val="000000"/>
                <w:szCs w:val="21"/>
              </w:rPr>
              <w:t>8.0%</w:t>
            </w:r>
          </w:p>
        </w:tc>
        <w:tc>
          <w:tcPr>
            <w:tcW w:w="729" w:type="dxa"/>
          </w:tcPr>
          <w:p w:rsidR="00DC2F32" w:rsidRDefault="00DC2F32" w:rsidP="00B53E8B">
            <w:pPr>
              <w:jc w:val="center"/>
              <w:rPr>
                <w:szCs w:val="21"/>
              </w:rPr>
            </w:pPr>
            <w:r>
              <w:rPr>
                <w:rFonts w:cs="宋体"/>
                <w:bCs/>
                <w:color w:val="000000"/>
                <w:szCs w:val="21"/>
              </w:rPr>
              <w:t>—</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0"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1"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1402" w:type="dxa"/>
            <w:vAlign w:val="center"/>
          </w:tcPr>
          <w:p w:rsidR="00DC2F32" w:rsidRDefault="00DC2F32" w:rsidP="00B53E8B">
            <w:pPr>
              <w:jc w:val="center"/>
              <w:rPr>
                <w:rFonts w:cs="宋体"/>
                <w:bCs/>
                <w:color w:val="000000"/>
                <w:szCs w:val="21"/>
              </w:rPr>
            </w:pPr>
            <w:r>
              <w:rPr>
                <w:rFonts w:cs="宋体"/>
                <w:bCs/>
                <w:color w:val="000000"/>
                <w:szCs w:val="21"/>
              </w:rPr>
              <w:t>7</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ign w:val="center"/>
          </w:tcPr>
          <w:p w:rsidR="00DC2F32" w:rsidRDefault="00DC2F32" w:rsidP="00B53E8B">
            <w:pPr>
              <w:jc w:val="center"/>
              <w:rPr>
                <w:rFonts w:cs="宋体"/>
                <w:bCs/>
                <w:color w:val="000000"/>
                <w:szCs w:val="21"/>
              </w:rPr>
            </w:pPr>
          </w:p>
        </w:tc>
        <w:tc>
          <w:tcPr>
            <w:tcW w:w="1084" w:type="dxa"/>
            <w:vAlign w:val="center"/>
          </w:tcPr>
          <w:p w:rsidR="00DC2F32" w:rsidRDefault="00DC2F32" w:rsidP="00B53E8B">
            <w:pPr>
              <w:jc w:val="center"/>
              <w:rPr>
                <w:rFonts w:cs="宋体"/>
                <w:bCs/>
                <w:color w:val="000000"/>
                <w:szCs w:val="21"/>
              </w:rPr>
            </w:pPr>
            <w:r>
              <w:rPr>
                <w:rFonts w:cs="宋体"/>
                <w:bCs/>
                <w:color w:val="000000"/>
                <w:szCs w:val="21"/>
              </w:rPr>
              <w:t>30.0%</w:t>
            </w:r>
          </w:p>
        </w:tc>
        <w:tc>
          <w:tcPr>
            <w:tcW w:w="1060" w:type="dxa"/>
            <w:vAlign w:val="center"/>
          </w:tcPr>
          <w:p w:rsidR="00DC2F32" w:rsidRDefault="00DC2F32" w:rsidP="00B53E8B">
            <w:pPr>
              <w:jc w:val="center"/>
              <w:rPr>
                <w:rFonts w:cs="宋体"/>
                <w:bCs/>
                <w:color w:val="000000"/>
                <w:szCs w:val="21"/>
              </w:rPr>
            </w:pPr>
            <w:r>
              <w:rPr>
                <w:rFonts w:cs="宋体"/>
                <w:bCs/>
                <w:color w:val="000000"/>
                <w:szCs w:val="21"/>
              </w:rPr>
              <w:t>30.0%</w:t>
            </w:r>
          </w:p>
        </w:tc>
        <w:tc>
          <w:tcPr>
            <w:tcW w:w="729"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0"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1"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1402" w:type="dxa"/>
            <w:vAlign w:val="center"/>
          </w:tcPr>
          <w:p w:rsidR="00DC2F32" w:rsidRDefault="00DC2F32" w:rsidP="00B53E8B">
            <w:pPr>
              <w:jc w:val="center"/>
              <w:rPr>
                <w:rFonts w:cs="宋体"/>
                <w:bCs/>
                <w:color w:val="000000"/>
                <w:szCs w:val="21"/>
              </w:rPr>
            </w:pPr>
            <w:r>
              <w:rPr>
                <w:rFonts w:cs="宋体"/>
                <w:bCs/>
                <w:color w:val="000000"/>
                <w:szCs w:val="21"/>
              </w:rPr>
              <w:t>15</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restart"/>
            <w:vAlign w:val="center"/>
          </w:tcPr>
          <w:p w:rsidR="00DC2F32" w:rsidRDefault="00DC2F32" w:rsidP="00B53E8B">
            <w:pPr>
              <w:jc w:val="center"/>
              <w:rPr>
                <w:rFonts w:cs="宋体"/>
                <w:bCs/>
                <w:color w:val="000000"/>
                <w:szCs w:val="21"/>
              </w:rPr>
            </w:pPr>
            <w:r>
              <w:rPr>
                <w:rFonts w:cs="宋体" w:hint="eastAsia"/>
                <w:bCs/>
                <w:color w:val="000000"/>
                <w:szCs w:val="21"/>
              </w:rPr>
              <w:t>办公</w:t>
            </w:r>
          </w:p>
        </w:tc>
        <w:tc>
          <w:tcPr>
            <w:tcW w:w="1084" w:type="dxa"/>
            <w:vAlign w:val="center"/>
          </w:tcPr>
          <w:p w:rsidR="00DC2F32" w:rsidRDefault="00DC2F32" w:rsidP="00B53E8B">
            <w:pPr>
              <w:jc w:val="center"/>
              <w:rPr>
                <w:rFonts w:cs="宋体"/>
                <w:bCs/>
                <w:color w:val="000000"/>
                <w:szCs w:val="21"/>
              </w:rPr>
            </w:pPr>
            <w:r>
              <w:rPr>
                <w:rFonts w:cs="宋体"/>
                <w:bCs/>
                <w:color w:val="000000"/>
                <w:szCs w:val="21"/>
              </w:rPr>
              <w:t>10.0%</w:t>
            </w:r>
          </w:p>
        </w:tc>
        <w:tc>
          <w:tcPr>
            <w:tcW w:w="1060" w:type="dxa"/>
            <w:vAlign w:val="center"/>
          </w:tcPr>
          <w:p w:rsidR="00DC2F32" w:rsidRDefault="00DC2F32" w:rsidP="00B53E8B">
            <w:pPr>
              <w:jc w:val="center"/>
              <w:rPr>
                <w:rFonts w:cs="宋体"/>
                <w:bCs/>
                <w:color w:val="000000"/>
                <w:szCs w:val="21"/>
              </w:rPr>
            </w:pPr>
            <w:r>
              <w:rPr>
                <w:rFonts w:cs="宋体"/>
                <w:bCs/>
                <w:color w:val="000000"/>
                <w:szCs w:val="21"/>
              </w:rPr>
              <w:t>—</w:t>
            </w:r>
          </w:p>
        </w:tc>
        <w:tc>
          <w:tcPr>
            <w:tcW w:w="729" w:type="dxa"/>
          </w:tcPr>
          <w:p w:rsidR="00DC2F32" w:rsidRDefault="00DC2F32" w:rsidP="00B53E8B">
            <w:pPr>
              <w:jc w:val="center"/>
              <w:rPr>
                <w:szCs w:val="21"/>
              </w:rPr>
            </w:pPr>
            <w:r>
              <w:rPr>
                <w:rFonts w:cs="宋体"/>
                <w:bCs/>
                <w:color w:val="000000"/>
                <w:szCs w:val="21"/>
              </w:rPr>
              <w:t>—</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0"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1"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1402" w:type="dxa"/>
            <w:vAlign w:val="center"/>
          </w:tcPr>
          <w:p w:rsidR="00DC2F32" w:rsidRDefault="00DC2F32" w:rsidP="00B53E8B">
            <w:pPr>
              <w:jc w:val="center"/>
              <w:rPr>
                <w:rFonts w:cs="宋体"/>
                <w:bCs/>
                <w:color w:val="000000"/>
                <w:szCs w:val="21"/>
              </w:rPr>
            </w:pPr>
            <w:r>
              <w:rPr>
                <w:rFonts w:cs="宋体"/>
                <w:bCs/>
                <w:color w:val="000000"/>
                <w:szCs w:val="21"/>
              </w:rPr>
              <w:t>5</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ign w:val="center"/>
          </w:tcPr>
          <w:p w:rsidR="00DC2F32" w:rsidRDefault="00DC2F32" w:rsidP="00B53E8B">
            <w:pPr>
              <w:jc w:val="center"/>
              <w:rPr>
                <w:rFonts w:cs="宋体"/>
                <w:bCs/>
                <w:color w:val="000000"/>
                <w:szCs w:val="21"/>
              </w:rPr>
            </w:pPr>
          </w:p>
        </w:tc>
        <w:tc>
          <w:tcPr>
            <w:tcW w:w="1084" w:type="dxa"/>
            <w:vAlign w:val="center"/>
          </w:tcPr>
          <w:p w:rsidR="00DC2F32" w:rsidRDefault="00DC2F32" w:rsidP="00B53E8B">
            <w:pPr>
              <w:jc w:val="center"/>
              <w:rPr>
                <w:rFonts w:cs="宋体"/>
                <w:bCs/>
                <w:color w:val="000000"/>
                <w:szCs w:val="21"/>
              </w:rPr>
            </w:pPr>
            <w:r>
              <w:rPr>
                <w:rFonts w:cs="宋体"/>
                <w:bCs/>
                <w:color w:val="000000"/>
                <w:szCs w:val="21"/>
              </w:rPr>
              <w:t>—</w:t>
            </w:r>
          </w:p>
        </w:tc>
        <w:tc>
          <w:tcPr>
            <w:tcW w:w="1060" w:type="dxa"/>
            <w:vAlign w:val="center"/>
          </w:tcPr>
          <w:p w:rsidR="00DC2F32" w:rsidRDefault="00DC2F32" w:rsidP="00B53E8B">
            <w:pPr>
              <w:jc w:val="center"/>
              <w:rPr>
                <w:rFonts w:cs="宋体"/>
                <w:bCs/>
                <w:color w:val="000000"/>
                <w:szCs w:val="21"/>
              </w:rPr>
            </w:pPr>
            <w:r>
              <w:rPr>
                <w:rFonts w:cs="宋体"/>
                <w:bCs/>
                <w:color w:val="000000"/>
                <w:szCs w:val="21"/>
              </w:rPr>
              <w:t>8.0%</w:t>
            </w:r>
          </w:p>
        </w:tc>
        <w:tc>
          <w:tcPr>
            <w:tcW w:w="729" w:type="dxa"/>
          </w:tcPr>
          <w:p w:rsidR="00DC2F32" w:rsidRDefault="00DC2F32" w:rsidP="00B53E8B">
            <w:pPr>
              <w:jc w:val="center"/>
              <w:rPr>
                <w:szCs w:val="21"/>
              </w:rPr>
            </w:pPr>
            <w:r>
              <w:rPr>
                <w:rFonts w:cs="宋体"/>
                <w:bCs/>
                <w:color w:val="000000"/>
                <w:szCs w:val="21"/>
              </w:rPr>
              <w:t>—</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0" w:type="dxa"/>
            <w:vAlign w:val="center"/>
          </w:tcPr>
          <w:p w:rsidR="00DC2F32" w:rsidRDefault="00DC2F32" w:rsidP="00B53E8B">
            <w:pPr>
              <w:jc w:val="center"/>
              <w:rPr>
                <w:rFonts w:cs="宋体"/>
                <w:bCs/>
                <w:color w:val="000000"/>
                <w:szCs w:val="21"/>
              </w:rPr>
            </w:pPr>
            <w:r>
              <w:rPr>
                <w:rFonts w:cs="宋体"/>
                <w:bCs/>
                <w:color w:val="000000"/>
                <w:szCs w:val="21"/>
              </w:rPr>
              <w:t>—</w:t>
            </w:r>
          </w:p>
        </w:tc>
        <w:tc>
          <w:tcPr>
            <w:tcW w:w="791" w:type="dxa"/>
            <w:vAlign w:val="center"/>
          </w:tcPr>
          <w:p w:rsidR="00DC2F32" w:rsidRDefault="00DC2F32" w:rsidP="00B53E8B">
            <w:pPr>
              <w:jc w:val="center"/>
              <w:rPr>
                <w:rFonts w:cs="宋体"/>
                <w:bCs/>
                <w:color w:val="000000"/>
                <w:szCs w:val="21"/>
              </w:rPr>
            </w:pPr>
            <w:r>
              <w:rPr>
                <w:rFonts w:cs="宋体"/>
                <w:bCs/>
                <w:color w:val="000000"/>
                <w:szCs w:val="21"/>
              </w:rPr>
              <w:t>—</w:t>
            </w:r>
          </w:p>
        </w:tc>
        <w:tc>
          <w:tcPr>
            <w:tcW w:w="1402" w:type="dxa"/>
            <w:vAlign w:val="center"/>
          </w:tcPr>
          <w:p w:rsidR="00DC2F32" w:rsidRDefault="00DC2F32" w:rsidP="00B53E8B">
            <w:pPr>
              <w:jc w:val="center"/>
              <w:rPr>
                <w:rFonts w:cs="宋体"/>
                <w:bCs/>
                <w:color w:val="000000"/>
                <w:szCs w:val="21"/>
              </w:rPr>
            </w:pPr>
            <w:r>
              <w:rPr>
                <w:rFonts w:cs="宋体"/>
                <w:bCs/>
                <w:color w:val="000000"/>
                <w:szCs w:val="21"/>
              </w:rPr>
              <w:t>10</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ign w:val="center"/>
          </w:tcPr>
          <w:p w:rsidR="00DC2F32" w:rsidRDefault="00DC2F32" w:rsidP="00B53E8B">
            <w:pPr>
              <w:jc w:val="center"/>
              <w:rPr>
                <w:rFonts w:cs="宋体"/>
                <w:bCs/>
                <w:color w:val="000000"/>
                <w:szCs w:val="21"/>
              </w:rPr>
            </w:pPr>
          </w:p>
        </w:tc>
        <w:tc>
          <w:tcPr>
            <w:tcW w:w="1084" w:type="dxa"/>
            <w:vAlign w:val="center"/>
          </w:tcPr>
          <w:p w:rsidR="00DC2F32" w:rsidRDefault="00DC2F32" w:rsidP="00B53E8B">
            <w:pPr>
              <w:jc w:val="center"/>
              <w:rPr>
                <w:rFonts w:cs="宋体"/>
                <w:bCs/>
                <w:color w:val="000000"/>
                <w:szCs w:val="21"/>
              </w:rPr>
            </w:pPr>
            <w:r>
              <w:rPr>
                <w:rFonts w:cs="宋体"/>
                <w:bCs/>
                <w:color w:val="000000"/>
                <w:szCs w:val="21"/>
              </w:rPr>
              <w:t>50.0%</w:t>
            </w:r>
          </w:p>
        </w:tc>
        <w:tc>
          <w:tcPr>
            <w:tcW w:w="1060" w:type="dxa"/>
            <w:vAlign w:val="center"/>
          </w:tcPr>
          <w:p w:rsidR="00DC2F32" w:rsidRDefault="00DC2F32" w:rsidP="00B53E8B">
            <w:pPr>
              <w:jc w:val="center"/>
              <w:rPr>
                <w:rFonts w:cs="宋体"/>
                <w:bCs/>
                <w:color w:val="000000"/>
                <w:szCs w:val="21"/>
              </w:rPr>
            </w:pPr>
            <w:r>
              <w:rPr>
                <w:rFonts w:cs="宋体"/>
                <w:bCs/>
                <w:color w:val="000000"/>
                <w:szCs w:val="21"/>
              </w:rPr>
              <w:t>10.0%</w:t>
            </w:r>
          </w:p>
        </w:tc>
        <w:tc>
          <w:tcPr>
            <w:tcW w:w="729"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0"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1"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1402" w:type="dxa"/>
            <w:vAlign w:val="center"/>
          </w:tcPr>
          <w:p w:rsidR="00DC2F32" w:rsidRDefault="00DC2F32" w:rsidP="00B53E8B">
            <w:pPr>
              <w:jc w:val="center"/>
              <w:rPr>
                <w:rFonts w:cs="宋体"/>
                <w:bCs/>
                <w:color w:val="000000"/>
                <w:szCs w:val="21"/>
              </w:rPr>
            </w:pPr>
            <w:r>
              <w:rPr>
                <w:rFonts w:cs="宋体"/>
                <w:bCs/>
                <w:color w:val="000000"/>
                <w:szCs w:val="21"/>
              </w:rPr>
              <w:t>15</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restart"/>
            <w:vAlign w:val="center"/>
          </w:tcPr>
          <w:p w:rsidR="00DC2F32" w:rsidRDefault="00DC2F32" w:rsidP="00B53E8B">
            <w:pPr>
              <w:jc w:val="center"/>
              <w:rPr>
                <w:rFonts w:cs="宋体"/>
                <w:bCs/>
                <w:color w:val="000000"/>
                <w:szCs w:val="21"/>
              </w:rPr>
            </w:pPr>
            <w:r>
              <w:rPr>
                <w:rFonts w:cs="宋体" w:hint="eastAsia"/>
                <w:bCs/>
                <w:color w:val="000000"/>
                <w:szCs w:val="21"/>
              </w:rPr>
              <w:t>商业</w:t>
            </w:r>
          </w:p>
        </w:tc>
        <w:tc>
          <w:tcPr>
            <w:tcW w:w="1084" w:type="dxa"/>
            <w:vAlign w:val="center"/>
          </w:tcPr>
          <w:p w:rsidR="00DC2F32" w:rsidRDefault="00DC2F32" w:rsidP="00B53E8B">
            <w:pPr>
              <w:jc w:val="center"/>
              <w:rPr>
                <w:rFonts w:cs="宋体"/>
                <w:bCs/>
                <w:color w:val="000000"/>
                <w:szCs w:val="21"/>
              </w:rPr>
            </w:pPr>
            <w:r>
              <w:rPr>
                <w:rFonts w:cs="宋体"/>
                <w:bCs/>
                <w:color w:val="000000"/>
                <w:szCs w:val="21"/>
              </w:rPr>
              <w:t>3.0%</w:t>
            </w:r>
          </w:p>
        </w:tc>
        <w:tc>
          <w:tcPr>
            <w:tcW w:w="1060" w:type="dxa"/>
            <w:vAlign w:val="center"/>
          </w:tcPr>
          <w:p w:rsidR="00DC2F32" w:rsidRDefault="00DC2F32" w:rsidP="00B53E8B">
            <w:pPr>
              <w:jc w:val="center"/>
              <w:rPr>
                <w:rFonts w:cs="宋体"/>
                <w:bCs/>
                <w:color w:val="000000"/>
                <w:szCs w:val="21"/>
              </w:rPr>
            </w:pPr>
            <w:r>
              <w:rPr>
                <w:rFonts w:cs="宋体"/>
                <w:bCs/>
                <w:color w:val="000000"/>
                <w:szCs w:val="21"/>
              </w:rPr>
              <w:t>—</w:t>
            </w:r>
          </w:p>
        </w:tc>
        <w:tc>
          <w:tcPr>
            <w:tcW w:w="729" w:type="dxa"/>
            <w:vAlign w:val="center"/>
          </w:tcPr>
          <w:p w:rsidR="00DC2F32" w:rsidRDefault="00DC2F32" w:rsidP="00B53E8B">
            <w:pPr>
              <w:jc w:val="center"/>
              <w:rPr>
                <w:rFonts w:cs="宋体"/>
                <w:bCs/>
                <w:color w:val="000000"/>
                <w:szCs w:val="21"/>
              </w:rPr>
            </w:pPr>
            <w:r>
              <w:rPr>
                <w:rFonts w:cs="宋体"/>
                <w:bCs/>
                <w:color w:val="000000"/>
                <w:szCs w:val="21"/>
              </w:rPr>
              <w:t>—</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0"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1"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1402" w:type="dxa"/>
            <w:vAlign w:val="center"/>
          </w:tcPr>
          <w:p w:rsidR="00DC2F32" w:rsidRDefault="00DC2F32" w:rsidP="00B53E8B">
            <w:pPr>
              <w:jc w:val="center"/>
              <w:rPr>
                <w:rFonts w:cs="宋体"/>
                <w:bCs/>
                <w:color w:val="000000"/>
                <w:szCs w:val="21"/>
              </w:rPr>
            </w:pPr>
            <w:r>
              <w:rPr>
                <w:rFonts w:cs="宋体"/>
                <w:bCs/>
                <w:color w:val="000000"/>
                <w:szCs w:val="21"/>
              </w:rPr>
              <w:t>2</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ign w:val="center"/>
          </w:tcPr>
          <w:p w:rsidR="00DC2F32" w:rsidRDefault="00DC2F32" w:rsidP="00B53E8B">
            <w:pPr>
              <w:jc w:val="center"/>
              <w:rPr>
                <w:rFonts w:cs="宋体"/>
                <w:bCs/>
                <w:color w:val="000000"/>
                <w:szCs w:val="21"/>
              </w:rPr>
            </w:pPr>
          </w:p>
        </w:tc>
        <w:tc>
          <w:tcPr>
            <w:tcW w:w="1084" w:type="dxa"/>
            <w:vAlign w:val="center"/>
          </w:tcPr>
          <w:p w:rsidR="00DC2F32" w:rsidRDefault="00DC2F32" w:rsidP="00B53E8B">
            <w:pPr>
              <w:jc w:val="center"/>
              <w:rPr>
                <w:rFonts w:cs="宋体"/>
                <w:bCs/>
                <w:color w:val="000000"/>
                <w:szCs w:val="21"/>
              </w:rPr>
            </w:pPr>
            <w:r>
              <w:rPr>
                <w:rFonts w:cs="宋体"/>
                <w:bCs/>
                <w:color w:val="000000"/>
                <w:szCs w:val="21"/>
              </w:rPr>
              <w:t>—</w:t>
            </w:r>
          </w:p>
        </w:tc>
        <w:tc>
          <w:tcPr>
            <w:tcW w:w="1060" w:type="dxa"/>
            <w:vAlign w:val="center"/>
          </w:tcPr>
          <w:p w:rsidR="00DC2F32" w:rsidRDefault="00DC2F32" w:rsidP="00B53E8B">
            <w:pPr>
              <w:jc w:val="center"/>
              <w:rPr>
                <w:rFonts w:cs="宋体"/>
                <w:bCs/>
                <w:color w:val="000000"/>
                <w:szCs w:val="21"/>
              </w:rPr>
            </w:pPr>
            <w:r>
              <w:rPr>
                <w:rFonts w:cs="宋体"/>
                <w:bCs/>
                <w:color w:val="000000"/>
                <w:szCs w:val="21"/>
              </w:rPr>
              <w:t>2.5%</w:t>
            </w:r>
          </w:p>
        </w:tc>
        <w:tc>
          <w:tcPr>
            <w:tcW w:w="729" w:type="dxa"/>
            <w:vAlign w:val="center"/>
          </w:tcPr>
          <w:p w:rsidR="00DC2F32" w:rsidRDefault="00DC2F32" w:rsidP="00B53E8B">
            <w:pPr>
              <w:jc w:val="center"/>
              <w:rPr>
                <w:rFonts w:cs="宋体"/>
                <w:bCs/>
                <w:color w:val="000000"/>
                <w:szCs w:val="21"/>
              </w:rPr>
            </w:pPr>
            <w:r>
              <w:rPr>
                <w:rFonts w:cs="宋体"/>
                <w:bCs/>
                <w:color w:val="000000"/>
                <w:szCs w:val="21"/>
              </w:rPr>
              <w:t>—</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0" w:type="dxa"/>
            <w:vAlign w:val="center"/>
          </w:tcPr>
          <w:p w:rsidR="00DC2F32" w:rsidRDefault="00DC2F32" w:rsidP="00B53E8B">
            <w:pPr>
              <w:jc w:val="center"/>
              <w:rPr>
                <w:rFonts w:cs="宋体"/>
                <w:bCs/>
                <w:color w:val="000000"/>
                <w:szCs w:val="21"/>
              </w:rPr>
            </w:pPr>
            <w:r>
              <w:rPr>
                <w:rFonts w:cs="宋体"/>
                <w:bCs/>
                <w:color w:val="000000"/>
                <w:szCs w:val="21"/>
              </w:rPr>
              <w:t>—</w:t>
            </w:r>
          </w:p>
        </w:tc>
        <w:tc>
          <w:tcPr>
            <w:tcW w:w="791" w:type="dxa"/>
            <w:vAlign w:val="center"/>
          </w:tcPr>
          <w:p w:rsidR="00DC2F32" w:rsidRDefault="00DC2F32" w:rsidP="00B53E8B">
            <w:pPr>
              <w:jc w:val="center"/>
              <w:rPr>
                <w:rFonts w:cs="宋体"/>
                <w:bCs/>
                <w:color w:val="000000"/>
                <w:szCs w:val="21"/>
              </w:rPr>
            </w:pPr>
            <w:r>
              <w:rPr>
                <w:rFonts w:cs="宋体"/>
                <w:bCs/>
                <w:color w:val="000000"/>
                <w:szCs w:val="21"/>
              </w:rPr>
              <w:t>—</w:t>
            </w:r>
          </w:p>
        </w:tc>
        <w:tc>
          <w:tcPr>
            <w:tcW w:w="1402" w:type="dxa"/>
            <w:vAlign w:val="center"/>
          </w:tcPr>
          <w:p w:rsidR="00DC2F32" w:rsidRDefault="00DC2F32" w:rsidP="00B53E8B">
            <w:pPr>
              <w:jc w:val="center"/>
              <w:rPr>
                <w:rFonts w:cs="宋体"/>
                <w:bCs/>
                <w:color w:val="000000"/>
                <w:szCs w:val="21"/>
              </w:rPr>
            </w:pPr>
            <w:r>
              <w:rPr>
                <w:rFonts w:cs="宋体"/>
                <w:bCs/>
                <w:color w:val="000000"/>
                <w:szCs w:val="21"/>
              </w:rPr>
              <w:t>10</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ign w:val="center"/>
          </w:tcPr>
          <w:p w:rsidR="00DC2F32" w:rsidRDefault="00DC2F32" w:rsidP="00B53E8B">
            <w:pPr>
              <w:jc w:val="center"/>
              <w:rPr>
                <w:rFonts w:cs="宋体"/>
                <w:bCs/>
                <w:color w:val="000000"/>
                <w:szCs w:val="21"/>
              </w:rPr>
            </w:pPr>
          </w:p>
        </w:tc>
        <w:tc>
          <w:tcPr>
            <w:tcW w:w="1084" w:type="dxa"/>
            <w:vAlign w:val="center"/>
          </w:tcPr>
          <w:p w:rsidR="00DC2F32" w:rsidRDefault="00DC2F32" w:rsidP="00B53E8B">
            <w:pPr>
              <w:jc w:val="center"/>
              <w:rPr>
                <w:rFonts w:cs="宋体"/>
                <w:bCs/>
                <w:color w:val="000000"/>
                <w:szCs w:val="21"/>
              </w:rPr>
            </w:pPr>
            <w:r>
              <w:rPr>
                <w:rFonts w:cs="宋体"/>
                <w:bCs/>
                <w:color w:val="000000"/>
                <w:szCs w:val="21"/>
              </w:rPr>
              <w:t>50.0%</w:t>
            </w:r>
          </w:p>
        </w:tc>
        <w:tc>
          <w:tcPr>
            <w:tcW w:w="1060" w:type="dxa"/>
            <w:vAlign w:val="center"/>
          </w:tcPr>
          <w:p w:rsidR="00DC2F32" w:rsidRDefault="00DC2F32" w:rsidP="00B53E8B">
            <w:pPr>
              <w:jc w:val="center"/>
              <w:rPr>
                <w:rFonts w:cs="宋体"/>
                <w:bCs/>
                <w:color w:val="000000"/>
                <w:szCs w:val="21"/>
              </w:rPr>
            </w:pPr>
            <w:r>
              <w:rPr>
                <w:rFonts w:cs="宋体"/>
                <w:bCs/>
                <w:color w:val="000000"/>
                <w:szCs w:val="21"/>
              </w:rPr>
              <w:t>3.0%</w:t>
            </w:r>
          </w:p>
        </w:tc>
        <w:tc>
          <w:tcPr>
            <w:tcW w:w="729"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0"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1"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1402" w:type="dxa"/>
            <w:vAlign w:val="center"/>
          </w:tcPr>
          <w:p w:rsidR="00DC2F32" w:rsidRDefault="00DC2F32" w:rsidP="00B53E8B">
            <w:pPr>
              <w:jc w:val="center"/>
              <w:rPr>
                <w:rFonts w:cs="宋体"/>
                <w:bCs/>
                <w:color w:val="000000"/>
                <w:szCs w:val="21"/>
              </w:rPr>
            </w:pPr>
            <w:r>
              <w:rPr>
                <w:rFonts w:cs="宋体"/>
                <w:bCs/>
                <w:color w:val="000000"/>
                <w:szCs w:val="21"/>
              </w:rPr>
              <w:t>15</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restart"/>
            <w:vAlign w:val="center"/>
          </w:tcPr>
          <w:p w:rsidR="00DC2F32" w:rsidRDefault="00DC2F32" w:rsidP="00B53E8B">
            <w:pPr>
              <w:jc w:val="center"/>
              <w:rPr>
                <w:rFonts w:cs="宋体"/>
                <w:bCs/>
                <w:color w:val="000000"/>
                <w:szCs w:val="21"/>
              </w:rPr>
            </w:pPr>
            <w:r>
              <w:rPr>
                <w:rFonts w:cs="宋体" w:hint="eastAsia"/>
                <w:bCs/>
                <w:color w:val="000000"/>
                <w:szCs w:val="21"/>
              </w:rPr>
              <w:t>旅馆</w:t>
            </w:r>
          </w:p>
        </w:tc>
        <w:tc>
          <w:tcPr>
            <w:tcW w:w="1084" w:type="dxa"/>
            <w:vAlign w:val="center"/>
          </w:tcPr>
          <w:p w:rsidR="00DC2F32" w:rsidRDefault="00DC2F32" w:rsidP="00B53E8B">
            <w:pPr>
              <w:jc w:val="center"/>
              <w:rPr>
                <w:rFonts w:cs="宋体"/>
                <w:bCs/>
                <w:color w:val="000000"/>
                <w:szCs w:val="21"/>
              </w:rPr>
            </w:pPr>
            <w:r>
              <w:rPr>
                <w:rFonts w:cs="宋体"/>
                <w:bCs/>
                <w:color w:val="000000"/>
                <w:szCs w:val="21"/>
              </w:rPr>
              <w:t>2.0%</w:t>
            </w:r>
          </w:p>
        </w:tc>
        <w:tc>
          <w:tcPr>
            <w:tcW w:w="1060" w:type="dxa"/>
          </w:tcPr>
          <w:p w:rsidR="00DC2F32" w:rsidRDefault="00DC2F32" w:rsidP="00B53E8B">
            <w:pPr>
              <w:jc w:val="center"/>
              <w:rPr>
                <w:szCs w:val="21"/>
              </w:rPr>
            </w:pPr>
            <w:r>
              <w:rPr>
                <w:rFonts w:cs="宋体"/>
                <w:bCs/>
                <w:color w:val="000000"/>
                <w:szCs w:val="21"/>
              </w:rPr>
              <w:t>—</w:t>
            </w:r>
          </w:p>
        </w:tc>
        <w:tc>
          <w:tcPr>
            <w:tcW w:w="729" w:type="dxa"/>
          </w:tcPr>
          <w:p w:rsidR="00DC2F32" w:rsidRDefault="00DC2F32" w:rsidP="00B53E8B">
            <w:pPr>
              <w:jc w:val="center"/>
              <w:rPr>
                <w:szCs w:val="21"/>
              </w:rPr>
            </w:pPr>
            <w:r>
              <w:rPr>
                <w:rFonts w:cs="宋体"/>
                <w:bCs/>
                <w:color w:val="000000"/>
                <w:szCs w:val="21"/>
              </w:rPr>
              <w:t>—</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0"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1"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1402" w:type="dxa"/>
            <w:vAlign w:val="center"/>
          </w:tcPr>
          <w:p w:rsidR="00DC2F32" w:rsidRDefault="00DC2F32" w:rsidP="00B53E8B">
            <w:pPr>
              <w:jc w:val="center"/>
              <w:rPr>
                <w:rFonts w:cs="宋体"/>
                <w:bCs/>
                <w:color w:val="000000"/>
                <w:szCs w:val="21"/>
              </w:rPr>
            </w:pPr>
            <w:r>
              <w:rPr>
                <w:rFonts w:cs="宋体"/>
                <w:bCs/>
                <w:color w:val="000000"/>
                <w:szCs w:val="21"/>
              </w:rPr>
              <w:t>2</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ign w:val="center"/>
          </w:tcPr>
          <w:p w:rsidR="00DC2F32" w:rsidRDefault="00DC2F32" w:rsidP="00B53E8B">
            <w:pPr>
              <w:jc w:val="center"/>
              <w:rPr>
                <w:rFonts w:cs="宋体"/>
                <w:bCs/>
                <w:color w:val="000000"/>
                <w:szCs w:val="21"/>
              </w:rPr>
            </w:pPr>
          </w:p>
        </w:tc>
        <w:tc>
          <w:tcPr>
            <w:tcW w:w="1084" w:type="dxa"/>
            <w:vAlign w:val="center"/>
          </w:tcPr>
          <w:p w:rsidR="00DC2F32" w:rsidRDefault="00DC2F32" w:rsidP="00B53E8B">
            <w:pPr>
              <w:jc w:val="center"/>
              <w:rPr>
                <w:rFonts w:cs="宋体"/>
                <w:bCs/>
                <w:color w:val="000000"/>
                <w:szCs w:val="21"/>
              </w:rPr>
            </w:pPr>
            <w:r>
              <w:rPr>
                <w:rFonts w:cs="宋体"/>
                <w:bCs/>
                <w:color w:val="000000"/>
                <w:szCs w:val="21"/>
              </w:rPr>
              <w:t>—</w:t>
            </w:r>
          </w:p>
        </w:tc>
        <w:tc>
          <w:tcPr>
            <w:tcW w:w="1060" w:type="dxa"/>
            <w:vAlign w:val="center"/>
          </w:tcPr>
          <w:p w:rsidR="00DC2F32" w:rsidRDefault="00DC2F32" w:rsidP="00B53E8B">
            <w:pPr>
              <w:jc w:val="center"/>
              <w:rPr>
                <w:rFonts w:cs="宋体"/>
                <w:bCs/>
                <w:color w:val="000000"/>
                <w:szCs w:val="21"/>
              </w:rPr>
            </w:pPr>
            <w:r>
              <w:rPr>
                <w:rFonts w:cs="宋体"/>
                <w:bCs/>
                <w:color w:val="000000"/>
                <w:szCs w:val="21"/>
              </w:rPr>
              <w:t>1.0%</w:t>
            </w:r>
          </w:p>
        </w:tc>
        <w:tc>
          <w:tcPr>
            <w:tcW w:w="729" w:type="dxa"/>
            <w:vAlign w:val="center"/>
          </w:tcPr>
          <w:p w:rsidR="00DC2F32" w:rsidRDefault="00DC2F32" w:rsidP="00B53E8B">
            <w:pPr>
              <w:jc w:val="center"/>
              <w:rPr>
                <w:rFonts w:cs="宋体"/>
                <w:bCs/>
                <w:color w:val="000000"/>
                <w:szCs w:val="21"/>
              </w:rPr>
            </w:pPr>
            <w:r>
              <w:rPr>
                <w:rFonts w:cs="宋体"/>
                <w:bCs/>
                <w:color w:val="000000"/>
                <w:szCs w:val="21"/>
              </w:rPr>
              <w:t>—</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0" w:type="dxa"/>
            <w:vAlign w:val="center"/>
          </w:tcPr>
          <w:p w:rsidR="00DC2F32" w:rsidRDefault="00DC2F32" w:rsidP="00B53E8B">
            <w:pPr>
              <w:jc w:val="center"/>
              <w:rPr>
                <w:rFonts w:cs="宋体"/>
                <w:bCs/>
                <w:color w:val="000000"/>
                <w:szCs w:val="21"/>
              </w:rPr>
            </w:pPr>
            <w:r>
              <w:rPr>
                <w:rFonts w:cs="宋体"/>
                <w:bCs/>
                <w:color w:val="000000"/>
                <w:szCs w:val="21"/>
              </w:rPr>
              <w:t>—</w:t>
            </w:r>
          </w:p>
        </w:tc>
        <w:tc>
          <w:tcPr>
            <w:tcW w:w="791" w:type="dxa"/>
            <w:vAlign w:val="center"/>
          </w:tcPr>
          <w:p w:rsidR="00DC2F32" w:rsidRDefault="00DC2F32" w:rsidP="00B53E8B">
            <w:pPr>
              <w:jc w:val="center"/>
              <w:rPr>
                <w:rFonts w:cs="宋体"/>
                <w:bCs/>
                <w:color w:val="000000"/>
                <w:szCs w:val="21"/>
              </w:rPr>
            </w:pPr>
            <w:r>
              <w:rPr>
                <w:rFonts w:cs="宋体"/>
                <w:bCs/>
                <w:color w:val="000000"/>
                <w:szCs w:val="21"/>
              </w:rPr>
              <w:t>—</w:t>
            </w:r>
          </w:p>
        </w:tc>
        <w:tc>
          <w:tcPr>
            <w:tcW w:w="1402" w:type="dxa"/>
            <w:vAlign w:val="center"/>
          </w:tcPr>
          <w:p w:rsidR="00DC2F32" w:rsidRDefault="00DC2F32" w:rsidP="00B53E8B">
            <w:pPr>
              <w:jc w:val="center"/>
              <w:rPr>
                <w:rFonts w:cs="宋体"/>
                <w:bCs/>
                <w:color w:val="000000"/>
                <w:szCs w:val="21"/>
              </w:rPr>
            </w:pPr>
            <w:r>
              <w:rPr>
                <w:rFonts w:cs="宋体"/>
                <w:bCs/>
                <w:color w:val="000000"/>
                <w:szCs w:val="21"/>
              </w:rPr>
              <w:t>10</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ign w:val="center"/>
          </w:tcPr>
          <w:p w:rsidR="00DC2F32" w:rsidRDefault="00DC2F32" w:rsidP="00B53E8B">
            <w:pPr>
              <w:jc w:val="center"/>
              <w:rPr>
                <w:rFonts w:cs="宋体"/>
                <w:bCs/>
                <w:color w:val="000000"/>
                <w:szCs w:val="21"/>
              </w:rPr>
            </w:pPr>
          </w:p>
        </w:tc>
        <w:tc>
          <w:tcPr>
            <w:tcW w:w="1084" w:type="dxa"/>
            <w:vAlign w:val="center"/>
          </w:tcPr>
          <w:p w:rsidR="00DC2F32" w:rsidRDefault="00DC2F32" w:rsidP="00B53E8B">
            <w:pPr>
              <w:jc w:val="center"/>
              <w:rPr>
                <w:rFonts w:cs="宋体"/>
                <w:bCs/>
                <w:color w:val="000000"/>
                <w:szCs w:val="21"/>
              </w:rPr>
            </w:pPr>
            <w:r>
              <w:rPr>
                <w:rFonts w:cs="宋体"/>
                <w:bCs/>
                <w:color w:val="000000"/>
                <w:szCs w:val="21"/>
              </w:rPr>
              <w:t>12.0%</w:t>
            </w:r>
          </w:p>
        </w:tc>
        <w:tc>
          <w:tcPr>
            <w:tcW w:w="1060" w:type="dxa"/>
            <w:vAlign w:val="center"/>
          </w:tcPr>
          <w:p w:rsidR="00DC2F32" w:rsidRDefault="00DC2F32" w:rsidP="00B53E8B">
            <w:pPr>
              <w:jc w:val="center"/>
              <w:rPr>
                <w:rFonts w:cs="宋体"/>
                <w:bCs/>
                <w:color w:val="000000"/>
                <w:szCs w:val="21"/>
              </w:rPr>
            </w:pPr>
            <w:r>
              <w:rPr>
                <w:rFonts w:cs="宋体"/>
                <w:bCs/>
                <w:color w:val="000000"/>
                <w:szCs w:val="21"/>
              </w:rPr>
              <w:t>2.0%</w:t>
            </w:r>
          </w:p>
        </w:tc>
        <w:tc>
          <w:tcPr>
            <w:tcW w:w="729"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893"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0"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791" w:type="dxa"/>
            <w:vAlign w:val="center"/>
          </w:tcPr>
          <w:p w:rsidR="00DC2F32" w:rsidRDefault="00DC2F32" w:rsidP="00B53E8B">
            <w:pPr>
              <w:jc w:val="center"/>
              <w:rPr>
                <w:rFonts w:cs="宋体"/>
                <w:bCs/>
                <w:color w:val="000000"/>
                <w:szCs w:val="21"/>
              </w:rPr>
            </w:pPr>
            <w:r>
              <w:rPr>
                <w:rFonts w:cs="宋体" w:hint="eastAsia"/>
                <w:bCs/>
                <w:color w:val="000000"/>
                <w:szCs w:val="21"/>
              </w:rPr>
              <w:t>●○</w:t>
            </w:r>
          </w:p>
        </w:tc>
        <w:tc>
          <w:tcPr>
            <w:tcW w:w="1402" w:type="dxa"/>
            <w:vAlign w:val="center"/>
          </w:tcPr>
          <w:p w:rsidR="00DC2F32" w:rsidRDefault="00DC2F32" w:rsidP="00B53E8B">
            <w:pPr>
              <w:jc w:val="center"/>
              <w:rPr>
                <w:rFonts w:cs="宋体"/>
                <w:bCs/>
                <w:color w:val="000000"/>
                <w:szCs w:val="21"/>
              </w:rPr>
            </w:pPr>
            <w:r>
              <w:rPr>
                <w:rFonts w:cs="宋体"/>
                <w:bCs/>
                <w:color w:val="000000"/>
                <w:szCs w:val="21"/>
              </w:rPr>
              <w:t>15</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restart"/>
            <w:vAlign w:val="center"/>
          </w:tcPr>
          <w:p w:rsidR="00DC2F32" w:rsidRDefault="00DC2F32" w:rsidP="00B53E8B">
            <w:pPr>
              <w:jc w:val="center"/>
              <w:rPr>
                <w:rFonts w:cs="宋体"/>
                <w:bCs/>
                <w:color w:val="000000"/>
                <w:szCs w:val="21"/>
              </w:rPr>
            </w:pPr>
            <w:r>
              <w:rPr>
                <w:rFonts w:cs="宋体" w:hint="eastAsia"/>
                <w:bCs/>
                <w:color w:val="000000"/>
                <w:szCs w:val="21"/>
              </w:rPr>
              <w:t>其他</w:t>
            </w:r>
          </w:p>
        </w:tc>
        <w:tc>
          <w:tcPr>
            <w:tcW w:w="5347" w:type="dxa"/>
            <w:gridSpan w:val="6"/>
            <w:vAlign w:val="center"/>
          </w:tcPr>
          <w:p w:rsidR="00DC2F32" w:rsidRDefault="00DC2F32" w:rsidP="00B53E8B">
            <w:pPr>
              <w:jc w:val="left"/>
              <w:rPr>
                <w:rFonts w:cs="宋体"/>
                <w:bCs/>
                <w:color w:val="000000"/>
                <w:szCs w:val="21"/>
              </w:rPr>
            </w:pPr>
            <w:r>
              <w:rPr>
                <w:rFonts w:cs="宋体" w:hint="eastAsia"/>
                <w:bCs/>
                <w:color w:val="000000"/>
                <w:szCs w:val="21"/>
              </w:rPr>
              <w:t>绿化灌溉、道路冲洗、洗车用水采用非传统水源的用水量占其总用水量的比例不低于</w:t>
            </w:r>
            <w:r>
              <w:rPr>
                <w:rFonts w:cs="宋体"/>
                <w:bCs/>
                <w:color w:val="000000"/>
                <w:szCs w:val="21"/>
              </w:rPr>
              <w:t>80%</w:t>
            </w:r>
          </w:p>
        </w:tc>
        <w:tc>
          <w:tcPr>
            <w:tcW w:w="1402" w:type="dxa"/>
            <w:vAlign w:val="center"/>
          </w:tcPr>
          <w:p w:rsidR="00DC2F32" w:rsidRDefault="00DC2F32" w:rsidP="00B53E8B">
            <w:pPr>
              <w:jc w:val="center"/>
              <w:rPr>
                <w:rFonts w:cs="宋体"/>
                <w:bCs/>
                <w:color w:val="000000"/>
                <w:szCs w:val="21"/>
              </w:rPr>
            </w:pPr>
            <w:r>
              <w:rPr>
                <w:rFonts w:cs="宋体" w:hint="eastAsia"/>
                <w:bCs/>
                <w:color w:val="000000"/>
                <w:szCs w:val="21"/>
              </w:rPr>
              <w:t>7</w:t>
            </w:r>
          </w:p>
        </w:tc>
        <w:tc>
          <w:tcPr>
            <w:tcW w:w="1160" w:type="dxa"/>
          </w:tcPr>
          <w:p w:rsidR="00DC2F32" w:rsidRDefault="00DC2F32" w:rsidP="00B53E8B">
            <w:pPr>
              <w:jc w:val="center"/>
              <w:rPr>
                <w:rFonts w:cs="宋体"/>
                <w:bCs/>
                <w:color w:val="000000"/>
                <w:szCs w:val="21"/>
              </w:rPr>
            </w:pPr>
          </w:p>
        </w:tc>
      </w:tr>
      <w:tr w:rsidR="00DC2F32">
        <w:trPr>
          <w:jc w:val="center"/>
        </w:trPr>
        <w:tc>
          <w:tcPr>
            <w:tcW w:w="613" w:type="dxa"/>
            <w:vMerge/>
            <w:vAlign w:val="center"/>
          </w:tcPr>
          <w:p w:rsidR="00DC2F32" w:rsidRDefault="00DC2F32" w:rsidP="00B53E8B">
            <w:pPr>
              <w:jc w:val="center"/>
              <w:rPr>
                <w:rFonts w:cs="宋体"/>
                <w:bCs/>
                <w:color w:val="000000"/>
                <w:szCs w:val="21"/>
              </w:rPr>
            </w:pPr>
          </w:p>
        </w:tc>
        <w:tc>
          <w:tcPr>
            <w:tcW w:w="5347" w:type="dxa"/>
            <w:gridSpan w:val="6"/>
            <w:vAlign w:val="center"/>
          </w:tcPr>
          <w:p w:rsidR="00DC2F32" w:rsidRDefault="00DC2F32" w:rsidP="00B53E8B">
            <w:pPr>
              <w:jc w:val="center"/>
              <w:rPr>
                <w:rFonts w:cs="宋体"/>
                <w:bCs/>
                <w:color w:val="000000"/>
                <w:szCs w:val="21"/>
              </w:rPr>
            </w:pPr>
          </w:p>
          <w:p w:rsidR="00DC2F32" w:rsidRDefault="00DC2F32" w:rsidP="00B53E8B">
            <w:pPr>
              <w:jc w:val="left"/>
              <w:rPr>
                <w:rFonts w:cs="宋体"/>
                <w:bCs/>
                <w:color w:val="000000"/>
                <w:szCs w:val="21"/>
              </w:rPr>
            </w:pPr>
            <w:r>
              <w:rPr>
                <w:rFonts w:cs="宋体" w:hint="eastAsia"/>
                <w:bCs/>
                <w:color w:val="000000"/>
                <w:szCs w:val="21"/>
              </w:rPr>
              <w:t>冲厕采用非传统水源的用水量占其用水量的比例不低于</w:t>
            </w:r>
            <w:r>
              <w:rPr>
                <w:rFonts w:cs="宋体"/>
                <w:bCs/>
                <w:color w:val="000000"/>
                <w:szCs w:val="21"/>
              </w:rPr>
              <w:t>50%</w:t>
            </w:r>
            <w:r>
              <w:rPr>
                <w:rFonts w:cs="宋体" w:hint="eastAsia"/>
                <w:bCs/>
                <w:color w:val="000000"/>
                <w:szCs w:val="21"/>
              </w:rPr>
              <w:t>，得</w:t>
            </w:r>
            <w:r>
              <w:rPr>
                <w:rFonts w:cs="宋体"/>
                <w:bCs/>
                <w:color w:val="000000"/>
                <w:szCs w:val="21"/>
              </w:rPr>
              <w:t>8</w:t>
            </w:r>
            <w:r>
              <w:rPr>
                <w:rFonts w:cs="宋体" w:hint="eastAsia"/>
                <w:bCs/>
                <w:color w:val="000000"/>
                <w:szCs w:val="21"/>
              </w:rPr>
              <w:t>分</w:t>
            </w:r>
          </w:p>
        </w:tc>
        <w:tc>
          <w:tcPr>
            <w:tcW w:w="1402" w:type="dxa"/>
            <w:vAlign w:val="center"/>
          </w:tcPr>
          <w:p w:rsidR="00DC2F32" w:rsidRDefault="00DC2F32" w:rsidP="00B53E8B">
            <w:pPr>
              <w:jc w:val="center"/>
              <w:rPr>
                <w:rFonts w:cs="宋体"/>
                <w:bCs/>
                <w:color w:val="000000"/>
                <w:szCs w:val="21"/>
              </w:rPr>
            </w:pPr>
            <w:r>
              <w:rPr>
                <w:rFonts w:cs="宋体" w:hint="eastAsia"/>
                <w:bCs/>
                <w:color w:val="000000"/>
                <w:szCs w:val="21"/>
              </w:rPr>
              <w:t>8</w:t>
            </w:r>
          </w:p>
        </w:tc>
        <w:tc>
          <w:tcPr>
            <w:tcW w:w="1160" w:type="dxa"/>
          </w:tcPr>
          <w:p w:rsidR="00DC2F32" w:rsidRDefault="00DC2F32" w:rsidP="00B53E8B">
            <w:pPr>
              <w:jc w:val="center"/>
              <w:rPr>
                <w:rFonts w:cs="宋体"/>
                <w:bCs/>
                <w:color w:val="000000"/>
                <w:szCs w:val="21"/>
              </w:rPr>
            </w:pPr>
          </w:p>
        </w:tc>
      </w:tr>
      <w:tr w:rsidR="00DC2F32">
        <w:trPr>
          <w:jc w:val="center"/>
        </w:trPr>
        <w:tc>
          <w:tcPr>
            <w:tcW w:w="5960" w:type="dxa"/>
            <w:gridSpan w:val="7"/>
            <w:vAlign w:val="center"/>
          </w:tcPr>
          <w:p w:rsidR="00DC2F32" w:rsidRDefault="00DC2F32" w:rsidP="00B53E8B">
            <w:pPr>
              <w:jc w:val="center"/>
              <w:rPr>
                <w:rFonts w:cs="宋体"/>
                <w:bCs/>
                <w:color w:val="000000"/>
                <w:szCs w:val="21"/>
              </w:rPr>
            </w:pPr>
            <w:r>
              <w:rPr>
                <w:rFonts w:cs="宋体" w:hint="eastAsia"/>
                <w:bCs/>
                <w:color w:val="000000"/>
                <w:szCs w:val="21"/>
              </w:rPr>
              <w:t>合计</w:t>
            </w:r>
          </w:p>
        </w:tc>
        <w:tc>
          <w:tcPr>
            <w:tcW w:w="1402" w:type="dxa"/>
            <w:vAlign w:val="center"/>
          </w:tcPr>
          <w:p w:rsidR="00DC2F32" w:rsidRDefault="00DC2F32" w:rsidP="00B53E8B">
            <w:pPr>
              <w:jc w:val="center"/>
              <w:rPr>
                <w:rFonts w:cs="宋体"/>
                <w:bCs/>
                <w:color w:val="000000"/>
                <w:szCs w:val="21"/>
              </w:rPr>
            </w:pPr>
            <w:r>
              <w:rPr>
                <w:rFonts w:cs="宋体" w:hint="eastAsia"/>
                <w:bCs/>
                <w:color w:val="000000"/>
                <w:szCs w:val="21"/>
              </w:rPr>
              <w:t>15</w:t>
            </w:r>
          </w:p>
        </w:tc>
        <w:tc>
          <w:tcPr>
            <w:tcW w:w="1160" w:type="dxa"/>
          </w:tcPr>
          <w:p w:rsidR="00DC2F32" w:rsidRDefault="00790055" w:rsidP="00B53E8B">
            <w:pPr>
              <w:jc w:val="center"/>
              <w:rPr>
                <w:rFonts w:cs="宋体"/>
                <w:bCs/>
                <w:color w:val="000000"/>
                <w:szCs w:val="21"/>
              </w:rPr>
            </w:pPr>
            <w:r>
              <w:rPr>
                <w:rFonts w:cs="宋体"/>
                <w:bCs/>
                <w:color w:val="000000"/>
                <w:szCs w:val="21"/>
              </w:rPr>
              <w:fldChar w:fldCharType="begin"/>
            </w:r>
            <w:r w:rsidR="005220A1">
              <w:rPr>
                <w:rFonts w:cs="宋体"/>
                <w:bCs/>
                <w:color w:val="000000"/>
                <w:szCs w:val="21"/>
              </w:rPr>
              <w:instrText xml:space="preserve"> =SUM(above) </w:instrText>
            </w:r>
            <w:r>
              <w:rPr>
                <w:rFonts w:cs="宋体"/>
                <w:bCs/>
                <w:color w:val="000000"/>
                <w:szCs w:val="21"/>
              </w:rPr>
              <w:fldChar w:fldCharType="separate"/>
            </w:r>
            <w:r w:rsidR="00087D73">
              <w:rPr>
                <w:rFonts w:cs="宋体"/>
                <w:bCs/>
                <w:noProof/>
                <w:color w:val="000000"/>
                <w:szCs w:val="21"/>
              </w:rPr>
              <w:t>0</w:t>
            </w:r>
            <w:r>
              <w:rPr>
                <w:rFonts w:cs="宋体"/>
                <w:bCs/>
                <w:color w:val="000000"/>
                <w:szCs w:val="21"/>
              </w:rPr>
              <w:fldChar w:fldCharType="end"/>
            </w:r>
          </w:p>
        </w:tc>
      </w:tr>
    </w:tbl>
    <w:p w:rsidR="00DC2F32" w:rsidRDefault="00DC2F32" w:rsidP="00B53E8B">
      <w:pPr>
        <w:spacing w:line="288" w:lineRule="auto"/>
        <w:rPr>
          <w:szCs w:val="21"/>
        </w:rPr>
      </w:pPr>
    </w:p>
    <w:p w:rsidR="00DC2F32" w:rsidRDefault="00DC2F32" w:rsidP="00EB29DE">
      <w:pPr>
        <w:pStyle w:val="11"/>
        <w:numPr>
          <w:ilvl w:val="0"/>
          <w:numId w:val="84"/>
        </w:numPr>
        <w:spacing w:line="360" w:lineRule="auto"/>
        <w:ind w:firstLineChars="0"/>
        <w:rPr>
          <w:b/>
        </w:rPr>
      </w:pPr>
      <w:r>
        <w:rPr>
          <w:rFonts w:hint="eastAsia"/>
          <w:b/>
        </w:rPr>
        <w:t>评价要点</w:t>
      </w:r>
    </w:p>
    <w:p w:rsidR="00DC2F32" w:rsidRDefault="00DC2F32" w:rsidP="00B53E8B">
      <w:pPr>
        <w:spacing w:line="288" w:lineRule="auto"/>
        <w:rPr>
          <w:u w:val="single"/>
          <w:lang w:val="zh-CN"/>
        </w:rPr>
      </w:pPr>
      <w:r>
        <w:rPr>
          <w:rFonts w:cs="宋体" w:hint="eastAsia"/>
          <w:lang w:val="zh-CN"/>
        </w:rPr>
        <w:t>建筑类型为：</w:t>
      </w:r>
      <w:r>
        <w:rPr>
          <w:rFonts w:eastAsia="仿宋_GB2312" w:cs="仿宋_GB2312" w:hint="eastAsia"/>
          <w:szCs w:val="21"/>
        </w:rPr>
        <w:t>□</w:t>
      </w:r>
      <w:r>
        <w:rPr>
          <w:rFonts w:cs="宋体" w:hint="eastAsia"/>
          <w:lang w:val="zh-CN"/>
        </w:rPr>
        <w:t>住宅、</w:t>
      </w:r>
      <w:r>
        <w:rPr>
          <w:rFonts w:eastAsia="仿宋_GB2312" w:cs="仿宋_GB2312" w:hint="eastAsia"/>
          <w:szCs w:val="21"/>
        </w:rPr>
        <w:t>□</w:t>
      </w:r>
      <w:r>
        <w:rPr>
          <w:rFonts w:cs="宋体" w:hint="eastAsia"/>
          <w:lang w:val="zh-CN"/>
        </w:rPr>
        <w:t>办公楼、</w:t>
      </w:r>
      <w:r>
        <w:rPr>
          <w:rFonts w:eastAsia="仿宋_GB2312" w:cs="仿宋_GB2312" w:hint="eastAsia"/>
          <w:szCs w:val="21"/>
        </w:rPr>
        <w:t>□</w:t>
      </w:r>
      <w:r>
        <w:rPr>
          <w:rFonts w:cs="宋体" w:hint="eastAsia"/>
          <w:lang w:val="zh-CN"/>
        </w:rPr>
        <w:t>商场、</w:t>
      </w:r>
      <w:r>
        <w:rPr>
          <w:rFonts w:eastAsia="仿宋_GB2312" w:cs="仿宋_GB2312" w:hint="eastAsia"/>
          <w:szCs w:val="21"/>
        </w:rPr>
        <w:t>□</w:t>
      </w:r>
      <w:r>
        <w:rPr>
          <w:rFonts w:cs="宋体" w:hint="eastAsia"/>
          <w:lang w:val="zh-CN"/>
        </w:rPr>
        <w:t>旅馆类、</w:t>
      </w:r>
      <w:r>
        <w:rPr>
          <w:rFonts w:eastAsia="仿宋_GB2312" w:cs="仿宋_GB2312" w:hint="eastAsia"/>
          <w:szCs w:val="21"/>
        </w:rPr>
        <w:t>□</w:t>
      </w:r>
      <w:r>
        <w:rPr>
          <w:rFonts w:cs="宋体" w:hint="eastAsia"/>
          <w:lang w:val="zh-CN"/>
        </w:rPr>
        <w:t>其他</w:t>
      </w:r>
    </w:p>
    <w:p w:rsidR="00DC2F32" w:rsidRDefault="00DC2F32" w:rsidP="00B53E8B">
      <w:pPr>
        <w:spacing w:line="288" w:lineRule="auto"/>
        <w:rPr>
          <w:rFonts w:eastAsia="仿宋_GB2312" w:cs="仿宋_GB2312"/>
          <w:szCs w:val="21"/>
        </w:rPr>
      </w:pPr>
      <w:r>
        <w:rPr>
          <w:rFonts w:cs="宋体" w:hint="eastAsia"/>
          <w:lang w:val="zh-CN"/>
        </w:rPr>
        <w:t>项目周边是否有市政再生水利用条件：</w:t>
      </w:r>
      <w:r>
        <w:rPr>
          <w:rFonts w:eastAsia="仿宋_GB2312" w:cs="仿宋_GB2312" w:hint="eastAsia"/>
          <w:szCs w:val="21"/>
        </w:rPr>
        <w:t>□</w:t>
      </w:r>
      <w:r>
        <w:rPr>
          <w:rFonts w:cs="宋体" w:hint="eastAsia"/>
          <w:lang w:val="zh-CN"/>
        </w:rPr>
        <w:t>是、</w:t>
      </w:r>
      <w:r>
        <w:rPr>
          <w:rFonts w:eastAsia="仿宋_GB2312" w:cs="仿宋_GB2312" w:hint="eastAsia"/>
          <w:szCs w:val="21"/>
        </w:rPr>
        <w:t>□</w:t>
      </w:r>
      <w:r w:rsidRPr="00E203F9">
        <w:rPr>
          <w:rFonts w:cs="宋体" w:hint="eastAsia"/>
          <w:lang w:val="zh-CN"/>
        </w:rPr>
        <w:t>否</w:t>
      </w:r>
    </w:p>
    <w:p w:rsidR="00DC2F32" w:rsidRDefault="00DC2F32" w:rsidP="00B53E8B">
      <w:pPr>
        <w:spacing w:line="288" w:lineRule="auto"/>
      </w:pPr>
      <w:r>
        <w:rPr>
          <w:rFonts w:hint="eastAsia"/>
        </w:rPr>
        <w:t>建筑可回用水量为：</w:t>
      </w:r>
      <w:r>
        <w:rPr>
          <w:rFonts w:cs="宋体" w:hint="eastAsia"/>
        </w:rPr>
        <w:t>（</w:t>
      </w:r>
      <w:r>
        <w:rPr>
          <w:rFonts w:cs="宋体" w:hint="eastAsia"/>
        </w:rPr>
        <w:t>m</w:t>
      </w:r>
      <w:r>
        <w:rPr>
          <w:rFonts w:cs="宋体" w:hint="eastAsia"/>
          <w:vertAlign w:val="superscript"/>
        </w:rPr>
        <w:t>3</w:t>
      </w:r>
      <w:r>
        <w:rPr>
          <w:rFonts w:cs="宋体" w:hint="eastAsia"/>
        </w:rPr>
        <w:t>/d</w:t>
      </w:r>
      <w:r>
        <w:rPr>
          <w:rFonts w:cs="宋体" w:hint="eastAsia"/>
        </w:rPr>
        <w:t>）</w:t>
      </w:r>
    </w:p>
    <w:p w:rsidR="00DC2F32" w:rsidRDefault="00DC2F32" w:rsidP="00B53E8B">
      <w:pPr>
        <w:spacing w:line="288" w:lineRule="auto"/>
      </w:pPr>
      <w:r>
        <w:rPr>
          <w:rFonts w:cs="宋体" w:hint="eastAsia"/>
        </w:rPr>
        <w:t>非传统水源利用量</w:t>
      </w:r>
      <w:r>
        <w:rPr>
          <w:rFonts w:cs="宋体" w:hint="eastAsia"/>
          <w:bCs/>
          <w:color w:val="000000"/>
          <w:szCs w:val="21"/>
        </w:rPr>
        <w:t>占其用水量的比例</w:t>
      </w:r>
      <w:r>
        <w:rPr>
          <w:rFonts w:cs="宋体" w:hint="eastAsia"/>
        </w:rPr>
        <w:t>为：（</w:t>
      </w:r>
      <w:r>
        <w:t>%</w:t>
      </w:r>
      <w:r>
        <w:rPr>
          <w:rFonts w:cs="宋体" w:hint="eastAsia"/>
        </w:rPr>
        <w:t>）</w:t>
      </w:r>
    </w:p>
    <w:p w:rsidR="00DC2F32" w:rsidRDefault="00DC2F32" w:rsidP="00B53E8B">
      <w:pPr>
        <w:pStyle w:val="11"/>
        <w:spacing w:line="288" w:lineRule="auto"/>
        <w:ind w:left="420" w:firstLineChars="0" w:firstLine="0"/>
        <w:jc w:val="center"/>
        <w:rPr>
          <w:b/>
          <w:sz w:val="18"/>
          <w:szCs w:val="18"/>
        </w:rPr>
      </w:pPr>
      <w:r>
        <w:rPr>
          <w:rFonts w:cs="宋体" w:hint="eastAsia"/>
          <w:b/>
          <w:sz w:val="18"/>
          <w:szCs w:val="18"/>
        </w:rPr>
        <w:t>非传统水源利用主要信息</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0"/>
        <w:gridCol w:w="3213"/>
        <w:gridCol w:w="3213"/>
      </w:tblGrid>
      <w:tr w:rsidR="00DC2F32">
        <w:trPr>
          <w:jc w:val="center"/>
        </w:trPr>
        <w:tc>
          <w:tcPr>
            <w:tcW w:w="2000"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r>
              <w:rPr>
                <w:rFonts w:cs="宋体" w:hint="eastAsia"/>
                <w:sz w:val="18"/>
                <w:szCs w:val="18"/>
              </w:rPr>
              <w:t>非传统水源来源</w:t>
            </w:r>
          </w:p>
        </w:tc>
        <w:tc>
          <w:tcPr>
            <w:tcW w:w="321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r>
              <w:rPr>
                <w:rFonts w:cs="宋体" w:hint="eastAsia"/>
                <w:sz w:val="18"/>
                <w:szCs w:val="18"/>
              </w:rPr>
              <w:t>用水单元</w:t>
            </w:r>
          </w:p>
        </w:tc>
        <w:tc>
          <w:tcPr>
            <w:tcW w:w="321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r>
              <w:rPr>
                <w:rFonts w:cs="宋体" w:hint="eastAsia"/>
                <w:sz w:val="18"/>
                <w:szCs w:val="18"/>
              </w:rPr>
              <w:t>用量（</w:t>
            </w:r>
            <w:r>
              <w:rPr>
                <w:rFonts w:cs="宋体" w:hint="eastAsia"/>
                <w:sz w:val="18"/>
                <w:szCs w:val="18"/>
              </w:rPr>
              <w:t>m</w:t>
            </w:r>
            <w:r>
              <w:rPr>
                <w:rFonts w:cs="宋体" w:hint="eastAsia"/>
                <w:sz w:val="18"/>
                <w:szCs w:val="18"/>
                <w:vertAlign w:val="superscript"/>
              </w:rPr>
              <w:t>3</w:t>
            </w:r>
            <w:r>
              <w:rPr>
                <w:rFonts w:cs="宋体" w:hint="eastAsia"/>
                <w:sz w:val="18"/>
                <w:szCs w:val="18"/>
              </w:rPr>
              <w:t>/a</w:t>
            </w:r>
            <w:r>
              <w:rPr>
                <w:rFonts w:cs="宋体" w:hint="eastAsia"/>
                <w:sz w:val="18"/>
                <w:szCs w:val="18"/>
              </w:rPr>
              <w:t>）</w:t>
            </w:r>
          </w:p>
        </w:tc>
      </w:tr>
      <w:tr w:rsidR="00DC2F32">
        <w:trPr>
          <w:jc w:val="center"/>
        </w:trPr>
        <w:tc>
          <w:tcPr>
            <w:tcW w:w="2000"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r>
      <w:tr w:rsidR="00DC2F32">
        <w:trPr>
          <w:jc w:val="center"/>
        </w:trPr>
        <w:tc>
          <w:tcPr>
            <w:tcW w:w="2000"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r>
      <w:tr w:rsidR="00DC2F32">
        <w:trPr>
          <w:jc w:val="center"/>
        </w:trPr>
        <w:tc>
          <w:tcPr>
            <w:tcW w:w="2000"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c>
          <w:tcPr>
            <w:tcW w:w="3213" w:type="dxa"/>
            <w:tcBorders>
              <w:top w:val="single" w:sz="4" w:space="0" w:color="auto"/>
              <w:left w:val="single" w:sz="4" w:space="0" w:color="auto"/>
              <w:bottom w:val="single" w:sz="4" w:space="0" w:color="auto"/>
              <w:right w:val="single" w:sz="4" w:space="0" w:color="auto"/>
            </w:tcBorders>
            <w:vAlign w:val="center"/>
          </w:tcPr>
          <w:p w:rsidR="00DC2F32" w:rsidRDefault="00DC2F32" w:rsidP="00B53E8B">
            <w:pPr>
              <w:spacing w:line="288" w:lineRule="auto"/>
              <w:jc w:val="center"/>
              <w:rPr>
                <w:sz w:val="18"/>
                <w:szCs w:val="18"/>
              </w:rPr>
            </w:pPr>
          </w:p>
        </w:tc>
      </w:tr>
    </w:tbl>
    <w:p w:rsidR="00DC2F32" w:rsidRDefault="00DC2F32" w:rsidP="00B53E8B">
      <w:pPr>
        <w:spacing w:line="360" w:lineRule="auto"/>
      </w:pPr>
    </w:p>
    <w:p w:rsidR="00DC2F32" w:rsidRDefault="00DC2F32" w:rsidP="00EB29DE">
      <w:pPr>
        <w:pStyle w:val="11"/>
        <w:numPr>
          <w:ilvl w:val="0"/>
          <w:numId w:val="84"/>
        </w:numPr>
        <w:spacing w:line="360" w:lineRule="auto"/>
        <w:ind w:firstLineChars="0"/>
        <w:rPr>
          <w:b/>
        </w:rPr>
      </w:pPr>
      <w:r>
        <w:rPr>
          <w:rFonts w:hint="eastAsia"/>
          <w:b/>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85"/>
        </w:numPr>
        <w:spacing w:line="288" w:lineRule="auto"/>
        <w:ind w:firstLineChars="0"/>
        <w:rPr>
          <w:szCs w:val="21"/>
        </w:rPr>
      </w:pPr>
      <w:r>
        <w:rPr>
          <w:rFonts w:cs="宋体" w:hint="eastAsia"/>
        </w:rPr>
        <w:t>给排水专业施工图及设计说明</w:t>
      </w:r>
      <w:r>
        <w:rPr>
          <w:rFonts w:hint="eastAsia"/>
          <w:szCs w:val="21"/>
        </w:rPr>
        <w:t>：</w:t>
      </w:r>
      <w:r>
        <w:rPr>
          <w:rFonts w:cs="宋体" w:hint="eastAsia"/>
        </w:rPr>
        <w:t>应包括室内外给排水消防系统设计说明、室内外给排水消防系统施工说明、室外给排水总平面图、非传统水源利用工艺流程图及机房详图、非传统水源机房给水系统图</w:t>
      </w:r>
      <w:r>
        <w:rPr>
          <w:rFonts w:hint="eastAsia"/>
          <w:szCs w:val="21"/>
        </w:rPr>
        <w:t>；</w:t>
      </w:r>
    </w:p>
    <w:p w:rsidR="00DC2F32" w:rsidRDefault="00DC2F32" w:rsidP="00EB29DE">
      <w:pPr>
        <w:pStyle w:val="11"/>
        <w:numPr>
          <w:ilvl w:val="0"/>
          <w:numId w:val="85"/>
        </w:numPr>
        <w:spacing w:line="288" w:lineRule="auto"/>
        <w:ind w:firstLineChars="0"/>
        <w:rPr>
          <w:szCs w:val="21"/>
        </w:rPr>
      </w:pPr>
      <w:r>
        <w:rPr>
          <w:rFonts w:cs="宋体" w:hint="eastAsia"/>
        </w:rPr>
        <w:t>非传统水源利用率计算书</w:t>
      </w:r>
      <w:r>
        <w:rPr>
          <w:rFonts w:hint="eastAsia"/>
          <w:szCs w:val="21"/>
        </w:rPr>
        <w:t>：应包括水量平衡分析、非传统水源利用系统设备及构筑物参数的计算确定、各项用水的详细计算过程、技术经济分析等；</w:t>
      </w:r>
    </w:p>
    <w:p w:rsidR="00DC2F32" w:rsidRDefault="00DC2F32" w:rsidP="00EB29DE">
      <w:pPr>
        <w:pStyle w:val="11"/>
        <w:numPr>
          <w:ilvl w:val="0"/>
          <w:numId w:val="85"/>
        </w:numPr>
        <w:tabs>
          <w:tab w:val="left" w:pos="709"/>
        </w:tabs>
        <w:spacing w:line="288" w:lineRule="auto"/>
        <w:ind w:firstLineChars="0"/>
        <w:rPr>
          <w:szCs w:val="21"/>
        </w:rPr>
      </w:pPr>
      <w:r>
        <w:rPr>
          <w:rFonts w:hint="eastAsia"/>
          <w:szCs w:val="21"/>
        </w:rPr>
        <w:t>如采用市政中水，应提供当地相关主管部门的许可。</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widowControl/>
        <w:jc w:val="left"/>
      </w:pPr>
      <w:r>
        <w:br w:type="page"/>
      </w:r>
    </w:p>
    <w:p w:rsidR="00DC2F32" w:rsidRDefault="00DC2F32" w:rsidP="00EA54E3">
      <w:pPr>
        <w:pStyle w:val="2"/>
      </w:pPr>
      <w:r>
        <w:lastRenderedPageBreak/>
        <w:t>6.</w:t>
      </w:r>
      <w:r>
        <w:rPr>
          <w:rFonts w:hint="eastAsia"/>
        </w:rPr>
        <w:t>2</w:t>
      </w:r>
      <w:r>
        <w:t>.</w:t>
      </w:r>
      <w:r>
        <w:rPr>
          <w:rFonts w:hint="eastAsia"/>
        </w:rPr>
        <w:t>11冷却水补水使用非传统水源。</w:t>
      </w:r>
      <w:r w:rsidRPr="000D5983">
        <w:rPr>
          <w:rFonts w:hint="eastAsia"/>
        </w:rPr>
        <w:t>（总分</w:t>
      </w:r>
      <w:r>
        <w:rPr>
          <w:rFonts w:hint="eastAsia"/>
        </w:rPr>
        <w:t>8</w:t>
      </w:r>
      <w:r w:rsidRPr="000D5983">
        <w:rPr>
          <w:rFonts w:hint="eastAsia"/>
        </w:rPr>
        <w:t>分）</w:t>
      </w:r>
    </w:p>
    <w:p w:rsidR="00DC2F32" w:rsidRPr="00344CD6" w:rsidRDefault="00344CD6" w:rsidP="00B53E8B">
      <w:pPr>
        <w:spacing w:line="360" w:lineRule="auto"/>
        <w:rPr>
          <w:color w:val="FF0000"/>
          <w:szCs w:val="21"/>
        </w:rPr>
      </w:pPr>
      <w:r w:rsidRPr="00344CD6">
        <w:rPr>
          <w:rFonts w:hint="eastAsia"/>
          <w:color w:val="FF0000"/>
          <w:szCs w:val="21"/>
        </w:rPr>
        <w:t>（没有冷却水补水系统的建筑，本条得</w:t>
      </w:r>
      <w:r w:rsidRPr="00344CD6">
        <w:rPr>
          <w:rFonts w:hint="eastAsia"/>
          <w:color w:val="FF0000"/>
          <w:szCs w:val="21"/>
        </w:rPr>
        <w:t>8</w:t>
      </w:r>
      <w:r w:rsidRPr="00344CD6">
        <w:rPr>
          <w:rFonts w:hint="eastAsia"/>
          <w:color w:val="FF0000"/>
          <w:szCs w:val="21"/>
        </w:rPr>
        <w:t>分）</w:t>
      </w:r>
    </w:p>
    <w:p w:rsidR="00DC2F32" w:rsidRDefault="00DC2F32" w:rsidP="00EB29DE">
      <w:pPr>
        <w:numPr>
          <w:ilvl w:val="0"/>
          <w:numId w:val="86"/>
        </w:numPr>
        <w:spacing w:line="288" w:lineRule="auto"/>
        <w:rPr>
          <w:rFonts w:cs="宋体"/>
          <w:b/>
          <w:bCs/>
          <w:lang w:val="zh-CN"/>
        </w:rPr>
      </w:pPr>
      <w:r>
        <w:rPr>
          <w:rFonts w:cs="宋体"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700"/>
      </w:tblGrid>
      <w:tr w:rsidR="00DC2F32" w:rsidTr="00406B62">
        <w:tc>
          <w:tcPr>
            <w:tcW w:w="4951" w:type="dxa"/>
          </w:tcPr>
          <w:p w:rsidR="00DC2F32" w:rsidRDefault="00DC2F32" w:rsidP="00B53E8B">
            <w:pPr>
              <w:spacing w:line="288" w:lineRule="auto"/>
              <w:jc w:val="center"/>
              <w:rPr>
                <w:b/>
                <w:bCs/>
                <w:lang w:val="zh-CN"/>
              </w:rPr>
            </w:pPr>
            <w:r>
              <w:rPr>
                <w:b/>
                <w:bCs/>
                <w:lang w:val="zh-CN"/>
              </w:rPr>
              <w:t>评价内容</w:t>
            </w:r>
          </w:p>
        </w:tc>
        <w:tc>
          <w:tcPr>
            <w:tcW w:w="1871" w:type="dxa"/>
          </w:tcPr>
          <w:p w:rsidR="00DC2F32" w:rsidRDefault="00DC2F32" w:rsidP="00B53E8B">
            <w:pPr>
              <w:spacing w:line="288" w:lineRule="auto"/>
              <w:jc w:val="center"/>
              <w:rPr>
                <w:b/>
                <w:bCs/>
                <w:lang w:val="zh-CN"/>
              </w:rPr>
            </w:pPr>
            <w:r>
              <w:rPr>
                <w:b/>
                <w:bCs/>
                <w:lang w:val="zh-CN"/>
              </w:rPr>
              <w:t>评价分值（分）</w:t>
            </w:r>
          </w:p>
        </w:tc>
        <w:tc>
          <w:tcPr>
            <w:tcW w:w="1700"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c>
          <w:tcPr>
            <w:tcW w:w="4951" w:type="dxa"/>
            <w:vAlign w:val="center"/>
          </w:tcPr>
          <w:p w:rsidR="00DC2F32" w:rsidRDefault="00DC2F32" w:rsidP="00B53E8B">
            <w:pPr>
              <w:spacing w:line="288" w:lineRule="auto"/>
              <w:jc w:val="left"/>
              <w:rPr>
                <w:bCs/>
                <w:lang w:val="zh-CN"/>
              </w:rPr>
            </w:pPr>
            <w:r>
              <w:rPr>
                <w:bCs/>
                <w:lang w:val="zh-CN"/>
              </w:rPr>
              <w:t>10%</w:t>
            </w:r>
            <w:r>
              <w:rPr>
                <w:rFonts w:hint="eastAsia"/>
                <w:bCs/>
                <w:lang w:val="zh-CN"/>
              </w:rPr>
              <w:t>≤冷却水补水使用非传统水源的量占其用水量比例＜</w:t>
            </w:r>
            <w:r>
              <w:rPr>
                <w:rFonts w:hint="eastAsia"/>
                <w:bCs/>
                <w:lang w:val="zh-CN"/>
              </w:rPr>
              <w:t>3</w:t>
            </w:r>
            <w:r>
              <w:rPr>
                <w:bCs/>
                <w:lang w:val="zh-CN"/>
              </w:rPr>
              <w:t>0%</w:t>
            </w:r>
          </w:p>
        </w:tc>
        <w:tc>
          <w:tcPr>
            <w:tcW w:w="1871" w:type="dxa"/>
            <w:vAlign w:val="center"/>
          </w:tcPr>
          <w:p w:rsidR="00DC2F32" w:rsidRDefault="00DC2F32" w:rsidP="00B53E8B">
            <w:pPr>
              <w:spacing w:line="288" w:lineRule="auto"/>
              <w:jc w:val="center"/>
              <w:rPr>
                <w:bCs/>
                <w:lang w:val="zh-CN"/>
              </w:rPr>
            </w:pPr>
            <w:r>
              <w:rPr>
                <w:rFonts w:hint="eastAsia"/>
                <w:bCs/>
                <w:lang w:val="zh-CN"/>
              </w:rPr>
              <w:t>4</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left"/>
              <w:rPr>
                <w:bCs/>
                <w:lang w:val="zh-CN"/>
              </w:rPr>
            </w:pPr>
            <w:r>
              <w:rPr>
                <w:rFonts w:hint="eastAsia"/>
                <w:bCs/>
                <w:lang w:val="zh-CN"/>
              </w:rPr>
              <w:t>3</w:t>
            </w:r>
            <w:r>
              <w:rPr>
                <w:bCs/>
                <w:lang w:val="zh-CN"/>
              </w:rPr>
              <w:t>0%</w:t>
            </w:r>
            <w:r>
              <w:rPr>
                <w:rFonts w:hint="eastAsia"/>
                <w:bCs/>
                <w:lang w:val="zh-CN"/>
              </w:rPr>
              <w:t>≤冷却水补水使用非传统水源的量占其用水量比例＜</w:t>
            </w:r>
            <w:r>
              <w:rPr>
                <w:rFonts w:hint="eastAsia"/>
                <w:bCs/>
                <w:lang w:val="zh-CN"/>
              </w:rPr>
              <w:t>5</w:t>
            </w:r>
            <w:r>
              <w:rPr>
                <w:bCs/>
                <w:lang w:val="zh-CN"/>
              </w:rPr>
              <w:t>0%</w:t>
            </w:r>
          </w:p>
        </w:tc>
        <w:tc>
          <w:tcPr>
            <w:tcW w:w="1871" w:type="dxa"/>
            <w:vAlign w:val="center"/>
          </w:tcPr>
          <w:p w:rsidR="00DC2F32" w:rsidRDefault="00DC2F32" w:rsidP="00B53E8B">
            <w:pPr>
              <w:spacing w:line="288" w:lineRule="auto"/>
              <w:jc w:val="center"/>
              <w:rPr>
                <w:bCs/>
                <w:lang w:val="zh-CN"/>
              </w:rPr>
            </w:pPr>
            <w:r>
              <w:rPr>
                <w:rFonts w:hint="eastAsia"/>
                <w:bCs/>
                <w:lang w:val="zh-CN"/>
              </w:rPr>
              <w:t>6</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left"/>
              <w:rPr>
                <w:bCs/>
                <w:lang w:val="zh-CN"/>
              </w:rPr>
            </w:pPr>
            <w:r>
              <w:rPr>
                <w:rFonts w:hint="eastAsia"/>
                <w:bCs/>
                <w:lang w:val="zh-CN"/>
              </w:rPr>
              <w:t>冷却水补水使用非传统水源的量占其总用水量比例≥</w:t>
            </w:r>
            <w:r>
              <w:rPr>
                <w:rFonts w:hint="eastAsia"/>
                <w:bCs/>
                <w:lang w:val="zh-CN"/>
              </w:rPr>
              <w:t>5</w:t>
            </w:r>
            <w:r>
              <w:rPr>
                <w:bCs/>
                <w:lang w:val="zh-CN"/>
              </w:rPr>
              <w:t>0%</w:t>
            </w:r>
          </w:p>
        </w:tc>
        <w:tc>
          <w:tcPr>
            <w:tcW w:w="1871" w:type="dxa"/>
            <w:vAlign w:val="center"/>
          </w:tcPr>
          <w:p w:rsidR="00DC2F32" w:rsidRDefault="00DC2F32" w:rsidP="00B53E8B">
            <w:pPr>
              <w:spacing w:line="288" w:lineRule="auto"/>
              <w:jc w:val="center"/>
              <w:rPr>
                <w:bCs/>
                <w:lang w:val="zh-CN"/>
              </w:rPr>
            </w:pPr>
            <w:r>
              <w:rPr>
                <w:rFonts w:hint="eastAsia"/>
                <w:bCs/>
                <w:lang w:val="zh-CN"/>
              </w:rPr>
              <w:t>8</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left"/>
              <w:rPr>
                <w:bCs/>
                <w:lang w:val="zh-CN"/>
              </w:rPr>
            </w:pPr>
            <w:r>
              <w:rPr>
                <w:rFonts w:hint="eastAsia"/>
                <w:bCs/>
                <w:lang w:val="zh-CN"/>
              </w:rPr>
              <w:t>建筑无冷却水补水系统</w:t>
            </w:r>
          </w:p>
        </w:tc>
        <w:tc>
          <w:tcPr>
            <w:tcW w:w="1871" w:type="dxa"/>
            <w:vAlign w:val="center"/>
          </w:tcPr>
          <w:p w:rsidR="00DC2F32" w:rsidRDefault="00DC2F32" w:rsidP="00B53E8B">
            <w:pPr>
              <w:spacing w:line="288" w:lineRule="auto"/>
              <w:jc w:val="center"/>
              <w:rPr>
                <w:bCs/>
                <w:lang w:val="zh-CN"/>
              </w:rPr>
            </w:pPr>
            <w:r>
              <w:rPr>
                <w:rFonts w:hint="eastAsia"/>
                <w:bCs/>
                <w:lang w:val="zh-CN"/>
              </w:rPr>
              <w:t>8</w:t>
            </w:r>
          </w:p>
        </w:tc>
        <w:tc>
          <w:tcPr>
            <w:tcW w:w="1700" w:type="dxa"/>
            <w:vAlign w:val="center"/>
          </w:tcPr>
          <w:p w:rsidR="00DC2F32" w:rsidRDefault="00DC2F32" w:rsidP="00B53E8B">
            <w:pPr>
              <w:spacing w:line="288" w:lineRule="auto"/>
              <w:jc w:val="center"/>
              <w:rPr>
                <w:b/>
                <w:bCs/>
                <w:lang w:val="zh-CN"/>
              </w:rPr>
            </w:pPr>
          </w:p>
        </w:tc>
      </w:tr>
      <w:tr w:rsidR="00DC2F32" w:rsidTr="00406B62">
        <w:tc>
          <w:tcPr>
            <w:tcW w:w="4951" w:type="dxa"/>
            <w:vAlign w:val="center"/>
          </w:tcPr>
          <w:p w:rsidR="00DC2F32" w:rsidRDefault="00DC2F32" w:rsidP="00B53E8B">
            <w:pPr>
              <w:spacing w:line="288" w:lineRule="auto"/>
              <w:jc w:val="center"/>
              <w:rPr>
                <w:bCs/>
                <w:lang w:val="zh-CN"/>
              </w:rPr>
            </w:pPr>
            <w:r>
              <w:rPr>
                <w:bCs/>
                <w:lang w:val="zh-CN"/>
              </w:rPr>
              <w:t>合计</w:t>
            </w:r>
          </w:p>
        </w:tc>
        <w:tc>
          <w:tcPr>
            <w:tcW w:w="1871" w:type="dxa"/>
            <w:vAlign w:val="center"/>
          </w:tcPr>
          <w:p w:rsidR="00DC2F32" w:rsidRDefault="00DC2F32" w:rsidP="00B53E8B">
            <w:pPr>
              <w:spacing w:line="288" w:lineRule="auto"/>
              <w:jc w:val="center"/>
              <w:rPr>
                <w:bCs/>
                <w:lang w:val="zh-CN"/>
              </w:rPr>
            </w:pPr>
            <w:r>
              <w:rPr>
                <w:rFonts w:hint="eastAsia"/>
                <w:bCs/>
                <w:lang w:val="zh-CN"/>
              </w:rPr>
              <w:t>8</w:t>
            </w:r>
          </w:p>
        </w:tc>
        <w:tc>
          <w:tcPr>
            <w:tcW w:w="1700" w:type="dxa"/>
            <w:vAlign w:val="center"/>
          </w:tcPr>
          <w:p w:rsidR="00DC2F32" w:rsidRDefault="00790055" w:rsidP="00B53E8B">
            <w:pPr>
              <w:spacing w:line="288" w:lineRule="auto"/>
              <w:jc w:val="center"/>
              <w:rPr>
                <w:b/>
                <w:bCs/>
                <w:lang w:val="zh-CN"/>
              </w:rPr>
            </w:pPr>
            <w:r>
              <w:rPr>
                <w:b/>
                <w:bCs/>
                <w:lang w:val="zh-CN"/>
              </w:rPr>
              <w:fldChar w:fldCharType="begin"/>
            </w:r>
            <w:r w:rsidR="002E6E98">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szCs w:val="21"/>
        </w:rPr>
      </w:pPr>
    </w:p>
    <w:p w:rsidR="00DC2F32" w:rsidRDefault="00DC2F32" w:rsidP="00EB29DE">
      <w:pPr>
        <w:numPr>
          <w:ilvl w:val="0"/>
          <w:numId w:val="86"/>
        </w:numPr>
        <w:spacing w:line="288" w:lineRule="auto"/>
        <w:rPr>
          <w:rFonts w:cs="宋体"/>
          <w:b/>
          <w:bCs/>
          <w:lang w:val="zh-CN"/>
        </w:rPr>
      </w:pPr>
      <w:r>
        <w:rPr>
          <w:rFonts w:cs="宋体" w:hint="eastAsia"/>
          <w:b/>
          <w:bCs/>
          <w:lang w:val="zh-CN"/>
        </w:rPr>
        <w:t>评价要点</w:t>
      </w:r>
    </w:p>
    <w:p w:rsidR="00DC2F32" w:rsidRDefault="00DC2F32" w:rsidP="00B53E8B">
      <w:pPr>
        <w:autoSpaceDE w:val="0"/>
        <w:autoSpaceDN w:val="0"/>
        <w:adjustRightInd w:val="0"/>
        <w:jc w:val="left"/>
        <w:rPr>
          <w:rFonts w:ascii="宋体" w:hAnsi="Calibri" w:cs="宋体"/>
          <w:kern w:val="0"/>
          <w:szCs w:val="21"/>
        </w:rPr>
      </w:pPr>
      <w:r>
        <w:rPr>
          <w:rFonts w:hint="eastAsia"/>
          <w:szCs w:val="21"/>
          <w:lang w:val="zh-CN"/>
        </w:rPr>
        <w:t>简要说明冷却塔补水量、补水来源、非传统水源处理工艺、设计出水水质以及在地相关主管部门对冷水补水采用非传统水源的许可。（</w:t>
      </w:r>
      <w:r>
        <w:rPr>
          <w:rFonts w:hint="eastAsia"/>
          <w:szCs w:val="21"/>
          <w:lang w:val="zh-CN"/>
        </w:rPr>
        <w:t>15</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spacing w:line="360" w:lineRule="auto"/>
      </w:pPr>
    </w:p>
    <w:p w:rsidR="00DC2F32" w:rsidRDefault="00DC2F32" w:rsidP="00EB29DE">
      <w:pPr>
        <w:numPr>
          <w:ilvl w:val="0"/>
          <w:numId w:val="86"/>
        </w:numPr>
        <w:spacing w:line="288" w:lineRule="auto"/>
        <w:rPr>
          <w:rFonts w:cs="宋体"/>
          <w:b/>
          <w:bCs/>
          <w:lang w:val="zh-CN"/>
        </w:rPr>
      </w:pPr>
      <w:r>
        <w:rPr>
          <w:rFonts w:cs="宋体" w:hint="eastAsia"/>
          <w:b/>
          <w:bCs/>
          <w:lang w:val="zh-CN"/>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87"/>
        </w:numPr>
        <w:spacing w:line="288" w:lineRule="auto"/>
        <w:ind w:firstLineChars="0"/>
        <w:rPr>
          <w:rFonts w:cs="宋体"/>
        </w:rPr>
      </w:pPr>
      <w:r>
        <w:rPr>
          <w:rFonts w:cs="宋体" w:hint="eastAsia"/>
        </w:rPr>
        <w:t>给排水专业施工图及设计说明：应包括室内外给排水消防系统设计及施工说明、暖通空调系统设计及施工说明、给水系统图、非传统水源利用工艺流程图及机房详图；</w:t>
      </w:r>
    </w:p>
    <w:p w:rsidR="00DC2F32" w:rsidRDefault="00DC2F32" w:rsidP="00EB29DE">
      <w:pPr>
        <w:pStyle w:val="11"/>
        <w:numPr>
          <w:ilvl w:val="0"/>
          <w:numId w:val="87"/>
        </w:numPr>
        <w:tabs>
          <w:tab w:val="left" w:pos="709"/>
        </w:tabs>
        <w:spacing w:line="288" w:lineRule="auto"/>
        <w:ind w:firstLineChars="0"/>
        <w:rPr>
          <w:rFonts w:cs="宋体"/>
        </w:rPr>
      </w:pPr>
      <w:r>
        <w:rPr>
          <w:rFonts w:ascii="宋体" w:hAnsi="Calibri" w:cs="宋体" w:hint="eastAsia"/>
          <w:kern w:val="0"/>
          <w:szCs w:val="21"/>
        </w:rPr>
        <w:t>项目所在地相关主管部门的非传统水源利用许可</w:t>
      </w:r>
      <w:r>
        <w:rPr>
          <w:rFonts w:cs="宋体" w:hint="eastAsia"/>
        </w:rPr>
        <w:t>；</w:t>
      </w:r>
    </w:p>
    <w:p w:rsidR="00DC2F32" w:rsidRDefault="00DC2F32" w:rsidP="00EB29DE">
      <w:pPr>
        <w:pStyle w:val="11"/>
        <w:numPr>
          <w:ilvl w:val="0"/>
          <w:numId w:val="87"/>
        </w:numPr>
        <w:tabs>
          <w:tab w:val="left" w:pos="709"/>
        </w:tabs>
        <w:spacing w:line="288" w:lineRule="auto"/>
        <w:ind w:firstLineChars="0"/>
        <w:rPr>
          <w:rFonts w:cs="宋体"/>
        </w:rPr>
      </w:pPr>
      <w:r>
        <w:rPr>
          <w:rFonts w:cs="宋体" w:hint="eastAsia"/>
        </w:rPr>
        <w:t>非传统水源利用率计算书</w:t>
      </w:r>
      <w:r>
        <w:rPr>
          <w:rFonts w:hint="eastAsia"/>
          <w:szCs w:val="21"/>
        </w:rPr>
        <w:t>：</w:t>
      </w:r>
      <w:r>
        <w:rPr>
          <w:rFonts w:cs="宋体" w:hint="eastAsia"/>
        </w:rPr>
        <w:t>应包括</w:t>
      </w:r>
      <w:r>
        <w:rPr>
          <w:rFonts w:hint="eastAsia"/>
          <w:szCs w:val="21"/>
        </w:rPr>
        <w:t>冷却系统补水量计算、水量平衡分析、非传统水源利用系统设备及构筑物参数的计算确定、技术经济分析等。</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EA54E3">
      <w:pPr>
        <w:pStyle w:val="2"/>
      </w:pPr>
      <w:r>
        <w:br w:type="page"/>
      </w:r>
      <w:r>
        <w:lastRenderedPageBreak/>
        <w:t>6.</w:t>
      </w:r>
      <w:r>
        <w:rPr>
          <w:rFonts w:hint="eastAsia"/>
        </w:rPr>
        <w:t>2</w:t>
      </w:r>
      <w:r>
        <w:t>.</w:t>
      </w:r>
      <w:r>
        <w:rPr>
          <w:rFonts w:hint="eastAsia"/>
        </w:rPr>
        <w:t>12结合雨水利用设施进行景观水体设计，景观水体利用雨水的补水量大于其水体蒸发量的</w:t>
      </w:r>
      <w:r>
        <w:t>60%</w:t>
      </w:r>
      <w:r>
        <w:rPr>
          <w:rFonts w:hint="eastAsia"/>
        </w:rPr>
        <w:t>，且采用生态水处理技术保障水体水质。</w:t>
      </w:r>
      <w:r w:rsidRPr="000D5983">
        <w:rPr>
          <w:rFonts w:hint="eastAsia"/>
        </w:rPr>
        <w:t>（总分</w:t>
      </w:r>
      <w:r>
        <w:rPr>
          <w:rFonts w:hint="eastAsia"/>
        </w:rPr>
        <w:t>7</w:t>
      </w:r>
      <w:r w:rsidRPr="000D5983">
        <w:rPr>
          <w:rFonts w:hint="eastAsia"/>
        </w:rPr>
        <w:t>分）</w:t>
      </w:r>
    </w:p>
    <w:p w:rsidR="00DC2F32" w:rsidRPr="00344CD6" w:rsidRDefault="00344CD6" w:rsidP="00B53E8B">
      <w:pPr>
        <w:spacing w:line="360" w:lineRule="auto"/>
        <w:rPr>
          <w:color w:val="FF0000"/>
          <w:szCs w:val="21"/>
        </w:rPr>
      </w:pPr>
      <w:r w:rsidRPr="00344CD6">
        <w:rPr>
          <w:rFonts w:hint="eastAsia"/>
          <w:color w:val="FF0000"/>
          <w:szCs w:val="21"/>
        </w:rPr>
        <w:t>（不设景观水体的项目，本条直接得</w:t>
      </w:r>
      <w:r w:rsidRPr="00344CD6">
        <w:rPr>
          <w:rFonts w:hint="eastAsia"/>
          <w:color w:val="FF0000"/>
          <w:szCs w:val="21"/>
        </w:rPr>
        <w:t>7</w:t>
      </w:r>
      <w:r w:rsidRPr="00344CD6">
        <w:rPr>
          <w:rFonts w:hint="eastAsia"/>
          <w:color w:val="FF0000"/>
          <w:szCs w:val="21"/>
        </w:rPr>
        <w:t>分）</w:t>
      </w:r>
    </w:p>
    <w:p w:rsidR="00DC2F32" w:rsidRDefault="00DC2F32" w:rsidP="00EB29DE">
      <w:pPr>
        <w:numPr>
          <w:ilvl w:val="0"/>
          <w:numId w:val="88"/>
        </w:numPr>
        <w:spacing w:line="288" w:lineRule="auto"/>
        <w:rPr>
          <w:rFonts w:cs="宋体"/>
          <w:b/>
          <w:bCs/>
          <w:lang w:val="zh-CN"/>
        </w:rPr>
      </w:pPr>
      <w:r>
        <w:rPr>
          <w:rFonts w:cs="宋体" w:hint="eastAsia"/>
          <w:b/>
          <w:bCs/>
          <w:lang w:val="zh-CN"/>
        </w:rPr>
        <w:t>得分自评</w:t>
      </w:r>
    </w:p>
    <w:tbl>
      <w:tblPr>
        <w:tblW w:w="8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6"/>
        <w:gridCol w:w="1871"/>
        <w:gridCol w:w="1700"/>
      </w:tblGrid>
      <w:tr w:rsidR="00DC2F32" w:rsidTr="00406B62">
        <w:tc>
          <w:tcPr>
            <w:tcW w:w="4806" w:type="dxa"/>
          </w:tcPr>
          <w:p w:rsidR="00DC2F32" w:rsidRDefault="00DC2F32" w:rsidP="00B53E8B">
            <w:pPr>
              <w:spacing w:line="288" w:lineRule="auto"/>
              <w:jc w:val="center"/>
              <w:rPr>
                <w:b/>
                <w:bCs/>
                <w:lang w:val="zh-CN"/>
              </w:rPr>
            </w:pPr>
            <w:r>
              <w:rPr>
                <w:b/>
                <w:bCs/>
                <w:lang w:val="zh-CN"/>
              </w:rPr>
              <w:t>评价内容</w:t>
            </w:r>
          </w:p>
        </w:tc>
        <w:tc>
          <w:tcPr>
            <w:tcW w:w="1871" w:type="dxa"/>
          </w:tcPr>
          <w:p w:rsidR="00DC2F32" w:rsidRDefault="00DC2F32" w:rsidP="00B53E8B">
            <w:pPr>
              <w:spacing w:line="288" w:lineRule="auto"/>
              <w:jc w:val="center"/>
              <w:rPr>
                <w:b/>
                <w:bCs/>
                <w:lang w:val="zh-CN"/>
              </w:rPr>
            </w:pPr>
            <w:r>
              <w:rPr>
                <w:b/>
                <w:bCs/>
                <w:lang w:val="zh-CN"/>
              </w:rPr>
              <w:t>评价分值（分）</w:t>
            </w:r>
          </w:p>
        </w:tc>
        <w:tc>
          <w:tcPr>
            <w:tcW w:w="1700" w:type="dxa"/>
          </w:tcPr>
          <w:p w:rsidR="00DC2F32" w:rsidRDefault="00DC2F32" w:rsidP="00B53E8B">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c>
          <w:tcPr>
            <w:tcW w:w="4806" w:type="dxa"/>
            <w:vAlign w:val="center"/>
          </w:tcPr>
          <w:p w:rsidR="00DC2F32" w:rsidRDefault="00DC2F32" w:rsidP="00B53E8B">
            <w:pPr>
              <w:spacing w:line="288" w:lineRule="auto"/>
              <w:jc w:val="left"/>
              <w:rPr>
                <w:bCs/>
                <w:lang w:val="zh-CN"/>
              </w:rPr>
            </w:pPr>
            <w:r>
              <w:rPr>
                <w:rFonts w:hint="eastAsia"/>
                <w:bCs/>
                <w:lang w:val="zh-CN"/>
              </w:rPr>
              <w:t>对进入景观水体的雨水采取控制面源污染的措施</w:t>
            </w:r>
          </w:p>
        </w:tc>
        <w:tc>
          <w:tcPr>
            <w:tcW w:w="1871" w:type="dxa"/>
            <w:vAlign w:val="center"/>
          </w:tcPr>
          <w:p w:rsidR="00DC2F32" w:rsidRDefault="00DC2F32" w:rsidP="00B53E8B">
            <w:pPr>
              <w:spacing w:line="288" w:lineRule="auto"/>
              <w:jc w:val="center"/>
              <w:rPr>
                <w:bCs/>
                <w:lang w:val="zh-CN"/>
              </w:rPr>
            </w:pPr>
            <w:r>
              <w:rPr>
                <w:rFonts w:hint="eastAsia"/>
                <w:bCs/>
                <w:lang w:val="zh-CN"/>
              </w:rPr>
              <w:t>4</w:t>
            </w:r>
          </w:p>
        </w:tc>
        <w:tc>
          <w:tcPr>
            <w:tcW w:w="1700" w:type="dxa"/>
            <w:vAlign w:val="center"/>
          </w:tcPr>
          <w:p w:rsidR="00DC2F32" w:rsidRDefault="00DC2F32" w:rsidP="00B53E8B">
            <w:pPr>
              <w:spacing w:line="288" w:lineRule="auto"/>
              <w:jc w:val="center"/>
              <w:rPr>
                <w:b/>
                <w:bCs/>
                <w:lang w:val="zh-CN"/>
              </w:rPr>
            </w:pPr>
          </w:p>
        </w:tc>
      </w:tr>
      <w:tr w:rsidR="00DC2F32" w:rsidTr="00406B62">
        <w:tc>
          <w:tcPr>
            <w:tcW w:w="4806" w:type="dxa"/>
            <w:vAlign w:val="center"/>
          </w:tcPr>
          <w:p w:rsidR="00DC2F32" w:rsidRDefault="00DC2F32" w:rsidP="00B53E8B">
            <w:pPr>
              <w:spacing w:line="288" w:lineRule="auto"/>
              <w:jc w:val="left"/>
              <w:rPr>
                <w:bCs/>
                <w:lang w:val="zh-CN"/>
              </w:rPr>
            </w:pPr>
            <w:r>
              <w:rPr>
                <w:rFonts w:hint="eastAsia"/>
                <w:bCs/>
                <w:lang w:val="zh-CN"/>
              </w:rPr>
              <w:t>利用水生动、植物进行水体净化</w:t>
            </w:r>
          </w:p>
        </w:tc>
        <w:tc>
          <w:tcPr>
            <w:tcW w:w="1871" w:type="dxa"/>
            <w:vAlign w:val="center"/>
          </w:tcPr>
          <w:p w:rsidR="00DC2F32" w:rsidRDefault="00DC2F32" w:rsidP="00B53E8B">
            <w:pPr>
              <w:spacing w:line="288" w:lineRule="auto"/>
              <w:jc w:val="center"/>
              <w:rPr>
                <w:bCs/>
                <w:lang w:val="zh-CN"/>
              </w:rPr>
            </w:pPr>
            <w:r>
              <w:rPr>
                <w:rFonts w:hint="eastAsia"/>
                <w:bCs/>
                <w:lang w:val="zh-CN"/>
              </w:rPr>
              <w:t>3</w:t>
            </w:r>
          </w:p>
        </w:tc>
        <w:tc>
          <w:tcPr>
            <w:tcW w:w="1700" w:type="dxa"/>
            <w:vAlign w:val="center"/>
          </w:tcPr>
          <w:p w:rsidR="00DC2F32" w:rsidRDefault="00DC2F32" w:rsidP="00B53E8B">
            <w:pPr>
              <w:spacing w:line="288" w:lineRule="auto"/>
              <w:jc w:val="center"/>
              <w:rPr>
                <w:b/>
                <w:bCs/>
                <w:lang w:val="zh-CN"/>
              </w:rPr>
            </w:pPr>
          </w:p>
        </w:tc>
      </w:tr>
      <w:tr w:rsidR="00DC2F32" w:rsidTr="00406B62">
        <w:tc>
          <w:tcPr>
            <w:tcW w:w="4806" w:type="dxa"/>
            <w:vAlign w:val="center"/>
          </w:tcPr>
          <w:p w:rsidR="00DC2F32" w:rsidRDefault="00DC2F32" w:rsidP="00B53E8B">
            <w:pPr>
              <w:spacing w:line="288" w:lineRule="auto"/>
              <w:jc w:val="left"/>
              <w:rPr>
                <w:bCs/>
                <w:lang w:val="zh-CN"/>
              </w:rPr>
            </w:pPr>
            <w:r>
              <w:rPr>
                <w:rFonts w:hint="eastAsia"/>
                <w:bCs/>
                <w:lang w:val="zh-CN"/>
              </w:rPr>
              <w:t>未设置景观水体</w:t>
            </w:r>
          </w:p>
        </w:tc>
        <w:tc>
          <w:tcPr>
            <w:tcW w:w="1871" w:type="dxa"/>
            <w:vAlign w:val="center"/>
          </w:tcPr>
          <w:p w:rsidR="00DC2F32" w:rsidRDefault="00DC2F32" w:rsidP="00B53E8B">
            <w:pPr>
              <w:spacing w:line="288" w:lineRule="auto"/>
              <w:jc w:val="center"/>
              <w:rPr>
                <w:bCs/>
                <w:lang w:val="zh-CN"/>
              </w:rPr>
            </w:pPr>
            <w:r>
              <w:rPr>
                <w:rFonts w:hint="eastAsia"/>
                <w:bCs/>
                <w:lang w:val="zh-CN"/>
              </w:rPr>
              <w:t>7</w:t>
            </w:r>
          </w:p>
        </w:tc>
        <w:tc>
          <w:tcPr>
            <w:tcW w:w="1700" w:type="dxa"/>
            <w:vAlign w:val="center"/>
          </w:tcPr>
          <w:p w:rsidR="00DC2F32" w:rsidRDefault="00DC2F32" w:rsidP="00B53E8B">
            <w:pPr>
              <w:spacing w:line="288" w:lineRule="auto"/>
              <w:jc w:val="center"/>
              <w:rPr>
                <w:b/>
                <w:bCs/>
                <w:lang w:val="zh-CN"/>
              </w:rPr>
            </w:pPr>
          </w:p>
        </w:tc>
      </w:tr>
      <w:tr w:rsidR="00DC2F32" w:rsidTr="00406B62">
        <w:tc>
          <w:tcPr>
            <w:tcW w:w="4806" w:type="dxa"/>
            <w:vAlign w:val="center"/>
          </w:tcPr>
          <w:p w:rsidR="00DC2F32" w:rsidRDefault="00DC2F32" w:rsidP="00B53E8B">
            <w:pPr>
              <w:spacing w:line="288" w:lineRule="auto"/>
              <w:jc w:val="center"/>
              <w:rPr>
                <w:bCs/>
                <w:lang w:val="zh-CN"/>
              </w:rPr>
            </w:pPr>
            <w:r>
              <w:rPr>
                <w:bCs/>
                <w:lang w:val="zh-CN"/>
              </w:rPr>
              <w:t>合计</w:t>
            </w:r>
          </w:p>
        </w:tc>
        <w:tc>
          <w:tcPr>
            <w:tcW w:w="1871" w:type="dxa"/>
            <w:vAlign w:val="center"/>
          </w:tcPr>
          <w:p w:rsidR="00DC2F32" w:rsidRDefault="00DC2F32" w:rsidP="00B53E8B">
            <w:pPr>
              <w:spacing w:line="288" w:lineRule="auto"/>
              <w:jc w:val="center"/>
              <w:rPr>
                <w:bCs/>
                <w:lang w:val="zh-CN"/>
              </w:rPr>
            </w:pPr>
            <w:r>
              <w:rPr>
                <w:rFonts w:hint="eastAsia"/>
                <w:bCs/>
                <w:lang w:val="zh-CN"/>
              </w:rPr>
              <w:t>7</w:t>
            </w:r>
          </w:p>
        </w:tc>
        <w:tc>
          <w:tcPr>
            <w:tcW w:w="1700" w:type="dxa"/>
            <w:vAlign w:val="center"/>
          </w:tcPr>
          <w:p w:rsidR="00DC2F32" w:rsidRDefault="00790055" w:rsidP="00B53E8B">
            <w:pPr>
              <w:spacing w:line="288" w:lineRule="auto"/>
              <w:jc w:val="center"/>
              <w:rPr>
                <w:b/>
                <w:bCs/>
                <w:lang w:val="zh-CN"/>
              </w:rPr>
            </w:pPr>
            <w:r>
              <w:rPr>
                <w:b/>
                <w:bCs/>
                <w:lang w:val="zh-CN"/>
              </w:rPr>
              <w:fldChar w:fldCharType="begin"/>
            </w:r>
            <w:r w:rsidR="002E6E98">
              <w:rPr>
                <w:b/>
                <w:bCs/>
                <w:lang w:val="zh-CN"/>
              </w:rPr>
              <w:instrText xml:space="preserve"> =SUM(above) </w:instrText>
            </w:r>
            <w:r>
              <w:rPr>
                <w:b/>
                <w:bCs/>
                <w:lang w:val="zh-CN"/>
              </w:rPr>
              <w:fldChar w:fldCharType="separate"/>
            </w:r>
            <w:r w:rsidR="00087D73">
              <w:rPr>
                <w:b/>
                <w:bCs/>
                <w:noProof/>
                <w:lang w:val="zh-CN"/>
              </w:rPr>
              <w:t>0</w:t>
            </w:r>
            <w:r>
              <w:rPr>
                <w:b/>
                <w:bCs/>
                <w:lang w:val="zh-CN"/>
              </w:rPr>
              <w:fldChar w:fldCharType="end"/>
            </w:r>
          </w:p>
        </w:tc>
      </w:tr>
    </w:tbl>
    <w:p w:rsidR="00DC2F32" w:rsidRDefault="00DC2F32" w:rsidP="00B53E8B">
      <w:pPr>
        <w:spacing w:line="288" w:lineRule="auto"/>
        <w:rPr>
          <w:szCs w:val="21"/>
        </w:rPr>
      </w:pPr>
    </w:p>
    <w:p w:rsidR="00DC2F32" w:rsidRDefault="00DC2F32" w:rsidP="00EB29DE">
      <w:pPr>
        <w:numPr>
          <w:ilvl w:val="0"/>
          <w:numId w:val="88"/>
        </w:numPr>
        <w:spacing w:line="288" w:lineRule="auto"/>
        <w:rPr>
          <w:rFonts w:cs="宋体"/>
          <w:b/>
          <w:bCs/>
          <w:lang w:val="zh-CN"/>
        </w:rPr>
      </w:pPr>
      <w:r>
        <w:rPr>
          <w:rFonts w:cs="宋体" w:hint="eastAsia"/>
          <w:b/>
          <w:bCs/>
          <w:lang w:val="zh-CN"/>
        </w:rPr>
        <w:t>评价要点</w:t>
      </w:r>
    </w:p>
    <w:p w:rsidR="00DC2F32" w:rsidRDefault="00DC2F32" w:rsidP="00B53E8B">
      <w:pPr>
        <w:autoSpaceDE w:val="0"/>
        <w:autoSpaceDN w:val="0"/>
        <w:adjustRightInd w:val="0"/>
        <w:jc w:val="left"/>
        <w:rPr>
          <w:rFonts w:ascii="宋体" w:hAnsi="Calibri" w:cs="宋体"/>
          <w:kern w:val="0"/>
          <w:szCs w:val="21"/>
        </w:rPr>
      </w:pPr>
      <w:r>
        <w:rPr>
          <w:rFonts w:ascii="宋体" w:hAnsi="Calibri" w:cs="宋体" w:hint="eastAsia"/>
          <w:kern w:val="0"/>
          <w:szCs w:val="21"/>
        </w:rPr>
        <w:t>景观水体利用雨水的补水量占其水体蒸发量的比例：（%）</w:t>
      </w:r>
    </w:p>
    <w:p w:rsidR="00DC2F32" w:rsidRDefault="00DC2F32" w:rsidP="00B53E8B">
      <w:pPr>
        <w:autoSpaceDE w:val="0"/>
        <w:autoSpaceDN w:val="0"/>
        <w:adjustRightInd w:val="0"/>
        <w:jc w:val="left"/>
        <w:rPr>
          <w:rFonts w:ascii="宋体" w:hAnsi="Calibri" w:cs="宋体"/>
          <w:kern w:val="0"/>
          <w:szCs w:val="21"/>
        </w:rPr>
      </w:pPr>
      <w:r>
        <w:rPr>
          <w:rFonts w:ascii="宋体" w:hAnsi="Calibri" w:cs="宋体" w:hint="eastAsia"/>
          <w:kern w:val="0"/>
          <w:szCs w:val="21"/>
        </w:rPr>
        <w:t>景观水体补水来源：</w:t>
      </w:r>
      <w:r>
        <w:rPr>
          <w:rFonts w:eastAsia="仿宋_GB2312" w:cs="仿宋_GB2312" w:hint="eastAsia"/>
          <w:szCs w:val="21"/>
        </w:rPr>
        <w:t>□</w:t>
      </w:r>
      <w:r>
        <w:rPr>
          <w:rFonts w:ascii="宋体" w:hAnsi="Calibri" w:cs="宋体" w:hint="eastAsia"/>
          <w:kern w:val="0"/>
          <w:szCs w:val="21"/>
        </w:rPr>
        <w:t>临近的河、湖水、</w:t>
      </w:r>
      <w:r>
        <w:rPr>
          <w:rFonts w:eastAsia="仿宋_GB2312" w:cs="仿宋_GB2312" w:hint="eastAsia"/>
          <w:szCs w:val="21"/>
        </w:rPr>
        <w:t>□</w:t>
      </w:r>
      <w:r>
        <w:rPr>
          <w:rFonts w:ascii="宋体" w:hAnsi="Calibri" w:cs="宋体" w:hint="eastAsia"/>
          <w:kern w:val="0"/>
          <w:szCs w:val="21"/>
        </w:rPr>
        <w:t>市政中水、</w:t>
      </w:r>
      <w:r>
        <w:rPr>
          <w:rFonts w:eastAsia="仿宋_GB2312" w:cs="仿宋_GB2312" w:hint="eastAsia"/>
          <w:szCs w:val="21"/>
        </w:rPr>
        <w:t>□</w:t>
      </w:r>
      <w:r>
        <w:rPr>
          <w:rFonts w:ascii="宋体" w:hAnsi="Calibri" w:cs="宋体" w:hint="eastAsia"/>
          <w:kern w:val="0"/>
          <w:szCs w:val="21"/>
        </w:rPr>
        <w:t>建筑中水、</w:t>
      </w:r>
      <w:r>
        <w:rPr>
          <w:rFonts w:eastAsia="仿宋_GB2312" w:cs="仿宋_GB2312" w:hint="eastAsia"/>
          <w:szCs w:val="21"/>
        </w:rPr>
        <w:t>□</w:t>
      </w:r>
      <w:r>
        <w:rPr>
          <w:rFonts w:ascii="宋体" w:hAnsi="Calibri" w:cs="宋体" w:hint="eastAsia"/>
          <w:kern w:val="0"/>
          <w:szCs w:val="21"/>
        </w:rPr>
        <w:t>雨水</w:t>
      </w:r>
    </w:p>
    <w:p w:rsidR="00DC2F32" w:rsidRDefault="00DC2F32" w:rsidP="00B53E8B">
      <w:pPr>
        <w:autoSpaceDE w:val="0"/>
        <w:autoSpaceDN w:val="0"/>
        <w:adjustRightInd w:val="0"/>
        <w:jc w:val="left"/>
        <w:rPr>
          <w:rFonts w:ascii="宋体" w:hAnsi="Calibri" w:cs="宋体"/>
          <w:kern w:val="0"/>
          <w:szCs w:val="21"/>
        </w:rPr>
      </w:pPr>
      <w:r>
        <w:rPr>
          <w:rFonts w:hint="eastAsia"/>
          <w:szCs w:val="21"/>
          <w:lang w:val="zh-CN"/>
        </w:rPr>
        <w:t>简要说明水景设计方案、所在地气候条件（逐月蒸发量、降雨量）、项目场地条件（综合径流系数）、</w:t>
      </w:r>
      <w:r>
        <w:rPr>
          <w:rFonts w:hint="eastAsia"/>
          <w:szCs w:val="21"/>
        </w:rPr>
        <w:t>雨水利用设施和</w:t>
      </w:r>
      <w:r>
        <w:rPr>
          <w:rFonts w:hint="eastAsia"/>
          <w:szCs w:val="21"/>
          <w:lang w:val="zh-CN"/>
        </w:rPr>
        <w:t>雨水生态系统的工艺流程及参数</w:t>
      </w:r>
      <w:r>
        <w:rPr>
          <w:rFonts w:cs="宋体" w:hint="eastAsia"/>
        </w:rPr>
        <w:t>、水质安全保障措施</w:t>
      </w:r>
      <w:r>
        <w:rPr>
          <w:rFonts w:hint="eastAsia"/>
          <w:szCs w:val="21"/>
          <w:lang w:val="zh-CN"/>
        </w:rPr>
        <w:t>。</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spacing w:line="360" w:lineRule="auto"/>
      </w:pPr>
    </w:p>
    <w:p w:rsidR="00DC2F32" w:rsidRDefault="00DC2F32" w:rsidP="00EB29DE">
      <w:pPr>
        <w:numPr>
          <w:ilvl w:val="0"/>
          <w:numId w:val="88"/>
        </w:numPr>
        <w:spacing w:line="288" w:lineRule="auto"/>
        <w:rPr>
          <w:rFonts w:cs="宋体"/>
          <w:b/>
          <w:bCs/>
          <w:lang w:val="zh-CN"/>
        </w:rPr>
      </w:pPr>
      <w:r>
        <w:rPr>
          <w:rFonts w:cs="宋体" w:hint="eastAsia"/>
          <w:b/>
          <w:bCs/>
          <w:lang w:val="zh-CN"/>
        </w:rPr>
        <w:t>证明材料</w:t>
      </w:r>
    </w:p>
    <w:p w:rsidR="00DC2F32" w:rsidRDefault="00DC2F32" w:rsidP="00B53E8B">
      <w:pPr>
        <w:spacing w:line="288" w:lineRule="auto"/>
        <w:rPr>
          <w:b/>
          <w:bCs/>
          <w:lang w:val="zh-CN"/>
        </w:rPr>
      </w:pPr>
      <w:r>
        <w:rPr>
          <w:rFonts w:cs="宋体" w:hint="eastAsia"/>
          <w:b/>
          <w:bCs/>
          <w:lang w:val="zh-CN"/>
        </w:rPr>
        <w:t>提交材料及要求：</w:t>
      </w:r>
    </w:p>
    <w:p w:rsidR="00DC2F32" w:rsidRDefault="00DC2F32" w:rsidP="00EB29DE">
      <w:pPr>
        <w:pStyle w:val="11"/>
        <w:numPr>
          <w:ilvl w:val="0"/>
          <w:numId w:val="89"/>
        </w:numPr>
        <w:spacing w:line="288" w:lineRule="auto"/>
        <w:ind w:firstLineChars="0"/>
        <w:rPr>
          <w:szCs w:val="21"/>
        </w:rPr>
      </w:pPr>
      <w:r>
        <w:rPr>
          <w:rFonts w:hint="eastAsia"/>
          <w:szCs w:val="21"/>
        </w:rPr>
        <w:t>给排水专业施工图及设计说明：应包括室内外给排水消防系统设计及施工说明、室外给排水总图、景观给排水设计说明、景观给排水平面图、雨水利用设施和雨水生态系统工艺流程图及详图；</w:t>
      </w:r>
    </w:p>
    <w:p w:rsidR="00DC2F32" w:rsidRDefault="00DC2F32" w:rsidP="00EB29DE">
      <w:pPr>
        <w:pStyle w:val="11"/>
        <w:numPr>
          <w:ilvl w:val="0"/>
          <w:numId w:val="89"/>
        </w:numPr>
        <w:ind w:firstLineChars="0"/>
        <w:rPr>
          <w:szCs w:val="21"/>
        </w:rPr>
      </w:pPr>
      <w:r>
        <w:rPr>
          <w:rFonts w:hint="eastAsia"/>
          <w:szCs w:val="21"/>
        </w:rPr>
        <w:t>景观专业施工图及设计说明：应说明水景面积、景观水体补水量、补水来源；</w:t>
      </w:r>
    </w:p>
    <w:p w:rsidR="00DC2F32" w:rsidRDefault="00DC2F32" w:rsidP="00EB29DE">
      <w:pPr>
        <w:pStyle w:val="11"/>
        <w:numPr>
          <w:ilvl w:val="0"/>
          <w:numId w:val="89"/>
        </w:numPr>
        <w:ind w:firstLineChars="0"/>
        <w:rPr>
          <w:szCs w:val="21"/>
        </w:rPr>
      </w:pPr>
      <w:r>
        <w:rPr>
          <w:rFonts w:hint="eastAsia"/>
          <w:szCs w:val="21"/>
        </w:rPr>
        <w:t>雨水利用量计算书：应包括景观水体逐月水量平衡分析、雨水利用设施和雨水生态系统参数的计算确定、雨水所占景观水体补水量比例计算、水质安全保障措施。</w:t>
      </w:r>
    </w:p>
    <w:p w:rsidR="00DC2F32" w:rsidRDefault="00DC2F32" w:rsidP="00B53E8B">
      <w:pPr>
        <w:spacing w:line="288" w:lineRule="auto"/>
        <w:rPr>
          <w:b/>
          <w:sz w:val="24"/>
        </w:rPr>
      </w:pPr>
      <w:r>
        <w:rPr>
          <w:rFonts w:hint="eastAsia"/>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DC2F32" w:rsidRDefault="00DC2F32" w:rsidP="00B53E8B">
            <w:pPr>
              <w:spacing w:line="288" w:lineRule="auto"/>
              <w:rPr>
                <w:szCs w:val="21"/>
              </w:rPr>
            </w:pPr>
          </w:p>
        </w:tc>
      </w:tr>
    </w:tbl>
    <w:p w:rsidR="00DC2F32" w:rsidRDefault="00DC2F32" w:rsidP="00B53E8B">
      <w:pPr>
        <w:rPr>
          <w:b/>
        </w:rPr>
      </w:pPr>
    </w:p>
    <w:p w:rsidR="00DC2F32" w:rsidRDefault="00DC2F32" w:rsidP="00DC2F32">
      <w:pPr>
        <w:sectPr w:rsidR="00DC2F32" w:rsidSect="00406B62">
          <w:headerReference w:type="default" r:id="rId14"/>
          <w:pgSz w:w="11906" w:h="16838"/>
          <w:pgMar w:top="873" w:right="1230" w:bottom="873" w:left="1230" w:header="851" w:footer="992" w:gutter="0"/>
          <w:cols w:space="720"/>
          <w:docGrid w:type="lines" w:linePitch="312"/>
        </w:sectPr>
      </w:pPr>
    </w:p>
    <w:p w:rsidR="00DC2F32" w:rsidRPr="009D1139" w:rsidRDefault="00DC2F32" w:rsidP="009D1139">
      <w:pPr>
        <w:pStyle w:val="1"/>
      </w:pPr>
      <w:bookmarkStart w:id="40" w:name="_Toc431391391"/>
      <w:r w:rsidRPr="009D1139">
        <w:rPr>
          <w:rFonts w:hint="eastAsia"/>
        </w:rPr>
        <w:lastRenderedPageBreak/>
        <w:t xml:space="preserve">7 </w:t>
      </w:r>
      <w:r w:rsidRPr="009D1139">
        <w:rPr>
          <w:rFonts w:hint="eastAsia"/>
        </w:rPr>
        <w:t>节材</w:t>
      </w:r>
      <w:r w:rsidRPr="009D1139">
        <w:t>与材料资源</w:t>
      </w:r>
      <w:r w:rsidRPr="009D1139">
        <w:rPr>
          <w:rFonts w:hint="eastAsia"/>
        </w:rPr>
        <w:t>利用</w:t>
      </w:r>
      <w:bookmarkEnd w:id="40"/>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940"/>
        <w:gridCol w:w="3328"/>
        <w:gridCol w:w="1113"/>
        <w:gridCol w:w="1106"/>
        <w:gridCol w:w="1106"/>
        <w:gridCol w:w="1106"/>
      </w:tblGrid>
      <w:tr w:rsidR="000C73CB" w:rsidRPr="00FB2556" w:rsidTr="000C73CB">
        <w:trPr>
          <w:trHeight w:val="510"/>
          <w:jc w:val="center"/>
        </w:trPr>
        <w:tc>
          <w:tcPr>
            <w:tcW w:w="870" w:type="dxa"/>
            <w:shd w:val="clear" w:color="auto" w:fill="D9D9D9" w:themeFill="background1" w:themeFillShade="D9"/>
            <w:vAlign w:val="center"/>
            <w:hideMark/>
          </w:tcPr>
          <w:p w:rsidR="000C73CB" w:rsidRPr="00FB2556" w:rsidRDefault="000C73CB" w:rsidP="00406B62">
            <w:pPr>
              <w:widowControl/>
              <w:jc w:val="center"/>
              <w:rPr>
                <w:b/>
                <w:bCs/>
                <w:color w:val="000000"/>
                <w:kern w:val="0"/>
              </w:rPr>
            </w:pPr>
            <w:r w:rsidRPr="00FB2556">
              <w:rPr>
                <w:rFonts w:ascii="宋体" w:hAnsi="宋体" w:hint="eastAsia"/>
                <w:b/>
                <w:bCs/>
                <w:color w:val="000000"/>
                <w:kern w:val="0"/>
              </w:rPr>
              <w:t>子项</w:t>
            </w:r>
          </w:p>
        </w:tc>
        <w:tc>
          <w:tcPr>
            <w:tcW w:w="940" w:type="dxa"/>
            <w:shd w:val="clear" w:color="auto" w:fill="D9D9D9" w:themeFill="background1" w:themeFillShade="D9"/>
            <w:vAlign w:val="center"/>
            <w:hideMark/>
          </w:tcPr>
          <w:p w:rsidR="000C73CB" w:rsidRDefault="000C73CB" w:rsidP="00406B62">
            <w:pPr>
              <w:widowControl/>
              <w:jc w:val="center"/>
              <w:rPr>
                <w:rFonts w:ascii="宋体" w:hAnsi="宋体"/>
                <w:b/>
                <w:bCs/>
                <w:color w:val="000000"/>
                <w:kern w:val="0"/>
              </w:rPr>
            </w:pPr>
            <w:r w:rsidRPr="00FB2556">
              <w:rPr>
                <w:rFonts w:ascii="宋体" w:hAnsi="宋体" w:hint="eastAsia"/>
                <w:b/>
                <w:bCs/>
                <w:color w:val="000000"/>
                <w:kern w:val="0"/>
              </w:rPr>
              <w:t>条文</w:t>
            </w:r>
          </w:p>
          <w:p w:rsidR="000C73CB" w:rsidRPr="00FB2556" w:rsidRDefault="000C73CB" w:rsidP="00406B62">
            <w:pPr>
              <w:widowControl/>
              <w:jc w:val="center"/>
              <w:rPr>
                <w:b/>
                <w:bCs/>
                <w:color w:val="000000"/>
                <w:kern w:val="0"/>
              </w:rPr>
            </w:pPr>
            <w:r w:rsidRPr="00FB2556">
              <w:rPr>
                <w:rFonts w:ascii="宋体" w:hAnsi="宋体" w:hint="eastAsia"/>
                <w:b/>
                <w:bCs/>
                <w:color w:val="000000"/>
                <w:kern w:val="0"/>
              </w:rPr>
              <w:t>编号</w:t>
            </w:r>
          </w:p>
        </w:tc>
        <w:tc>
          <w:tcPr>
            <w:tcW w:w="3328" w:type="dxa"/>
            <w:shd w:val="clear" w:color="auto" w:fill="D9D9D9" w:themeFill="background1" w:themeFillShade="D9"/>
            <w:vAlign w:val="center"/>
            <w:hideMark/>
          </w:tcPr>
          <w:p w:rsidR="000C73CB" w:rsidRPr="00FB2556" w:rsidRDefault="000C73CB" w:rsidP="00406B62">
            <w:pPr>
              <w:widowControl/>
              <w:jc w:val="center"/>
              <w:rPr>
                <w:b/>
                <w:bCs/>
                <w:kern w:val="0"/>
              </w:rPr>
            </w:pPr>
            <w:r w:rsidRPr="00FB2556">
              <w:rPr>
                <w:rFonts w:ascii="宋体" w:hAnsi="宋体" w:hint="eastAsia"/>
                <w:b/>
                <w:bCs/>
                <w:kern w:val="0"/>
              </w:rPr>
              <w:t>条文</w:t>
            </w:r>
          </w:p>
        </w:tc>
        <w:tc>
          <w:tcPr>
            <w:tcW w:w="1113" w:type="dxa"/>
            <w:shd w:val="clear" w:color="auto" w:fill="D9D9D9" w:themeFill="background1" w:themeFillShade="D9"/>
            <w:vAlign w:val="center"/>
            <w:hideMark/>
          </w:tcPr>
          <w:p w:rsidR="000C73CB" w:rsidRPr="00FB2556" w:rsidRDefault="000C73CB" w:rsidP="00406B62">
            <w:pPr>
              <w:widowControl/>
              <w:jc w:val="center"/>
              <w:rPr>
                <w:b/>
                <w:bCs/>
                <w:kern w:val="0"/>
              </w:rPr>
            </w:pPr>
            <w:r w:rsidRPr="00FB2556">
              <w:rPr>
                <w:rFonts w:ascii="宋体" w:hAnsi="宋体" w:hint="eastAsia"/>
                <w:b/>
                <w:bCs/>
                <w:kern w:val="0"/>
              </w:rPr>
              <w:t>分数</w:t>
            </w:r>
          </w:p>
        </w:tc>
        <w:tc>
          <w:tcPr>
            <w:tcW w:w="1106" w:type="dxa"/>
            <w:shd w:val="clear" w:color="auto" w:fill="D9D9D9" w:themeFill="background1" w:themeFillShade="D9"/>
            <w:vAlign w:val="center"/>
            <w:hideMark/>
          </w:tcPr>
          <w:p w:rsidR="000C73CB" w:rsidRPr="00FB2556" w:rsidRDefault="000C73CB" w:rsidP="000C73CB">
            <w:pPr>
              <w:widowControl/>
              <w:jc w:val="center"/>
              <w:rPr>
                <w:b/>
                <w:bCs/>
                <w:color w:val="000000"/>
                <w:kern w:val="0"/>
              </w:rPr>
            </w:pPr>
            <w:r w:rsidRPr="00FB2556">
              <w:rPr>
                <w:rFonts w:ascii="宋体" w:hAnsi="宋体" w:hint="eastAsia"/>
                <w:b/>
                <w:bCs/>
                <w:color w:val="000000"/>
                <w:kern w:val="0"/>
              </w:rPr>
              <w:t>不参评分</w:t>
            </w:r>
          </w:p>
        </w:tc>
        <w:tc>
          <w:tcPr>
            <w:tcW w:w="1106" w:type="dxa"/>
            <w:shd w:val="clear" w:color="auto" w:fill="D9D9D9" w:themeFill="background1" w:themeFillShade="D9"/>
            <w:vAlign w:val="center"/>
          </w:tcPr>
          <w:p w:rsidR="000C73CB" w:rsidRPr="00FB2556" w:rsidRDefault="000C73CB" w:rsidP="000C73CB">
            <w:pPr>
              <w:widowControl/>
              <w:jc w:val="center"/>
              <w:rPr>
                <w:rFonts w:ascii="宋体" w:hAnsi="宋体"/>
                <w:b/>
                <w:bCs/>
                <w:kern w:val="0"/>
              </w:rPr>
            </w:pPr>
            <w:r>
              <w:rPr>
                <w:rFonts w:ascii="宋体" w:hAnsi="宋体" w:hint="eastAsia"/>
                <w:b/>
                <w:bCs/>
                <w:kern w:val="0"/>
              </w:rPr>
              <w:t>直接得分</w:t>
            </w:r>
          </w:p>
        </w:tc>
        <w:tc>
          <w:tcPr>
            <w:tcW w:w="1106" w:type="dxa"/>
            <w:shd w:val="clear" w:color="auto" w:fill="D9D9D9" w:themeFill="background1" w:themeFillShade="D9"/>
            <w:vAlign w:val="center"/>
            <w:hideMark/>
          </w:tcPr>
          <w:p w:rsidR="000C73CB" w:rsidRPr="00FB2556" w:rsidRDefault="000C73CB" w:rsidP="000C73CB">
            <w:pPr>
              <w:widowControl/>
              <w:jc w:val="center"/>
              <w:rPr>
                <w:b/>
                <w:bCs/>
                <w:kern w:val="0"/>
              </w:rPr>
            </w:pPr>
            <w:r w:rsidRPr="00FB2556">
              <w:rPr>
                <w:rFonts w:ascii="宋体" w:hAnsi="宋体" w:hint="eastAsia"/>
                <w:b/>
                <w:bCs/>
                <w:kern w:val="0"/>
              </w:rPr>
              <w:t>得分</w:t>
            </w:r>
          </w:p>
        </w:tc>
      </w:tr>
      <w:tr w:rsidR="000C73CB" w:rsidRPr="00FB2556" w:rsidTr="000C73CB">
        <w:trPr>
          <w:trHeight w:val="680"/>
          <w:jc w:val="center"/>
        </w:trPr>
        <w:tc>
          <w:tcPr>
            <w:tcW w:w="870" w:type="dxa"/>
            <w:vMerge w:val="restart"/>
            <w:shd w:val="clear" w:color="auto" w:fill="D9D9D9" w:themeFill="background1" w:themeFillShade="D9"/>
            <w:vAlign w:val="center"/>
            <w:hideMark/>
          </w:tcPr>
          <w:p w:rsidR="000C73CB" w:rsidRPr="00FB2556" w:rsidRDefault="000C73CB" w:rsidP="00406B62">
            <w:pPr>
              <w:widowControl/>
              <w:jc w:val="center"/>
              <w:rPr>
                <w:b/>
                <w:bCs/>
                <w:color w:val="000000"/>
                <w:kern w:val="0"/>
              </w:rPr>
            </w:pPr>
            <w:r w:rsidRPr="00FB2556">
              <w:rPr>
                <w:rFonts w:ascii="宋体" w:hAnsi="宋体" w:hint="eastAsia"/>
                <w:b/>
                <w:bCs/>
                <w:color w:val="000000"/>
                <w:kern w:val="0"/>
              </w:rPr>
              <w:t>控制项</w:t>
            </w:r>
          </w:p>
        </w:tc>
        <w:tc>
          <w:tcPr>
            <w:tcW w:w="940" w:type="dxa"/>
            <w:shd w:val="clear" w:color="auto" w:fill="auto"/>
            <w:vAlign w:val="center"/>
            <w:hideMark/>
          </w:tcPr>
          <w:p w:rsidR="000C73CB" w:rsidRPr="00FB2556" w:rsidRDefault="000C73CB" w:rsidP="00406B62">
            <w:pPr>
              <w:widowControl/>
              <w:jc w:val="center"/>
              <w:rPr>
                <w:color w:val="000000"/>
                <w:kern w:val="0"/>
              </w:rPr>
            </w:pPr>
            <w:r>
              <w:rPr>
                <w:color w:val="000000"/>
                <w:kern w:val="0"/>
              </w:rPr>
              <w:t>7</w:t>
            </w:r>
            <w:r w:rsidRPr="00FB2556">
              <w:rPr>
                <w:color w:val="000000"/>
                <w:kern w:val="0"/>
              </w:rPr>
              <w:t>.1.1</w:t>
            </w:r>
          </w:p>
        </w:tc>
        <w:tc>
          <w:tcPr>
            <w:tcW w:w="3328" w:type="dxa"/>
            <w:shd w:val="clear" w:color="auto" w:fill="auto"/>
            <w:vAlign w:val="center"/>
          </w:tcPr>
          <w:p w:rsidR="000C73CB" w:rsidRPr="00FB2556" w:rsidRDefault="000C73CB" w:rsidP="00406B62">
            <w:pPr>
              <w:widowControl/>
              <w:jc w:val="left"/>
              <w:rPr>
                <w:color w:val="000000"/>
                <w:kern w:val="0"/>
              </w:rPr>
            </w:pPr>
            <w:r w:rsidRPr="00867096">
              <w:rPr>
                <w:rFonts w:hint="eastAsia"/>
                <w:color w:val="000000"/>
                <w:kern w:val="0"/>
              </w:rPr>
              <w:t>不得采用国家和地方禁止和限制使用的建筑材料及制品。</w:t>
            </w:r>
          </w:p>
        </w:tc>
        <w:tc>
          <w:tcPr>
            <w:tcW w:w="1113" w:type="dxa"/>
            <w:shd w:val="clear" w:color="auto" w:fill="auto"/>
            <w:vAlign w:val="center"/>
            <w:hideMark/>
          </w:tcPr>
          <w:p w:rsidR="000C73CB" w:rsidRPr="00FB2556" w:rsidRDefault="000C73CB" w:rsidP="00406B62">
            <w:pPr>
              <w:widowControl/>
              <w:jc w:val="left"/>
              <w:rPr>
                <w:color w:val="000000"/>
                <w:kern w:val="0"/>
              </w:rPr>
            </w:pPr>
            <w:r>
              <w:rPr>
                <w:rFonts w:hint="eastAsia"/>
                <w:color w:val="000000"/>
                <w:kern w:val="0"/>
              </w:rPr>
              <w:t>Y</w:t>
            </w:r>
          </w:p>
        </w:tc>
        <w:tc>
          <w:tcPr>
            <w:tcW w:w="1106" w:type="dxa"/>
            <w:shd w:val="clear" w:color="auto" w:fill="auto"/>
            <w:vAlign w:val="center"/>
            <w:hideMark/>
          </w:tcPr>
          <w:p w:rsidR="000C73CB" w:rsidRPr="00FB2556" w:rsidRDefault="000C73CB" w:rsidP="00406B62">
            <w:pPr>
              <w:widowControl/>
              <w:jc w:val="center"/>
              <w:rPr>
                <w:color w:val="000000"/>
                <w:kern w:val="0"/>
              </w:rPr>
            </w:pPr>
            <w:r w:rsidRPr="00FB2556">
              <w:rPr>
                <w:color w:val="000000"/>
                <w:kern w:val="0"/>
              </w:rPr>
              <w:t xml:space="preserve">　</w:t>
            </w:r>
          </w:p>
        </w:tc>
        <w:tc>
          <w:tcPr>
            <w:tcW w:w="1106" w:type="dxa"/>
          </w:tcPr>
          <w:p w:rsidR="000C73CB" w:rsidRDefault="000C73CB" w:rsidP="00406B62">
            <w:pPr>
              <w:widowControl/>
              <w:jc w:val="center"/>
              <w:rPr>
                <w:color w:val="000000"/>
                <w:kern w:val="0"/>
              </w:rPr>
            </w:pPr>
          </w:p>
        </w:tc>
        <w:tc>
          <w:tcPr>
            <w:tcW w:w="1106" w:type="dxa"/>
            <w:shd w:val="clear" w:color="auto" w:fill="auto"/>
            <w:vAlign w:val="center"/>
            <w:hideMark/>
          </w:tcPr>
          <w:p w:rsidR="000C73CB" w:rsidRPr="00FB2556" w:rsidRDefault="000C73CB" w:rsidP="00406B62">
            <w:pPr>
              <w:widowControl/>
              <w:jc w:val="center"/>
              <w:rPr>
                <w:kern w:val="0"/>
              </w:rPr>
            </w:pPr>
            <w:r>
              <w:rPr>
                <w:rFonts w:hint="eastAsia"/>
                <w:color w:val="000000"/>
                <w:kern w:val="0"/>
              </w:rPr>
              <w:t>Y</w:t>
            </w:r>
          </w:p>
        </w:tc>
      </w:tr>
      <w:tr w:rsidR="000C73CB" w:rsidRPr="00FB2556" w:rsidTr="000C73CB">
        <w:trPr>
          <w:trHeight w:val="1005"/>
          <w:jc w:val="center"/>
        </w:trPr>
        <w:tc>
          <w:tcPr>
            <w:tcW w:w="870" w:type="dxa"/>
            <w:vMerge/>
            <w:shd w:val="clear" w:color="auto" w:fill="D9D9D9" w:themeFill="background1" w:themeFillShade="D9"/>
            <w:vAlign w:val="center"/>
            <w:hideMark/>
          </w:tcPr>
          <w:p w:rsidR="000C73CB" w:rsidRPr="00FB2556" w:rsidRDefault="000C73CB" w:rsidP="00406B62">
            <w:pPr>
              <w:widowControl/>
              <w:jc w:val="left"/>
              <w:rPr>
                <w:b/>
                <w:bCs/>
                <w:color w:val="000000"/>
                <w:kern w:val="0"/>
              </w:rPr>
            </w:pPr>
          </w:p>
        </w:tc>
        <w:tc>
          <w:tcPr>
            <w:tcW w:w="940" w:type="dxa"/>
            <w:shd w:val="clear" w:color="auto" w:fill="auto"/>
            <w:vAlign w:val="center"/>
            <w:hideMark/>
          </w:tcPr>
          <w:p w:rsidR="000C73CB" w:rsidRPr="00FB2556" w:rsidRDefault="000C73CB" w:rsidP="00406B62">
            <w:pPr>
              <w:widowControl/>
              <w:jc w:val="center"/>
              <w:rPr>
                <w:color w:val="000000"/>
                <w:kern w:val="0"/>
              </w:rPr>
            </w:pPr>
            <w:r>
              <w:rPr>
                <w:color w:val="000000"/>
                <w:kern w:val="0"/>
              </w:rPr>
              <w:t>7</w:t>
            </w:r>
            <w:r w:rsidRPr="00FB2556">
              <w:rPr>
                <w:color w:val="000000"/>
                <w:kern w:val="0"/>
              </w:rPr>
              <w:t>.1.2</w:t>
            </w:r>
          </w:p>
        </w:tc>
        <w:tc>
          <w:tcPr>
            <w:tcW w:w="3328" w:type="dxa"/>
            <w:shd w:val="clear" w:color="auto" w:fill="auto"/>
            <w:vAlign w:val="center"/>
          </w:tcPr>
          <w:p w:rsidR="000C73CB" w:rsidRPr="00FB2556" w:rsidRDefault="000C73CB" w:rsidP="00406B62">
            <w:pPr>
              <w:widowControl/>
              <w:jc w:val="left"/>
              <w:rPr>
                <w:color w:val="000000"/>
                <w:kern w:val="0"/>
              </w:rPr>
            </w:pPr>
            <w:r w:rsidRPr="00F21671">
              <w:rPr>
                <w:rFonts w:cs="宋体" w:hint="eastAsia"/>
                <w:bCs/>
              </w:rPr>
              <w:t>混凝土结构中梁、柱纵向受力普通钢筋应采用不低于</w:t>
            </w:r>
            <w:r w:rsidRPr="00F21671">
              <w:rPr>
                <w:bCs/>
              </w:rPr>
              <w:t>400MPa</w:t>
            </w:r>
            <w:r w:rsidRPr="00F21671">
              <w:rPr>
                <w:rFonts w:cs="宋体" w:hint="eastAsia"/>
                <w:bCs/>
              </w:rPr>
              <w:t>级的热轧带肋钢筋。</w:t>
            </w:r>
          </w:p>
        </w:tc>
        <w:tc>
          <w:tcPr>
            <w:tcW w:w="1113" w:type="dxa"/>
            <w:shd w:val="clear" w:color="auto" w:fill="auto"/>
            <w:vAlign w:val="center"/>
            <w:hideMark/>
          </w:tcPr>
          <w:p w:rsidR="000C73CB" w:rsidRPr="00FB2556" w:rsidRDefault="000C73CB" w:rsidP="00406B62">
            <w:pPr>
              <w:widowControl/>
              <w:jc w:val="left"/>
              <w:rPr>
                <w:color w:val="000000"/>
                <w:kern w:val="0"/>
              </w:rPr>
            </w:pPr>
            <w:r>
              <w:rPr>
                <w:rFonts w:hint="eastAsia"/>
                <w:color w:val="000000"/>
                <w:kern w:val="0"/>
              </w:rPr>
              <w:t>Y</w:t>
            </w:r>
          </w:p>
        </w:tc>
        <w:tc>
          <w:tcPr>
            <w:tcW w:w="1106" w:type="dxa"/>
            <w:shd w:val="clear" w:color="auto" w:fill="auto"/>
            <w:vAlign w:val="center"/>
            <w:hideMark/>
          </w:tcPr>
          <w:p w:rsidR="000C73CB" w:rsidRPr="00FB2556" w:rsidRDefault="000C73CB" w:rsidP="00406B62">
            <w:pPr>
              <w:widowControl/>
              <w:jc w:val="center"/>
              <w:rPr>
                <w:color w:val="000000"/>
                <w:kern w:val="0"/>
              </w:rPr>
            </w:pPr>
            <w:r w:rsidRPr="00FB2556">
              <w:rPr>
                <w:color w:val="000000"/>
                <w:kern w:val="0"/>
              </w:rPr>
              <w:t xml:space="preserve">　</w:t>
            </w:r>
          </w:p>
        </w:tc>
        <w:tc>
          <w:tcPr>
            <w:tcW w:w="1106" w:type="dxa"/>
          </w:tcPr>
          <w:p w:rsidR="000C73CB" w:rsidRDefault="000C73CB" w:rsidP="00406B62">
            <w:pPr>
              <w:widowControl/>
              <w:jc w:val="center"/>
              <w:rPr>
                <w:color w:val="000000"/>
                <w:kern w:val="0"/>
              </w:rPr>
            </w:pPr>
          </w:p>
        </w:tc>
        <w:tc>
          <w:tcPr>
            <w:tcW w:w="1106" w:type="dxa"/>
            <w:shd w:val="clear" w:color="auto" w:fill="auto"/>
            <w:vAlign w:val="center"/>
            <w:hideMark/>
          </w:tcPr>
          <w:p w:rsidR="000C73CB" w:rsidRPr="00FB2556" w:rsidRDefault="000C73CB" w:rsidP="00406B62">
            <w:pPr>
              <w:widowControl/>
              <w:jc w:val="center"/>
              <w:rPr>
                <w:kern w:val="0"/>
              </w:rPr>
            </w:pPr>
            <w:r>
              <w:rPr>
                <w:rFonts w:hint="eastAsia"/>
                <w:color w:val="000000"/>
                <w:kern w:val="0"/>
              </w:rPr>
              <w:t>Y</w:t>
            </w:r>
          </w:p>
        </w:tc>
      </w:tr>
      <w:tr w:rsidR="000C73CB" w:rsidRPr="00FB2556" w:rsidTr="000C73CB">
        <w:trPr>
          <w:trHeight w:val="680"/>
          <w:jc w:val="center"/>
        </w:trPr>
        <w:tc>
          <w:tcPr>
            <w:tcW w:w="870" w:type="dxa"/>
            <w:vMerge/>
            <w:shd w:val="clear" w:color="auto" w:fill="D9D9D9" w:themeFill="background1" w:themeFillShade="D9"/>
            <w:vAlign w:val="center"/>
            <w:hideMark/>
          </w:tcPr>
          <w:p w:rsidR="000C73CB" w:rsidRPr="00FB2556" w:rsidRDefault="000C73CB" w:rsidP="00406B62">
            <w:pPr>
              <w:widowControl/>
              <w:jc w:val="left"/>
              <w:rPr>
                <w:b/>
                <w:bCs/>
                <w:color w:val="000000"/>
                <w:kern w:val="0"/>
              </w:rPr>
            </w:pPr>
          </w:p>
        </w:tc>
        <w:tc>
          <w:tcPr>
            <w:tcW w:w="940" w:type="dxa"/>
            <w:shd w:val="clear" w:color="auto" w:fill="auto"/>
            <w:vAlign w:val="center"/>
            <w:hideMark/>
          </w:tcPr>
          <w:p w:rsidR="000C73CB" w:rsidRPr="00FB2556" w:rsidRDefault="000C73CB" w:rsidP="00406B62">
            <w:pPr>
              <w:widowControl/>
              <w:jc w:val="center"/>
              <w:rPr>
                <w:color w:val="000000"/>
                <w:kern w:val="0"/>
              </w:rPr>
            </w:pPr>
            <w:r>
              <w:rPr>
                <w:color w:val="000000"/>
                <w:kern w:val="0"/>
              </w:rPr>
              <w:t>7</w:t>
            </w:r>
            <w:r w:rsidRPr="00FB2556">
              <w:rPr>
                <w:color w:val="000000"/>
                <w:kern w:val="0"/>
              </w:rPr>
              <w:t>.1.3</w:t>
            </w:r>
          </w:p>
        </w:tc>
        <w:tc>
          <w:tcPr>
            <w:tcW w:w="3328" w:type="dxa"/>
            <w:shd w:val="clear" w:color="auto" w:fill="auto"/>
            <w:vAlign w:val="center"/>
          </w:tcPr>
          <w:p w:rsidR="000C73CB" w:rsidRPr="00FB2556" w:rsidRDefault="000C73CB" w:rsidP="00406B62">
            <w:pPr>
              <w:widowControl/>
              <w:jc w:val="left"/>
              <w:rPr>
                <w:color w:val="000000"/>
                <w:kern w:val="0"/>
              </w:rPr>
            </w:pPr>
            <w:r w:rsidRPr="00F21671">
              <w:rPr>
                <w:rFonts w:cs="宋体" w:hint="eastAsia"/>
                <w:bCs/>
              </w:rPr>
              <w:t>建筑造型要素应简约，且无大量装饰性构件。</w:t>
            </w:r>
          </w:p>
        </w:tc>
        <w:tc>
          <w:tcPr>
            <w:tcW w:w="1113" w:type="dxa"/>
            <w:shd w:val="clear" w:color="auto" w:fill="auto"/>
            <w:vAlign w:val="center"/>
            <w:hideMark/>
          </w:tcPr>
          <w:p w:rsidR="000C73CB" w:rsidRPr="00FB2556" w:rsidRDefault="000C73CB" w:rsidP="00406B62">
            <w:pPr>
              <w:widowControl/>
              <w:jc w:val="left"/>
              <w:rPr>
                <w:color w:val="000000"/>
                <w:kern w:val="0"/>
              </w:rPr>
            </w:pPr>
            <w:r>
              <w:rPr>
                <w:rFonts w:hint="eastAsia"/>
                <w:color w:val="000000"/>
                <w:kern w:val="0"/>
              </w:rPr>
              <w:t>Y</w:t>
            </w:r>
          </w:p>
        </w:tc>
        <w:tc>
          <w:tcPr>
            <w:tcW w:w="1106" w:type="dxa"/>
            <w:shd w:val="clear" w:color="auto" w:fill="auto"/>
            <w:vAlign w:val="center"/>
            <w:hideMark/>
          </w:tcPr>
          <w:p w:rsidR="000C73CB" w:rsidRPr="00FB2556" w:rsidRDefault="000C73CB" w:rsidP="00406B62">
            <w:pPr>
              <w:widowControl/>
              <w:jc w:val="center"/>
              <w:rPr>
                <w:color w:val="000000"/>
                <w:kern w:val="0"/>
              </w:rPr>
            </w:pPr>
            <w:r w:rsidRPr="00FB2556">
              <w:rPr>
                <w:color w:val="000000"/>
                <w:kern w:val="0"/>
              </w:rPr>
              <w:t xml:space="preserve">　</w:t>
            </w:r>
          </w:p>
        </w:tc>
        <w:tc>
          <w:tcPr>
            <w:tcW w:w="1106" w:type="dxa"/>
          </w:tcPr>
          <w:p w:rsidR="000C73CB" w:rsidRDefault="000C73CB" w:rsidP="00406B62">
            <w:pPr>
              <w:widowControl/>
              <w:jc w:val="center"/>
              <w:rPr>
                <w:color w:val="000000"/>
                <w:kern w:val="0"/>
              </w:rPr>
            </w:pPr>
          </w:p>
        </w:tc>
        <w:tc>
          <w:tcPr>
            <w:tcW w:w="1106" w:type="dxa"/>
            <w:shd w:val="clear" w:color="auto" w:fill="auto"/>
            <w:vAlign w:val="center"/>
            <w:hideMark/>
          </w:tcPr>
          <w:p w:rsidR="000C73CB" w:rsidRPr="00FB2556" w:rsidRDefault="000C73CB" w:rsidP="00406B62">
            <w:pPr>
              <w:widowControl/>
              <w:jc w:val="center"/>
              <w:rPr>
                <w:kern w:val="0"/>
              </w:rPr>
            </w:pPr>
            <w:r>
              <w:rPr>
                <w:rFonts w:hint="eastAsia"/>
                <w:color w:val="000000"/>
                <w:kern w:val="0"/>
              </w:rPr>
              <w:t>Y</w:t>
            </w:r>
          </w:p>
        </w:tc>
      </w:tr>
      <w:tr w:rsidR="000C73CB" w:rsidRPr="00FB2556" w:rsidTr="000C73CB">
        <w:trPr>
          <w:trHeight w:val="680"/>
          <w:jc w:val="center"/>
        </w:trPr>
        <w:tc>
          <w:tcPr>
            <w:tcW w:w="870" w:type="dxa"/>
            <w:vMerge w:val="restart"/>
            <w:shd w:val="clear" w:color="auto" w:fill="D9D9D9" w:themeFill="background1" w:themeFillShade="D9"/>
            <w:vAlign w:val="center"/>
            <w:hideMark/>
          </w:tcPr>
          <w:p w:rsidR="000C73CB" w:rsidRDefault="000C73CB" w:rsidP="00406B62">
            <w:pPr>
              <w:widowControl/>
              <w:jc w:val="center"/>
              <w:rPr>
                <w:rFonts w:ascii="宋体" w:hAnsi="宋体"/>
                <w:b/>
                <w:bCs/>
                <w:color w:val="000000"/>
                <w:kern w:val="0"/>
              </w:rPr>
            </w:pPr>
            <w:r>
              <w:rPr>
                <w:rFonts w:ascii="宋体" w:hAnsi="宋体" w:hint="eastAsia"/>
                <w:b/>
                <w:bCs/>
                <w:color w:val="000000"/>
                <w:kern w:val="0"/>
              </w:rPr>
              <w:t>节材</w:t>
            </w:r>
          </w:p>
          <w:p w:rsidR="000C73CB" w:rsidRPr="00FB2556" w:rsidRDefault="000C73CB" w:rsidP="00406B62">
            <w:pPr>
              <w:widowControl/>
              <w:jc w:val="center"/>
              <w:rPr>
                <w:b/>
                <w:bCs/>
                <w:color w:val="000000"/>
                <w:kern w:val="0"/>
              </w:rPr>
            </w:pPr>
            <w:r>
              <w:rPr>
                <w:rFonts w:ascii="宋体" w:hAnsi="宋体"/>
                <w:b/>
                <w:bCs/>
                <w:color w:val="000000"/>
                <w:kern w:val="0"/>
              </w:rPr>
              <w:t>设计</w:t>
            </w:r>
          </w:p>
        </w:tc>
        <w:tc>
          <w:tcPr>
            <w:tcW w:w="940" w:type="dxa"/>
            <w:shd w:val="clear" w:color="auto" w:fill="auto"/>
            <w:vAlign w:val="center"/>
            <w:hideMark/>
          </w:tcPr>
          <w:p w:rsidR="000C73CB" w:rsidRPr="00FB2556" w:rsidRDefault="000C73CB" w:rsidP="00406B62">
            <w:pPr>
              <w:widowControl/>
              <w:jc w:val="center"/>
              <w:rPr>
                <w:color w:val="000000"/>
                <w:kern w:val="0"/>
              </w:rPr>
            </w:pPr>
            <w:r>
              <w:rPr>
                <w:color w:val="000000"/>
                <w:kern w:val="0"/>
              </w:rPr>
              <w:t>7</w:t>
            </w:r>
            <w:r w:rsidRPr="00FB2556">
              <w:rPr>
                <w:color w:val="000000"/>
                <w:kern w:val="0"/>
              </w:rPr>
              <w:t>.2.1</w:t>
            </w:r>
          </w:p>
        </w:tc>
        <w:tc>
          <w:tcPr>
            <w:tcW w:w="3328" w:type="dxa"/>
            <w:shd w:val="clear" w:color="auto" w:fill="auto"/>
            <w:vAlign w:val="center"/>
          </w:tcPr>
          <w:p w:rsidR="000C73CB" w:rsidRPr="00FB2556" w:rsidRDefault="000C73CB" w:rsidP="00406B62">
            <w:pPr>
              <w:widowControl/>
              <w:jc w:val="left"/>
              <w:rPr>
                <w:color w:val="000000"/>
                <w:kern w:val="0"/>
              </w:rPr>
            </w:pPr>
            <w:r w:rsidRPr="00F21671">
              <w:rPr>
                <w:rFonts w:cs="宋体" w:hint="eastAsia"/>
                <w:bCs/>
              </w:rPr>
              <w:t>择优选用建筑形体</w:t>
            </w:r>
            <w:r>
              <w:rPr>
                <w:rFonts w:cs="宋体" w:hint="eastAsia"/>
                <w:bCs/>
              </w:rPr>
              <w:t>。</w:t>
            </w:r>
          </w:p>
        </w:tc>
        <w:tc>
          <w:tcPr>
            <w:tcW w:w="1113" w:type="dxa"/>
            <w:shd w:val="clear" w:color="auto" w:fill="auto"/>
            <w:vAlign w:val="center"/>
            <w:hideMark/>
          </w:tcPr>
          <w:p w:rsidR="000C73CB" w:rsidRPr="00FB2556" w:rsidRDefault="000C73CB" w:rsidP="00406B62">
            <w:pPr>
              <w:jc w:val="center"/>
              <w:rPr>
                <w:color w:val="000000"/>
                <w:kern w:val="0"/>
              </w:rPr>
            </w:pPr>
            <w:r>
              <w:rPr>
                <w:color w:val="000000"/>
                <w:kern w:val="0"/>
              </w:rPr>
              <w:t>9</w:t>
            </w:r>
          </w:p>
        </w:tc>
        <w:tc>
          <w:tcPr>
            <w:tcW w:w="1106" w:type="dxa"/>
            <w:shd w:val="clear" w:color="auto" w:fill="auto"/>
            <w:vAlign w:val="center"/>
            <w:hideMark/>
          </w:tcPr>
          <w:p w:rsidR="000C73CB" w:rsidRPr="00FB2556" w:rsidRDefault="000C73CB" w:rsidP="00406B62">
            <w:pPr>
              <w:widowControl/>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hideMark/>
          </w:tcPr>
          <w:p w:rsidR="000C73CB" w:rsidRPr="00FB2556" w:rsidRDefault="000C73CB" w:rsidP="00406B62">
            <w:pPr>
              <w:jc w:val="center"/>
              <w:rPr>
                <w:kern w:val="0"/>
              </w:rPr>
            </w:pPr>
          </w:p>
        </w:tc>
      </w:tr>
      <w:tr w:rsidR="000C73CB" w:rsidRPr="00FB2556" w:rsidTr="000C73CB">
        <w:trPr>
          <w:trHeight w:val="680"/>
          <w:jc w:val="center"/>
        </w:trPr>
        <w:tc>
          <w:tcPr>
            <w:tcW w:w="870" w:type="dxa"/>
            <w:vMerge/>
            <w:shd w:val="clear" w:color="auto" w:fill="D9D9D9" w:themeFill="background1" w:themeFillShade="D9"/>
            <w:vAlign w:val="center"/>
            <w:hideMark/>
          </w:tcPr>
          <w:p w:rsidR="000C73CB" w:rsidRPr="00FB2556" w:rsidRDefault="000C73CB" w:rsidP="00406B62">
            <w:pPr>
              <w:widowControl/>
              <w:jc w:val="left"/>
              <w:rPr>
                <w:b/>
                <w:bCs/>
                <w:color w:val="000000"/>
                <w:kern w:val="0"/>
              </w:rPr>
            </w:pPr>
          </w:p>
        </w:tc>
        <w:tc>
          <w:tcPr>
            <w:tcW w:w="940" w:type="dxa"/>
            <w:shd w:val="clear" w:color="auto" w:fill="auto"/>
            <w:vAlign w:val="center"/>
            <w:hideMark/>
          </w:tcPr>
          <w:p w:rsidR="000C73CB" w:rsidRPr="00FB2556" w:rsidRDefault="000C73CB" w:rsidP="00406B62">
            <w:pPr>
              <w:widowControl/>
              <w:jc w:val="center"/>
              <w:rPr>
                <w:color w:val="000000"/>
                <w:kern w:val="0"/>
              </w:rPr>
            </w:pPr>
            <w:r>
              <w:rPr>
                <w:color w:val="000000"/>
                <w:kern w:val="0"/>
              </w:rPr>
              <w:t>7</w:t>
            </w:r>
            <w:r w:rsidRPr="00FB2556">
              <w:rPr>
                <w:color w:val="000000"/>
                <w:kern w:val="0"/>
              </w:rPr>
              <w:t>.2.2</w:t>
            </w:r>
          </w:p>
        </w:tc>
        <w:tc>
          <w:tcPr>
            <w:tcW w:w="3328" w:type="dxa"/>
            <w:shd w:val="clear" w:color="auto" w:fill="auto"/>
            <w:vAlign w:val="center"/>
          </w:tcPr>
          <w:p w:rsidR="000C73CB" w:rsidRPr="00FB2556" w:rsidRDefault="000C73CB" w:rsidP="00406B62">
            <w:pPr>
              <w:widowControl/>
              <w:jc w:val="left"/>
              <w:rPr>
                <w:color w:val="000000"/>
                <w:kern w:val="0"/>
              </w:rPr>
            </w:pPr>
            <w:r w:rsidRPr="00F21671">
              <w:rPr>
                <w:rFonts w:cs="宋体" w:hint="eastAsia"/>
                <w:bCs/>
              </w:rPr>
              <w:t>对地基基础、结构体系、结构构件进行优化设计，达到节材效果</w:t>
            </w:r>
            <w:r>
              <w:rPr>
                <w:rFonts w:cs="宋体" w:hint="eastAsia"/>
                <w:bCs/>
              </w:rPr>
              <w:t>。</w:t>
            </w:r>
          </w:p>
        </w:tc>
        <w:tc>
          <w:tcPr>
            <w:tcW w:w="1113" w:type="dxa"/>
            <w:shd w:val="clear" w:color="auto" w:fill="auto"/>
            <w:vAlign w:val="center"/>
            <w:hideMark/>
          </w:tcPr>
          <w:p w:rsidR="000C73CB" w:rsidRPr="0014250E" w:rsidRDefault="000C73CB" w:rsidP="00406B62">
            <w:pPr>
              <w:jc w:val="center"/>
              <w:rPr>
                <w:color w:val="000000"/>
                <w:kern w:val="0"/>
              </w:rPr>
            </w:pPr>
            <w:r>
              <w:rPr>
                <w:color w:val="000000"/>
                <w:kern w:val="0"/>
              </w:rPr>
              <w:t>5</w:t>
            </w:r>
          </w:p>
        </w:tc>
        <w:tc>
          <w:tcPr>
            <w:tcW w:w="1106" w:type="dxa"/>
            <w:shd w:val="clear" w:color="auto" w:fill="auto"/>
            <w:vAlign w:val="center"/>
            <w:hideMark/>
          </w:tcPr>
          <w:p w:rsidR="000C73CB" w:rsidRPr="00FB2556" w:rsidRDefault="000C73CB" w:rsidP="00406B62">
            <w:pPr>
              <w:widowControl/>
              <w:jc w:val="center"/>
              <w:rPr>
                <w:color w:val="000000"/>
                <w:kern w:val="0"/>
              </w:rPr>
            </w:pPr>
          </w:p>
        </w:tc>
        <w:tc>
          <w:tcPr>
            <w:tcW w:w="1106" w:type="dxa"/>
          </w:tcPr>
          <w:p w:rsidR="000C73CB" w:rsidRPr="00FB2556" w:rsidRDefault="000C73CB" w:rsidP="00406B62">
            <w:pPr>
              <w:widowControl/>
              <w:jc w:val="center"/>
              <w:rPr>
                <w:kern w:val="0"/>
              </w:rPr>
            </w:pPr>
          </w:p>
        </w:tc>
        <w:tc>
          <w:tcPr>
            <w:tcW w:w="1106" w:type="dxa"/>
            <w:shd w:val="clear" w:color="auto" w:fill="auto"/>
            <w:vAlign w:val="center"/>
            <w:hideMark/>
          </w:tcPr>
          <w:p w:rsidR="000C73CB" w:rsidRPr="00FB2556" w:rsidRDefault="000C73CB" w:rsidP="00406B62">
            <w:pPr>
              <w:widowControl/>
              <w:jc w:val="center"/>
              <w:rPr>
                <w:kern w:val="0"/>
              </w:rPr>
            </w:pPr>
            <w:r w:rsidRPr="00FB2556">
              <w:rPr>
                <w:kern w:val="0"/>
              </w:rPr>
              <w:t xml:space="preserve">　</w:t>
            </w:r>
          </w:p>
          <w:p w:rsidR="000C73CB" w:rsidRPr="00FB2556" w:rsidRDefault="000C73CB" w:rsidP="00406B62">
            <w:pPr>
              <w:jc w:val="center"/>
              <w:rPr>
                <w:kern w:val="0"/>
              </w:rPr>
            </w:pPr>
            <w:r w:rsidRPr="00FB2556">
              <w:rPr>
                <w:kern w:val="0"/>
              </w:rPr>
              <w:t xml:space="preserve">　</w:t>
            </w:r>
          </w:p>
        </w:tc>
      </w:tr>
      <w:tr w:rsidR="000C73CB" w:rsidRPr="00FB2556" w:rsidTr="000C73CB">
        <w:trPr>
          <w:trHeight w:val="1020"/>
          <w:jc w:val="center"/>
        </w:trPr>
        <w:tc>
          <w:tcPr>
            <w:tcW w:w="870" w:type="dxa"/>
            <w:vMerge/>
            <w:shd w:val="clear" w:color="auto" w:fill="D9D9D9" w:themeFill="background1" w:themeFillShade="D9"/>
            <w:vAlign w:val="center"/>
            <w:hideMark/>
          </w:tcPr>
          <w:p w:rsidR="000C73CB" w:rsidRPr="00FB2556" w:rsidRDefault="000C73CB" w:rsidP="00406B62">
            <w:pPr>
              <w:widowControl/>
              <w:jc w:val="left"/>
              <w:rPr>
                <w:b/>
                <w:bCs/>
                <w:color w:val="000000"/>
                <w:kern w:val="0"/>
              </w:rPr>
            </w:pPr>
          </w:p>
        </w:tc>
        <w:tc>
          <w:tcPr>
            <w:tcW w:w="940" w:type="dxa"/>
            <w:shd w:val="clear" w:color="auto" w:fill="auto"/>
            <w:vAlign w:val="center"/>
            <w:hideMark/>
          </w:tcPr>
          <w:p w:rsidR="000C73CB" w:rsidRPr="00FB2556" w:rsidRDefault="000C73CB" w:rsidP="00406B62">
            <w:pPr>
              <w:widowControl/>
              <w:jc w:val="center"/>
              <w:rPr>
                <w:color w:val="000000"/>
                <w:kern w:val="0"/>
              </w:rPr>
            </w:pPr>
            <w:r>
              <w:rPr>
                <w:color w:val="000000"/>
                <w:kern w:val="0"/>
              </w:rPr>
              <w:t>7</w:t>
            </w:r>
            <w:r w:rsidRPr="00FB2556">
              <w:rPr>
                <w:color w:val="000000"/>
                <w:kern w:val="0"/>
              </w:rPr>
              <w:t>.2.3</w:t>
            </w:r>
          </w:p>
        </w:tc>
        <w:tc>
          <w:tcPr>
            <w:tcW w:w="3328" w:type="dxa"/>
            <w:shd w:val="clear" w:color="auto" w:fill="auto"/>
            <w:vAlign w:val="center"/>
          </w:tcPr>
          <w:p w:rsidR="000C73CB" w:rsidRPr="00FB2556" w:rsidRDefault="000C73CB" w:rsidP="00406B62">
            <w:pPr>
              <w:widowControl/>
              <w:jc w:val="left"/>
              <w:rPr>
                <w:color w:val="000000"/>
                <w:kern w:val="0"/>
              </w:rPr>
            </w:pPr>
            <w:r w:rsidRPr="00F21671">
              <w:rPr>
                <w:rFonts w:cs="宋体" w:hint="eastAsia"/>
                <w:bCs/>
              </w:rPr>
              <w:t>土建工程与装修工程一体化设计</w:t>
            </w:r>
            <w:r>
              <w:rPr>
                <w:rFonts w:cs="宋体" w:hint="eastAsia"/>
                <w:bCs/>
              </w:rPr>
              <w:t>。</w:t>
            </w:r>
          </w:p>
        </w:tc>
        <w:tc>
          <w:tcPr>
            <w:tcW w:w="1113" w:type="dxa"/>
            <w:shd w:val="clear" w:color="auto" w:fill="auto"/>
            <w:vAlign w:val="center"/>
            <w:hideMark/>
          </w:tcPr>
          <w:p w:rsidR="000C73CB" w:rsidRPr="00FB2556" w:rsidRDefault="000C73CB" w:rsidP="00406B62">
            <w:pPr>
              <w:jc w:val="center"/>
              <w:rPr>
                <w:color w:val="000000"/>
                <w:kern w:val="0"/>
              </w:rPr>
            </w:pPr>
            <w:r>
              <w:rPr>
                <w:color w:val="000000"/>
                <w:kern w:val="0"/>
              </w:rPr>
              <w:t>10</w:t>
            </w:r>
          </w:p>
        </w:tc>
        <w:tc>
          <w:tcPr>
            <w:tcW w:w="1106" w:type="dxa"/>
            <w:shd w:val="clear" w:color="auto" w:fill="auto"/>
            <w:vAlign w:val="center"/>
            <w:hideMark/>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hideMark/>
          </w:tcPr>
          <w:p w:rsidR="000C73CB" w:rsidRPr="00FB2556" w:rsidRDefault="000C73CB" w:rsidP="00406B62">
            <w:pPr>
              <w:jc w:val="center"/>
              <w:rPr>
                <w:kern w:val="0"/>
              </w:rPr>
            </w:pPr>
          </w:p>
        </w:tc>
      </w:tr>
      <w:tr w:rsidR="000C73CB" w:rsidRPr="00FB2556" w:rsidTr="000C73CB">
        <w:trPr>
          <w:trHeight w:val="1020"/>
          <w:jc w:val="center"/>
        </w:trPr>
        <w:tc>
          <w:tcPr>
            <w:tcW w:w="870" w:type="dxa"/>
            <w:vMerge/>
            <w:shd w:val="clear" w:color="auto" w:fill="D9D9D9" w:themeFill="background1" w:themeFillShade="D9"/>
            <w:vAlign w:val="center"/>
            <w:hideMark/>
          </w:tcPr>
          <w:p w:rsidR="000C73CB" w:rsidRPr="00FB2556" w:rsidRDefault="000C73CB" w:rsidP="00406B62">
            <w:pPr>
              <w:widowControl/>
              <w:jc w:val="left"/>
              <w:rPr>
                <w:b/>
                <w:bCs/>
                <w:color w:val="000000"/>
                <w:kern w:val="0"/>
              </w:rPr>
            </w:pPr>
          </w:p>
        </w:tc>
        <w:tc>
          <w:tcPr>
            <w:tcW w:w="940" w:type="dxa"/>
            <w:shd w:val="clear" w:color="auto" w:fill="auto"/>
            <w:vAlign w:val="center"/>
            <w:hideMark/>
          </w:tcPr>
          <w:p w:rsidR="000C73CB" w:rsidRPr="00FB2556" w:rsidRDefault="000C73CB" w:rsidP="00406B62">
            <w:pPr>
              <w:widowControl/>
              <w:jc w:val="center"/>
              <w:rPr>
                <w:color w:val="000000"/>
                <w:kern w:val="0"/>
              </w:rPr>
            </w:pPr>
            <w:r>
              <w:rPr>
                <w:color w:val="000000"/>
                <w:kern w:val="0"/>
              </w:rPr>
              <w:t>7</w:t>
            </w:r>
            <w:r w:rsidRPr="00FB2556">
              <w:rPr>
                <w:color w:val="000000"/>
                <w:kern w:val="0"/>
              </w:rPr>
              <w:t>.2.4</w:t>
            </w:r>
          </w:p>
        </w:tc>
        <w:tc>
          <w:tcPr>
            <w:tcW w:w="3328" w:type="dxa"/>
            <w:shd w:val="clear" w:color="auto" w:fill="auto"/>
            <w:vAlign w:val="center"/>
          </w:tcPr>
          <w:p w:rsidR="000C73CB" w:rsidRPr="00FB2556" w:rsidRDefault="000C73CB" w:rsidP="00406B62">
            <w:pPr>
              <w:widowControl/>
              <w:jc w:val="left"/>
              <w:rPr>
                <w:color w:val="000000"/>
                <w:kern w:val="0"/>
              </w:rPr>
            </w:pPr>
            <w:r w:rsidRPr="00F21671">
              <w:rPr>
                <w:rFonts w:cs="宋体" w:hint="eastAsia"/>
                <w:bCs/>
              </w:rPr>
              <w:t>公共建筑中可变换功能的室内空间采用可重复使用的隔断（墙）</w:t>
            </w:r>
            <w:r>
              <w:rPr>
                <w:rFonts w:cs="宋体" w:hint="eastAsia"/>
                <w:bCs/>
              </w:rPr>
              <w:t>。</w:t>
            </w:r>
          </w:p>
        </w:tc>
        <w:tc>
          <w:tcPr>
            <w:tcW w:w="1113" w:type="dxa"/>
            <w:shd w:val="clear" w:color="auto" w:fill="auto"/>
            <w:vAlign w:val="center"/>
            <w:hideMark/>
          </w:tcPr>
          <w:p w:rsidR="000C73CB" w:rsidRPr="0014250E" w:rsidRDefault="000C73CB" w:rsidP="00406B62">
            <w:pPr>
              <w:jc w:val="center"/>
              <w:rPr>
                <w:color w:val="000000"/>
                <w:kern w:val="0"/>
              </w:rPr>
            </w:pPr>
            <w:r>
              <w:rPr>
                <w:color w:val="000000"/>
                <w:kern w:val="0"/>
              </w:rPr>
              <w:t>5</w:t>
            </w:r>
          </w:p>
        </w:tc>
        <w:tc>
          <w:tcPr>
            <w:tcW w:w="1106" w:type="dxa"/>
            <w:shd w:val="clear" w:color="auto" w:fill="auto"/>
            <w:vAlign w:val="center"/>
            <w:hideMark/>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hideMark/>
          </w:tcPr>
          <w:p w:rsidR="000C73CB" w:rsidRPr="00FB2556" w:rsidRDefault="000C73CB" w:rsidP="00406B62">
            <w:pPr>
              <w:jc w:val="center"/>
              <w:rPr>
                <w:kern w:val="0"/>
              </w:rPr>
            </w:pPr>
          </w:p>
        </w:tc>
      </w:tr>
      <w:tr w:rsidR="000C73CB" w:rsidRPr="00FB2556" w:rsidTr="000C73CB">
        <w:trPr>
          <w:trHeight w:val="1020"/>
          <w:jc w:val="center"/>
        </w:trPr>
        <w:tc>
          <w:tcPr>
            <w:tcW w:w="870" w:type="dxa"/>
            <w:vMerge/>
            <w:shd w:val="clear" w:color="auto" w:fill="D9D9D9" w:themeFill="background1" w:themeFillShade="D9"/>
            <w:vAlign w:val="center"/>
          </w:tcPr>
          <w:p w:rsidR="000C73CB" w:rsidRPr="00FB2556" w:rsidRDefault="000C73CB" w:rsidP="00406B62">
            <w:pPr>
              <w:widowControl/>
              <w:jc w:val="left"/>
              <w:rPr>
                <w:b/>
                <w:bCs/>
                <w:color w:val="000000"/>
                <w:kern w:val="0"/>
              </w:rPr>
            </w:pPr>
          </w:p>
        </w:tc>
        <w:tc>
          <w:tcPr>
            <w:tcW w:w="940" w:type="dxa"/>
            <w:shd w:val="clear" w:color="auto" w:fill="auto"/>
            <w:vAlign w:val="center"/>
          </w:tcPr>
          <w:p w:rsidR="000C73CB" w:rsidRDefault="000C73CB" w:rsidP="00406B62">
            <w:pPr>
              <w:widowControl/>
              <w:jc w:val="center"/>
              <w:rPr>
                <w:color w:val="000000"/>
                <w:kern w:val="0"/>
              </w:rPr>
            </w:pPr>
            <w:r>
              <w:rPr>
                <w:color w:val="000000"/>
                <w:kern w:val="0"/>
              </w:rPr>
              <w:t>7.2.5</w:t>
            </w:r>
          </w:p>
        </w:tc>
        <w:tc>
          <w:tcPr>
            <w:tcW w:w="3328" w:type="dxa"/>
            <w:shd w:val="clear" w:color="auto" w:fill="auto"/>
            <w:vAlign w:val="center"/>
          </w:tcPr>
          <w:p w:rsidR="000C73CB" w:rsidRPr="00FB2556" w:rsidRDefault="000C73CB" w:rsidP="00406B62">
            <w:pPr>
              <w:widowControl/>
              <w:jc w:val="left"/>
              <w:rPr>
                <w:rFonts w:ascii="宋体" w:hAnsi="宋体"/>
                <w:color w:val="000000"/>
                <w:kern w:val="0"/>
              </w:rPr>
            </w:pPr>
            <w:r w:rsidRPr="00F21671">
              <w:rPr>
                <w:rFonts w:cs="宋体" w:hint="eastAsia"/>
                <w:bCs/>
              </w:rPr>
              <w:t>采用工业化生产的预制构件</w:t>
            </w:r>
            <w:r>
              <w:rPr>
                <w:rFonts w:cs="宋体" w:hint="eastAsia"/>
                <w:bCs/>
              </w:rPr>
              <w:t>。</w:t>
            </w:r>
          </w:p>
        </w:tc>
        <w:tc>
          <w:tcPr>
            <w:tcW w:w="1113" w:type="dxa"/>
            <w:shd w:val="clear" w:color="auto" w:fill="auto"/>
            <w:vAlign w:val="center"/>
          </w:tcPr>
          <w:p w:rsidR="000C73CB" w:rsidRPr="00867096" w:rsidRDefault="000C73CB" w:rsidP="00406B62">
            <w:pPr>
              <w:jc w:val="center"/>
              <w:rPr>
                <w:color w:val="000000"/>
                <w:kern w:val="0"/>
              </w:rPr>
            </w:pPr>
            <w:r>
              <w:rPr>
                <w:color w:val="000000"/>
                <w:kern w:val="0"/>
              </w:rPr>
              <w:t>5</w:t>
            </w:r>
          </w:p>
        </w:tc>
        <w:tc>
          <w:tcPr>
            <w:tcW w:w="1106" w:type="dxa"/>
            <w:shd w:val="clear" w:color="auto" w:fill="auto"/>
            <w:vAlign w:val="center"/>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tcPr>
          <w:p w:rsidR="000C73CB" w:rsidRPr="00FB2556" w:rsidRDefault="000C73CB" w:rsidP="00406B62">
            <w:pPr>
              <w:jc w:val="center"/>
              <w:rPr>
                <w:kern w:val="0"/>
              </w:rPr>
            </w:pPr>
          </w:p>
        </w:tc>
      </w:tr>
      <w:tr w:rsidR="000C73CB" w:rsidRPr="00FB2556" w:rsidTr="000C73CB">
        <w:trPr>
          <w:trHeight w:val="1020"/>
          <w:jc w:val="center"/>
        </w:trPr>
        <w:tc>
          <w:tcPr>
            <w:tcW w:w="870" w:type="dxa"/>
            <w:vMerge/>
            <w:shd w:val="clear" w:color="auto" w:fill="D9D9D9" w:themeFill="background1" w:themeFillShade="D9"/>
            <w:vAlign w:val="center"/>
          </w:tcPr>
          <w:p w:rsidR="000C73CB" w:rsidRPr="00FB2556" w:rsidRDefault="000C73CB" w:rsidP="00406B62">
            <w:pPr>
              <w:widowControl/>
              <w:jc w:val="left"/>
              <w:rPr>
                <w:b/>
                <w:bCs/>
                <w:color w:val="000000"/>
                <w:kern w:val="0"/>
              </w:rPr>
            </w:pPr>
          </w:p>
        </w:tc>
        <w:tc>
          <w:tcPr>
            <w:tcW w:w="940" w:type="dxa"/>
            <w:shd w:val="clear" w:color="auto" w:fill="auto"/>
            <w:vAlign w:val="center"/>
          </w:tcPr>
          <w:p w:rsidR="000C73CB" w:rsidRDefault="000C73CB" w:rsidP="00406B62">
            <w:pPr>
              <w:widowControl/>
              <w:jc w:val="center"/>
              <w:rPr>
                <w:color w:val="000000"/>
                <w:kern w:val="0"/>
              </w:rPr>
            </w:pPr>
            <w:r>
              <w:rPr>
                <w:color w:val="000000"/>
                <w:kern w:val="0"/>
              </w:rPr>
              <w:t>7.2.6</w:t>
            </w:r>
          </w:p>
        </w:tc>
        <w:tc>
          <w:tcPr>
            <w:tcW w:w="3328" w:type="dxa"/>
            <w:shd w:val="clear" w:color="auto" w:fill="auto"/>
            <w:vAlign w:val="center"/>
          </w:tcPr>
          <w:p w:rsidR="000C73CB" w:rsidRPr="00FB2556" w:rsidRDefault="000C73CB" w:rsidP="00406B62">
            <w:pPr>
              <w:widowControl/>
              <w:jc w:val="left"/>
              <w:rPr>
                <w:rFonts w:ascii="宋体" w:hAnsi="宋体"/>
                <w:color w:val="000000"/>
                <w:kern w:val="0"/>
              </w:rPr>
            </w:pPr>
            <w:r w:rsidRPr="00F21671">
              <w:rPr>
                <w:rFonts w:cs="宋体" w:hint="eastAsia"/>
                <w:bCs/>
              </w:rPr>
              <w:t>采用整体化定型设计的厨房、卫浴间</w:t>
            </w:r>
            <w:r>
              <w:rPr>
                <w:rFonts w:cs="宋体" w:hint="eastAsia"/>
                <w:bCs/>
              </w:rPr>
              <w:t>。</w:t>
            </w:r>
          </w:p>
        </w:tc>
        <w:tc>
          <w:tcPr>
            <w:tcW w:w="1113" w:type="dxa"/>
            <w:shd w:val="clear" w:color="auto" w:fill="auto"/>
            <w:vAlign w:val="center"/>
          </w:tcPr>
          <w:p w:rsidR="000C73CB" w:rsidRDefault="000C73CB" w:rsidP="00406B62">
            <w:pPr>
              <w:jc w:val="center"/>
              <w:rPr>
                <w:color w:val="000000"/>
                <w:kern w:val="0"/>
              </w:rPr>
            </w:pPr>
            <w:r>
              <w:rPr>
                <w:rFonts w:hint="eastAsia"/>
                <w:color w:val="000000"/>
                <w:kern w:val="0"/>
              </w:rPr>
              <w:t>6</w:t>
            </w:r>
          </w:p>
        </w:tc>
        <w:tc>
          <w:tcPr>
            <w:tcW w:w="1106" w:type="dxa"/>
            <w:shd w:val="clear" w:color="auto" w:fill="auto"/>
            <w:vAlign w:val="center"/>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tcPr>
          <w:p w:rsidR="000C73CB" w:rsidRPr="00FB2556" w:rsidRDefault="000C73CB" w:rsidP="00406B62">
            <w:pPr>
              <w:jc w:val="center"/>
              <w:rPr>
                <w:kern w:val="0"/>
              </w:rPr>
            </w:pPr>
          </w:p>
        </w:tc>
      </w:tr>
      <w:tr w:rsidR="000C73CB" w:rsidRPr="00FB2556" w:rsidTr="000C73CB">
        <w:trPr>
          <w:trHeight w:val="680"/>
          <w:jc w:val="center"/>
        </w:trPr>
        <w:tc>
          <w:tcPr>
            <w:tcW w:w="870" w:type="dxa"/>
            <w:vMerge w:val="restart"/>
            <w:shd w:val="clear" w:color="auto" w:fill="D9D9D9" w:themeFill="background1" w:themeFillShade="D9"/>
            <w:vAlign w:val="center"/>
          </w:tcPr>
          <w:p w:rsidR="000C73CB" w:rsidRDefault="000C73CB" w:rsidP="00406B62">
            <w:pPr>
              <w:widowControl/>
              <w:jc w:val="center"/>
              <w:rPr>
                <w:rFonts w:ascii="宋体" w:hAnsi="宋体"/>
                <w:b/>
                <w:bCs/>
                <w:color w:val="000000"/>
                <w:kern w:val="0"/>
              </w:rPr>
            </w:pPr>
            <w:r>
              <w:rPr>
                <w:rFonts w:ascii="宋体" w:hAnsi="宋体" w:hint="eastAsia"/>
                <w:b/>
                <w:bCs/>
                <w:color w:val="000000"/>
                <w:kern w:val="0"/>
              </w:rPr>
              <w:t>材料</w:t>
            </w:r>
          </w:p>
          <w:p w:rsidR="000C73CB" w:rsidRDefault="000C73CB" w:rsidP="00406B62">
            <w:pPr>
              <w:jc w:val="center"/>
              <w:rPr>
                <w:rFonts w:ascii="宋体" w:hAnsi="宋体"/>
                <w:b/>
                <w:bCs/>
                <w:color w:val="000000"/>
                <w:kern w:val="0"/>
              </w:rPr>
            </w:pPr>
            <w:r>
              <w:rPr>
                <w:rFonts w:ascii="宋体" w:hAnsi="宋体" w:hint="eastAsia"/>
                <w:b/>
                <w:bCs/>
                <w:color w:val="000000"/>
                <w:kern w:val="0"/>
              </w:rPr>
              <w:t>选用</w:t>
            </w:r>
          </w:p>
        </w:tc>
        <w:tc>
          <w:tcPr>
            <w:tcW w:w="940" w:type="dxa"/>
            <w:shd w:val="clear" w:color="auto" w:fill="auto"/>
            <w:vAlign w:val="center"/>
          </w:tcPr>
          <w:p w:rsidR="000C73CB" w:rsidRDefault="000C73CB" w:rsidP="00406B62">
            <w:pPr>
              <w:widowControl/>
              <w:jc w:val="center"/>
              <w:rPr>
                <w:color w:val="000000"/>
                <w:kern w:val="0"/>
              </w:rPr>
            </w:pPr>
            <w:r>
              <w:rPr>
                <w:rFonts w:hint="eastAsia"/>
                <w:color w:val="000000"/>
                <w:kern w:val="0"/>
              </w:rPr>
              <w:t>7.2.7</w:t>
            </w:r>
          </w:p>
        </w:tc>
        <w:tc>
          <w:tcPr>
            <w:tcW w:w="3328" w:type="dxa"/>
            <w:shd w:val="clear" w:color="auto" w:fill="auto"/>
            <w:vAlign w:val="center"/>
          </w:tcPr>
          <w:p w:rsidR="000C73CB" w:rsidRPr="00F21671" w:rsidRDefault="000C73CB" w:rsidP="00406B62">
            <w:pPr>
              <w:widowControl/>
              <w:jc w:val="left"/>
              <w:rPr>
                <w:rFonts w:cs="宋体"/>
                <w:bCs/>
              </w:rPr>
            </w:pPr>
            <w:r>
              <w:rPr>
                <w:rFonts w:cs="宋体" w:hint="eastAsia"/>
                <w:bCs/>
              </w:rPr>
              <w:t>选用本地生产的建筑材料</w:t>
            </w:r>
          </w:p>
        </w:tc>
        <w:tc>
          <w:tcPr>
            <w:tcW w:w="1113" w:type="dxa"/>
            <w:shd w:val="clear" w:color="auto" w:fill="auto"/>
            <w:vAlign w:val="center"/>
          </w:tcPr>
          <w:p w:rsidR="000C73CB" w:rsidRPr="00551265" w:rsidRDefault="000C73CB" w:rsidP="00406B62">
            <w:pPr>
              <w:jc w:val="center"/>
              <w:rPr>
                <w:color w:val="000000"/>
                <w:kern w:val="0"/>
              </w:rPr>
            </w:pPr>
            <w:r>
              <w:rPr>
                <w:rFonts w:hint="eastAsia"/>
                <w:color w:val="000000"/>
                <w:kern w:val="0"/>
              </w:rPr>
              <w:t>10</w:t>
            </w:r>
          </w:p>
        </w:tc>
        <w:tc>
          <w:tcPr>
            <w:tcW w:w="1106" w:type="dxa"/>
            <w:shd w:val="clear" w:color="auto" w:fill="auto"/>
            <w:vAlign w:val="center"/>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tcPr>
          <w:p w:rsidR="000C73CB" w:rsidRPr="00FB2556" w:rsidRDefault="000C73CB" w:rsidP="00406B62">
            <w:pPr>
              <w:jc w:val="center"/>
              <w:rPr>
                <w:kern w:val="0"/>
              </w:rPr>
            </w:pPr>
          </w:p>
        </w:tc>
      </w:tr>
      <w:tr w:rsidR="000C73CB" w:rsidRPr="00FB2556" w:rsidTr="000C73CB">
        <w:trPr>
          <w:trHeight w:val="680"/>
          <w:jc w:val="center"/>
        </w:trPr>
        <w:tc>
          <w:tcPr>
            <w:tcW w:w="870" w:type="dxa"/>
            <w:vMerge/>
            <w:shd w:val="clear" w:color="auto" w:fill="D9D9D9" w:themeFill="background1" w:themeFillShade="D9"/>
            <w:vAlign w:val="center"/>
            <w:hideMark/>
          </w:tcPr>
          <w:p w:rsidR="000C73CB" w:rsidRPr="00FB2556" w:rsidRDefault="000C73CB" w:rsidP="00406B62">
            <w:pPr>
              <w:widowControl/>
              <w:jc w:val="center"/>
              <w:rPr>
                <w:b/>
                <w:bCs/>
                <w:color w:val="000000"/>
                <w:kern w:val="0"/>
              </w:rPr>
            </w:pPr>
          </w:p>
        </w:tc>
        <w:tc>
          <w:tcPr>
            <w:tcW w:w="940" w:type="dxa"/>
            <w:shd w:val="clear" w:color="auto" w:fill="auto"/>
            <w:vAlign w:val="center"/>
            <w:hideMark/>
          </w:tcPr>
          <w:p w:rsidR="000C73CB" w:rsidRPr="00FB2556" w:rsidRDefault="000C73CB" w:rsidP="00406B62">
            <w:pPr>
              <w:widowControl/>
              <w:jc w:val="center"/>
              <w:rPr>
                <w:color w:val="000000"/>
                <w:kern w:val="0"/>
              </w:rPr>
            </w:pPr>
            <w:r>
              <w:rPr>
                <w:color w:val="000000"/>
                <w:kern w:val="0"/>
              </w:rPr>
              <w:t>7.2.8</w:t>
            </w:r>
          </w:p>
        </w:tc>
        <w:tc>
          <w:tcPr>
            <w:tcW w:w="3328" w:type="dxa"/>
            <w:shd w:val="clear" w:color="auto" w:fill="auto"/>
            <w:vAlign w:val="center"/>
          </w:tcPr>
          <w:p w:rsidR="000C73CB" w:rsidRPr="00FB2556" w:rsidRDefault="000C73CB" w:rsidP="00406B62">
            <w:pPr>
              <w:widowControl/>
              <w:jc w:val="left"/>
              <w:rPr>
                <w:color w:val="000000"/>
                <w:kern w:val="0"/>
              </w:rPr>
            </w:pPr>
            <w:r w:rsidRPr="00F21671">
              <w:rPr>
                <w:rFonts w:cs="宋体" w:hint="eastAsia"/>
                <w:bCs/>
              </w:rPr>
              <w:t>现浇混凝土采用预拌混凝土</w:t>
            </w:r>
            <w:r>
              <w:rPr>
                <w:rFonts w:cs="宋体" w:hint="eastAsia"/>
                <w:bCs/>
              </w:rPr>
              <w:t>。</w:t>
            </w:r>
          </w:p>
        </w:tc>
        <w:tc>
          <w:tcPr>
            <w:tcW w:w="1113" w:type="dxa"/>
            <w:shd w:val="clear" w:color="auto" w:fill="auto"/>
            <w:vAlign w:val="center"/>
            <w:hideMark/>
          </w:tcPr>
          <w:p w:rsidR="000C73CB" w:rsidRPr="00FB2556" w:rsidRDefault="000C73CB" w:rsidP="00406B62">
            <w:pPr>
              <w:jc w:val="center"/>
              <w:rPr>
                <w:color w:val="000000"/>
                <w:kern w:val="0"/>
              </w:rPr>
            </w:pPr>
            <w:r>
              <w:rPr>
                <w:color w:val="000000"/>
                <w:kern w:val="0"/>
              </w:rPr>
              <w:t>10</w:t>
            </w:r>
          </w:p>
        </w:tc>
        <w:tc>
          <w:tcPr>
            <w:tcW w:w="1106" w:type="dxa"/>
            <w:shd w:val="clear" w:color="auto" w:fill="auto"/>
            <w:vAlign w:val="center"/>
            <w:hideMark/>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hideMark/>
          </w:tcPr>
          <w:p w:rsidR="000C73CB" w:rsidRPr="00FB2556" w:rsidRDefault="000C73CB" w:rsidP="00406B62">
            <w:pPr>
              <w:jc w:val="center"/>
              <w:rPr>
                <w:kern w:val="0"/>
              </w:rPr>
            </w:pPr>
          </w:p>
        </w:tc>
      </w:tr>
      <w:tr w:rsidR="000C73CB" w:rsidRPr="00FB2556" w:rsidTr="000C73CB">
        <w:trPr>
          <w:trHeight w:val="680"/>
          <w:jc w:val="center"/>
        </w:trPr>
        <w:tc>
          <w:tcPr>
            <w:tcW w:w="870" w:type="dxa"/>
            <w:vMerge/>
            <w:shd w:val="clear" w:color="auto" w:fill="D9D9D9" w:themeFill="background1" w:themeFillShade="D9"/>
            <w:vAlign w:val="center"/>
            <w:hideMark/>
          </w:tcPr>
          <w:p w:rsidR="000C73CB" w:rsidRPr="00FB2556" w:rsidRDefault="000C73CB" w:rsidP="00406B62">
            <w:pPr>
              <w:widowControl/>
              <w:jc w:val="left"/>
              <w:rPr>
                <w:b/>
                <w:bCs/>
                <w:color w:val="000000"/>
                <w:kern w:val="0"/>
              </w:rPr>
            </w:pPr>
          </w:p>
        </w:tc>
        <w:tc>
          <w:tcPr>
            <w:tcW w:w="940" w:type="dxa"/>
            <w:shd w:val="clear" w:color="auto" w:fill="auto"/>
            <w:vAlign w:val="center"/>
            <w:hideMark/>
          </w:tcPr>
          <w:p w:rsidR="000C73CB" w:rsidRPr="00FB2556" w:rsidRDefault="000C73CB" w:rsidP="00406B62">
            <w:pPr>
              <w:widowControl/>
              <w:jc w:val="center"/>
              <w:rPr>
                <w:color w:val="000000"/>
                <w:kern w:val="0"/>
              </w:rPr>
            </w:pPr>
            <w:r>
              <w:rPr>
                <w:color w:val="000000"/>
                <w:kern w:val="0"/>
              </w:rPr>
              <w:t>7.2.9</w:t>
            </w:r>
          </w:p>
        </w:tc>
        <w:tc>
          <w:tcPr>
            <w:tcW w:w="3328" w:type="dxa"/>
            <w:shd w:val="clear" w:color="auto" w:fill="auto"/>
            <w:vAlign w:val="center"/>
          </w:tcPr>
          <w:p w:rsidR="000C73CB" w:rsidRPr="00FB2556" w:rsidRDefault="000C73CB" w:rsidP="00406B62">
            <w:pPr>
              <w:widowControl/>
              <w:jc w:val="left"/>
              <w:rPr>
                <w:color w:val="000000"/>
                <w:kern w:val="0"/>
              </w:rPr>
            </w:pPr>
            <w:r w:rsidRPr="00F21671">
              <w:rPr>
                <w:rFonts w:cs="宋体" w:hint="eastAsia"/>
                <w:bCs/>
              </w:rPr>
              <w:t>建筑砂浆采用预拌砂浆</w:t>
            </w:r>
            <w:r>
              <w:rPr>
                <w:rFonts w:cs="宋体" w:hint="eastAsia"/>
                <w:bCs/>
              </w:rPr>
              <w:t>。</w:t>
            </w:r>
          </w:p>
        </w:tc>
        <w:tc>
          <w:tcPr>
            <w:tcW w:w="1113" w:type="dxa"/>
            <w:shd w:val="clear" w:color="auto" w:fill="auto"/>
            <w:vAlign w:val="center"/>
            <w:hideMark/>
          </w:tcPr>
          <w:p w:rsidR="000C73CB" w:rsidRPr="00FB2556" w:rsidRDefault="000C73CB" w:rsidP="00406B62">
            <w:pPr>
              <w:jc w:val="center"/>
              <w:rPr>
                <w:color w:val="000000"/>
                <w:kern w:val="0"/>
              </w:rPr>
            </w:pPr>
            <w:r>
              <w:rPr>
                <w:color w:val="000000"/>
                <w:kern w:val="0"/>
              </w:rPr>
              <w:t>5</w:t>
            </w:r>
          </w:p>
        </w:tc>
        <w:tc>
          <w:tcPr>
            <w:tcW w:w="1106" w:type="dxa"/>
            <w:shd w:val="clear" w:color="auto" w:fill="auto"/>
            <w:vAlign w:val="center"/>
            <w:hideMark/>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hideMark/>
          </w:tcPr>
          <w:p w:rsidR="000C73CB" w:rsidRPr="00FB2556" w:rsidRDefault="000C73CB" w:rsidP="00406B62">
            <w:pPr>
              <w:jc w:val="center"/>
              <w:rPr>
                <w:kern w:val="0"/>
              </w:rPr>
            </w:pPr>
          </w:p>
        </w:tc>
      </w:tr>
      <w:tr w:rsidR="000C73CB" w:rsidRPr="00FB2556" w:rsidTr="000C73CB">
        <w:trPr>
          <w:trHeight w:val="680"/>
          <w:jc w:val="center"/>
        </w:trPr>
        <w:tc>
          <w:tcPr>
            <w:tcW w:w="870" w:type="dxa"/>
            <w:vMerge/>
            <w:shd w:val="clear" w:color="auto" w:fill="D9D9D9" w:themeFill="background1" w:themeFillShade="D9"/>
            <w:vAlign w:val="center"/>
            <w:hideMark/>
          </w:tcPr>
          <w:p w:rsidR="000C73CB" w:rsidRPr="00FB2556" w:rsidRDefault="000C73CB" w:rsidP="00406B62">
            <w:pPr>
              <w:widowControl/>
              <w:jc w:val="left"/>
              <w:rPr>
                <w:b/>
                <w:bCs/>
                <w:color w:val="000000"/>
                <w:kern w:val="0"/>
              </w:rPr>
            </w:pPr>
          </w:p>
        </w:tc>
        <w:tc>
          <w:tcPr>
            <w:tcW w:w="940" w:type="dxa"/>
            <w:shd w:val="clear" w:color="auto" w:fill="auto"/>
            <w:vAlign w:val="center"/>
            <w:hideMark/>
          </w:tcPr>
          <w:p w:rsidR="000C73CB" w:rsidRPr="00FB2556" w:rsidRDefault="000C73CB" w:rsidP="00406B62">
            <w:pPr>
              <w:widowControl/>
              <w:jc w:val="center"/>
              <w:rPr>
                <w:color w:val="000000"/>
                <w:kern w:val="0"/>
              </w:rPr>
            </w:pPr>
            <w:r w:rsidRPr="00FB2556">
              <w:rPr>
                <w:color w:val="000000"/>
                <w:kern w:val="0"/>
              </w:rPr>
              <w:t xml:space="preserve">　</w:t>
            </w:r>
            <w:r>
              <w:rPr>
                <w:color w:val="000000"/>
                <w:kern w:val="0"/>
              </w:rPr>
              <w:t>7.2.10</w:t>
            </w:r>
          </w:p>
        </w:tc>
        <w:tc>
          <w:tcPr>
            <w:tcW w:w="3328" w:type="dxa"/>
            <w:shd w:val="clear" w:color="auto" w:fill="auto"/>
            <w:vAlign w:val="center"/>
          </w:tcPr>
          <w:p w:rsidR="000C73CB" w:rsidRPr="00FB2556" w:rsidRDefault="000C73CB" w:rsidP="00406B62">
            <w:pPr>
              <w:widowControl/>
              <w:jc w:val="left"/>
              <w:rPr>
                <w:color w:val="000000"/>
                <w:kern w:val="0"/>
              </w:rPr>
            </w:pPr>
            <w:r w:rsidRPr="00F21671">
              <w:rPr>
                <w:rFonts w:cs="宋体" w:hint="eastAsia"/>
                <w:bCs/>
              </w:rPr>
              <w:t>合理采用高强建筑结构材料</w:t>
            </w:r>
            <w:r>
              <w:rPr>
                <w:rFonts w:cs="宋体" w:hint="eastAsia"/>
                <w:bCs/>
              </w:rPr>
              <w:t>。</w:t>
            </w:r>
          </w:p>
        </w:tc>
        <w:tc>
          <w:tcPr>
            <w:tcW w:w="1113" w:type="dxa"/>
            <w:shd w:val="clear" w:color="auto" w:fill="auto"/>
            <w:vAlign w:val="center"/>
            <w:hideMark/>
          </w:tcPr>
          <w:p w:rsidR="000C73CB" w:rsidRPr="00FB2556" w:rsidRDefault="000C73CB" w:rsidP="00406B62">
            <w:pPr>
              <w:jc w:val="center"/>
              <w:rPr>
                <w:color w:val="000000"/>
                <w:kern w:val="0"/>
              </w:rPr>
            </w:pPr>
            <w:r>
              <w:rPr>
                <w:rFonts w:hint="eastAsia"/>
                <w:color w:val="000000"/>
                <w:kern w:val="0"/>
              </w:rPr>
              <w:t>1</w:t>
            </w:r>
            <w:r>
              <w:rPr>
                <w:color w:val="000000"/>
                <w:kern w:val="0"/>
              </w:rPr>
              <w:t>0</w:t>
            </w:r>
          </w:p>
        </w:tc>
        <w:tc>
          <w:tcPr>
            <w:tcW w:w="1106" w:type="dxa"/>
            <w:shd w:val="clear" w:color="auto" w:fill="auto"/>
            <w:vAlign w:val="center"/>
            <w:hideMark/>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hideMark/>
          </w:tcPr>
          <w:p w:rsidR="000C73CB" w:rsidRPr="00FB2556" w:rsidRDefault="000C73CB" w:rsidP="00406B62">
            <w:pPr>
              <w:jc w:val="center"/>
              <w:rPr>
                <w:kern w:val="0"/>
              </w:rPr>
            </w:pPr>
          </w:p>
        </w:tc>
      </w:tr>
      <w:tr w:rsidR="000C73CB" w:rsidRPr="00FB2556" w:rsidTr="000C73CB">
        <w:trPr>
          <w:trHeight w:val="1020"/>
          <w:jc w:val="center"/>
        </w:trPr>
        <w:tc>
          <w:tcPr>
            <w:tcW w:w="870" w:type="dxa"/>
            <w:vMerge/>
            <w:shd w:val="clear" w:color="auto" w:fill="D9D9D9" w:themeFill="background1" w:themeFillShade="D9"/>
            <w:vAlign w:val="center"/>
            <w:hideMark/>
          </w:tcPr>
          <w:p w:rsidR="000C73CB" w:rsidRPr="00FB2556" w:rsidRDefault="000C73CB" w:rsidP="00406B62">
            <w:pPr>
              <w:widowControl/>
              <w:jc w:val="left"/>
              <w:rPr>
                <w:b/>
                <w:bCs/>
                <w:color w:val="000000"/>
                <w:kern w:val="0"/>
              </w:rPr>
            </w:pPr>
          </w:p>
        </w:tc>
        <w:tc>
          <w:tcPr>
            <w:tcW w:w="940" w:type="dxa"/>
            <w:shd w:val="clear" w:color="auto" w:fill="auto"/>
            <w:vAlign w:val="center"/>
            <w:hideMark/>
          </w:tcPr>
          <w:p w:rsidR="000C73CB" w:rsidRPr="00FB2556" w:rsidRDefault="000C73CB" w:rsidP="00406B62">
            <w:pPr>
              <w:widowControl/>
              <w:jc w:val="center"/>
              <w:rPr>
                <w:color w:val="000000"/>
                <w:kern w:val="0"/>
              </w:rPr>
            </w:pPr>
            <w:r>
              <w:rPr>
                <w:color w:val="000000"/>
                <w:kern w:val="0"/>
              </w:rPr>
              <w:t>7.2.11</w:t>
            </w:r>
          </w:p>
        </w:tc>
        <w:tc>
          <w:tcPr>
            <w:tcW w:w="3328" w:type="dxa"/>
            <w:shd w:val="clear" w:color="auto" w:fill="auto"/>
            <w:vAlign w:val="center"/>
          </w:tcPr>
          <w:p w:rsidR="000C73CB" w:rsidRPr="00FB2556" w:rsidRDefault="000C73CB" w:rsidP="00406B62">
            <w:pPr>
              <w:widowControl/>
              <w:jc w:val="left"/>
              <w:rPr>
                <w:color w:val="000000"/>
                <w:kern w:val="0"/>
              </w:rPr>
            </w:pPr>
            <w:r w:rsidRPr="00F21671">
              <w:rPr>
                <w:rFonts w:cs="宋体" w:hint="eastAsia"/>
                <w:bCs/>
              </w:rPr>
              <w:t>合理采用高耐久性建筑结构材料</w:t>
            </w:r>
            <w:r>
              <w:rPr>
                <w:rFonts w:cs="宋体" w:hint="eastAsia"/>
                <w:bCs/>
              </w:rPr>
              <w:t>。</w:t>
            </w:r>
          </w:p>
        </w:tc>
        <w:tc>
          <w:tcPr>
            <w:tcW w:w="1113" w:type="dxa"/>
            <w:shd w:val="clear" w:color="auto" w:fill="auto"/>
            <w:vAlign w:val="center"/>
            <w:hideMark/>
          </w:tcPr>
          <w:p w:rsidR="000C73CB" w:rsidRPr="00FB2556" w:rsidRDefault="000C73CB" w:rsidP="00406B62">
            <w:pPr>
              <w:jc w:val="center"/>
              <w:rPr>
                <w:color w:val="000000"/>
                <w:kern w:val="0"/>
              </w:rPr>
            </w:pPr>
            <w:r>
              <w:rPr>
                <w:color w:val="000000"/>
                <w:kern w:val="0"/>
              </w:rPr>
              <w:t>5</w:t>
            </w:r>
          </w:p>
        </w:tc>
        <w:tc>
          <w:tcPr>
            <w:tcW w:w="1106" w:type="dxa"/>
            <w:shd w:val="clear" w:color="auto" w:fill="auto"/>
            <w:vAlign w:val="center"/>
            <w:hideMark/>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hideMark/>
          </w:tcPr>
          <w:p w:rsidR="000C73CB" w:rsidRPr="00FB2556" w:rsidRDefault="000C73CB" w:rsidP="00406B62">
            <w:pPr>
              <w:jc w:val="center"/>
              <w:rPr>
                <w:kern w:val="0"/>
              </w:rPr>
            </w:pPr>
          </w:p>
        </w:tc>
      </w:tr>
      <w:tr w:rsidR="000C73CB" w:rsidRPr="00FB2556" w:rsidTr="000C73CB">
        <w:trPr>
          <w:trHeight w:val="1020"/>
          <w:jc w:val="center"/>
        </w:trPr>
        <w:tc>
          <w:tcPr>
            <w:tcW w:w="870" w:type="dxa"/>
            <w:vMerge/>
            <w:shd w:val="clear" w:color="auto" w:fill="D9D9D9" w:themeFill="background1" w:themeFillShade="D9"/>
            <w:vAlign w:val="center"/>
          </w:tcPr>
          <w:p w:rsidR="000C73CB" w:rsidRPr="00FB2556" w:rsidRDefault="000C73CB" w:rsidP="00406B62">
            <w:pPr>
              <w:widowControl/>
              <w:jc w:val="left"/>
              <w:rPr>
                <w:b/>
                <w:bCs/>
                <w:color w:val="000000"/>
                <w:kern w:val="0"/>
              </w:rPr>
            </w:pPr>
          </w:p>
        </w:tc>
        <w:tc>
          <w:tcPr>
            <w:tcW w:w="940" w:type="dxa"/>
            <w:shd w:val="clear" w:color="auto" w:fill="auto"/>
            <w:vAlign w:val="center"/>
          </w:tcPr>
          <w:p w:rsidR="000C73CB" w:rsidRDefault="000C73CB" w:rsidP="00406B62">
            <w:pPr>
              <w:widowControl/>
              <w:jc w:val="center"/>
              <w:rPr>
                <w:color w:val="000000"/>
                <w:kern w:val="0"/>
              </w:rPr>
            </w:pPr>
            <w:r>
              <w:rPr>
                <w:color w:val="000000"/>
                <w:kern w:val="0"/>
              </w:rPr>
              <w:t>7.2.12</w:t>
            </w:r>
          </w:p>
        </w:tc>
        <w:tc>
          <w:tcPr>
            <w:tcW w:w="3328" w:type="dxa"/>
            <w:shd w:val="clear" w:color="auto" w:fill="auto"/>
            <w:vAlign w:val="center"/>
          </w:tcPr>
          <w:p w:rsidR="000C73CB" w:rsidRPr="00FB2556" w:rsidRDefault="000C73CB" w:rsidP="00406B62">
            <w:pPr>
              <w:widowControl/>
              <w:jc w:val="left"/>
              <w:rPr>
                <w:rFonts w:ascii="宋体" w:hAnsi="宋体"/>
                <w:color w:val="000000"/>
                <w:kern w:val="0"/>
              </w:rPr>
            </w:pPr>
            <w:r w:rsidRPr="00551265">
              <w:rPr>
                <w:rFonts w:cs="宋体" w:hint="eastAsia"/>
                <w:bCs/>
              </w:rPr>
              <w:t>采用可再利材料和循环采用可再利材料和循环</w:t>
            </w:r>
            <w:r>
              <w:rPr>
                <w:rFonts w:cs="宋体" w:hint="eastAsia"/>
                <w:bCs/>
              </w:rPr>
              <w:t>。</w:t>
            </w:r>
          </w:p>
        </w:tc>
        <w:tc>
          <w:tcPr>
            <w:tcW w:w="1113" w:type="dxa"/>
            <w:shd w:val="clear" w:color="auto" w:fill="auto"/>
            <w:vAlign w:val="center"/>
          </w:tcPr>
          <w:p w:rsidR="000C73CB" w:rsidRDefault="000C73CB" w:rsidP="00406B62">
            <w:pPr>
              <w:jc w:val="center"/>
              <w:rPr>
                <w:color w:val="000000"/>
                <w:kern w:val="0"/>
              </w:rPr>
            </w:pPr>
            <w:r>
              <w:rPr>
                <w:rFonts w:hint="eastAsia"/>
                <w:color w:val="000000"/>
                <w:kern w:val="0"/>
              </w:rPr>
              <w:t>10</w:t>
            </w:r>
          </w:p>
        </w:tc>
        <w:tc>
          <w:tcPr>
            <w:tcW w:w="1106" w:type="dxa"/>
            <w:shd w:val="clear" w:color="auto" w:fill="auto"/>
            <w:vAlign w:val="center"/>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tcPr>
          <w:p w:rsidR="000C73CB" w:rsidRPr="00FB2556" w:rsidRDefault="000C73CB" w:rsidP="00406B62">
            <w:pPr>
              <w:jc w:val="center"/>
              <w:rPr>
                <w:kern w:val="0"/>
              </w:rPr>
            </w:pPr>
          </w:p>
        </w:tc>
      </w:tr>
      <w:tr w:rsidR="000C73CB" w:rsidRPr="00FB2556" w:rsidTr="000C73CB">
        <w:trPr>
          <w:trHeight w:val="1020"/>
          <w:jc w:val="center"/>
        </w:trPr>
        <w:tc>
          <w:tcPr>
            <w:tcW w:w="870" w:type="dxa"/>
            <w:vMerge/>
            <w:shd w:val="clear" w:color="auto" w:fill="D9D9D9" w:themeFill="background1" w:themeFillShade="D9"/>
            <w:vAlign w:val="center"/>
          </w:tcPr>
          <w:p w:rsidR="000C73CB" w:rsidRPr="00FB2556" w:rsidRDefault="000C73CB" w:rsidP="00406B62">
            <w:pPr>
              <w:widowControl/>
              <w:jc w:val="left"/>
              <w:rPr>
                <w:b/>
                <w:bCs/>
                <w:color w:val="000000"/>
                <w:kern w:val="0"/>
              </w:rPr>
            </w:pPr>
          </w:p>
        </w:tc>
        <w:tc>
          <w:tcPr>
            <w:tcW w:w="940" w:type="dxa"/>
            <w:shd w:val="clear" w:color="auto" w:fill="auto"/>
            <w:vAlign w:val="center"/>
          </w:tcPr>
          <w:p w:rsidR="000C73CB" w:rsidRDefault="000C73CB" w:rsidP="00406B62">
            <w:pPr>
              <w:widowControl/>
              <w:jc w:val="center"/>
              <w:rPr>
                <w:color w:val="000000"/>
                <w:kern w:val="0"/>
              </w:rPr>
            </w:pPr>
            <w:r>
              <w:rPr>
                <w:rFonts w:hint="eastAsia"/>
                <w:color w:val="000000"/>
                <w:kern w:val="0"/>
              </w:rPr>
              <w:t>7.2.13</w:t>
            </w:r>
          </w:p>
        </w:tc>
        <w:tc>
          <w:tcPr>
            <w:tcW w:w="3328" w:type="dxa"/>
            <w:shd w:val="clear" w:color="auto" w:fill="auto"/>
            <w:vAlign w:val="center"/>
          </w:tcPr>
          <w:p w:rsidR="000C73CB" w:rsidRPr="00F21671" w:rsidRDefault="000C73CB" w:rsidP="00406B62">
            <w:pPr>
              <w:widowControl/>
              <w:jc w:val="left"/>
              <w:rPr>
                <w:rFonts w:cs="宋体"/>
                <w:bCs/>
              </w:rPr>
            </w:pPr>
            <w:r>
              <w:rPr>
                <w:rFonts w:cs="宋体" w:hint="eastAsia"/>
                <w:bCs/>
              </w:rPr>
              <w:t>使用以废弃物为原料生产的建筑材料</w:t>
            </w:r>
          </w:p>
        </w:tc>
        <w:tc>
          <w:tcPr>
            <w:tcW w:w="1113" w:type="dxa"/>
            <w:shd w:val="clear" w:color="auto" w:fill="auto"/>
            <w:vAlign w:val="center"/>
          </w:tcPr>
          <w:p w:rsidR="000C73CB" w:rsidRPr="00551265" w:rsidRDefault="000C73CB" w:rsidP="00406B62">
            <w:pPr>
              <w:jc w:val="center"/>
              <w:rPr>
                <w:color w:val="000000"/>
                <w:kern w:val="0"/>
              </w:rPr>
            </w:pPr>
            <w:r>
              <w:rPr>
                <w:rFonts w:hint="eastAsia"/>
                <w:color w:val="000000"/>
                <w:kern w:val="0"/>
              </w:rPr>
              <w:t>5</w:t>
            </w:r>
          </w:p>
        </w:tc>
        <w:tc>
          <w:tcPr>
            <w:tcW w:w="1106" w:type="dxa"/>
            <w:shd w:val="clear" w:color="auto" w:fill="auto"/>
            <w:vAlign w:val="center"/>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tcPr>
          <w:p w:rsidR="000C73CB" w:rsidRPr="00FB2556" w:rsidRDefault="000C73CB" w:rsidP="00406B62">
            <w:pPr>
              <w:jc w:val="center"/>
              <w:rPr>
                <w:kern w:val="0"/>
              </w:rPr>
            </w:pPr>
          </w:p>
        </w:tc>
      </w:tr>
      <w:tr w:rsidR="000C73CB" w:rsidRPr="00FB2556" w:rsidTr="000C73CB">
        <w:trPr>
          <w:trHeight w:val="1020"/>
          <w:jc w:val="center"/>
        </w:trPr>
        <w:tc>
          <w:tcPr>
            <w:tcW w:w="870" w:type="dxa"/>
            <w:vMerge/>
            <w:shd w:val="clear" w:color="auto" w:fill="D9D9D9" w:themeFill="background1" w:themeFillShade="D9"/>
            <w:vAlign w:val="center"/>
          </w:tcPr>
          <w:p w:rsidR="000C73CB" w:rsidRPr="00FB2556" w:rsidRDefault="000C73CB" w:rsidP="00406B62">
            <w:pPr>
              <w:widowControl/>
              <w:jc w:val="left"/>
              <w:rPr>
                <w:b/>
                <w:bCs/>
                <w:color w:val="000000"/>
                <w:kern w:val="0"/>
              </w:rPr>
            </w:pPr>
          </w:p>
        </w:tc>
        <w:tc>
          <w:tcPr>
            <w:tcW w:w="940" w:type="dxa"/>
            <w:shd w:val="clear" w:color="auto" w:fill="auto"/>
            <w:vAlign w:val="center"/>
          </w:tcPr>
          <w:p w:rsidR="000C73CB" w:rsidRDefault="000C73CB" w:rsidP="00406B62">
            <w:pPr>
              <w:widowControl/>
              <w:jc w:val="center"/>
              <w:rPr>
                <w:color w:val="000000"/>
                <w:kern w:val="0"/>
              </w:rPr>
            </w:pPr>
            <w:r>
              <w:rPr>
                <w:rFonts w:hint="eastAsia"/>
                <w:color w:val="000000"/>
                <w:kern w:val="0"/>
              </w:rPr>
              <w:t>7.2.14</w:t>
            </w:r>
          </w:p>
        </w:tc>
        <w:tc>
          <w:tcPr>
            <w:tcW w:w="3328" w:type="dxa"/>
            <w:shd w:val="clear" w:color="auto" w:fill="auto"/>
            <w:vAlign w:val="center"/>
          </w:tcPr>
          <w:p w:rsidR="000C73CB" w:rsidRDefault="000C73CB" w:rsidP="00406B62">
            <w:pPr>
              <w:widowControl/>
              <w:jc w:val="left"/>
              <w:rPr>
                <w:rFonts w:cs="宋体"/>
                <w:bCs/>
              </w:rPr>
            </w:pPr>
            <w:r>
              <w:rPr>
                <w:rFonts w:cs="宋体" w:hint="eastAsia"/>
                <w:bCs/>
              </w:rPr>
              <w:t>合理采用耐久性好、易维护的装饰装修建筑材料</w:t>
            </w:r>
          </w:p>
        </w:tc>
        <w:tc>
          <w:tcPr>
            <w:tcW w:w="1113" w:type="dxa"/>
            <w:shd w:val="clear" w:color="auto" w:fill="auto"/>
            <w:vAlign w:val="center"/>
          </w:tcPr>
          <w:p w:rsidR="000C73CB" w:rsidRPr="00551265" w:rsidRDefault="000C73CB" w:rsidP="00406B62">
            <w:pPr>
              <w:jc w:val="center"/>
              <w:rPr>
                <w:color w:val="000000"/>
                <w:kern w:val="0"/>
              </w:rPr>
            </w:pPr>
            <w:r>
              <w:rPr>
                <w:rFonts w:hint="eastAsia"/>
                <w:color w:val="000000"/>
                <w:kern w:val="0"/>
              </w:rPr>
              <w:t>5</w:t>
            </w:r>
          </w:p>
        </w:tc>
        <w:tc>
          <w:tcPr>
            <w:tcW w:w="1106" w:type="dxa"/>
            <w:shd w:val="clear" w:color="auto" w:fill="auto"/>
            <w:vAlign w:val="center"/>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tcPr>
          <w:p w:rsidR="000C73CB" w:rsidRPr="00FB2556" w:rsidRDefault="000C73CB" w:rsidP="00406B62">
            <w:pPr>
              <w:jc w:val="center"/>
              <w:rPr>
                <w:kern w:val="0"/>
              </w:rPr>
            </w:pPr>
          </w:p>
        </w:tc>
      </w:tr>
      <w:tr w:rsidR="000C73CB" w:rsidRPr="00FB2556" w:rsidTr="000C73CB">
        <w:trPr>
          <w:trHeight w:val="680"/>
          <w:jc w:val="center"/>
        </w:trPr>
        <w:tc>
          <w:tcPr>
            <w:tcW w:w="5138" w:type="dxa"/>
            <w:gridSpan w:val="3"/>
            <w:shd w:val="clear" w:color="auto" w:fill="D9D9D9" w:themeFill="background1" w:themeFillShade="D9"/>
            <w:vAlign w:val="center"/>
          </w:tcPr>
          <w:p w:rsidR="000C73CB" w:rsidRPr="00FB2556" w:rsidRDefault="000C73CB" w:rsidP="00406B62">
            <w:pPr>
              <w:widowControl/>
              <w:jc w:val="center"/>
              <w:rPr>
                <w:rFonts w:ascii="宋体" w:hAnsi="宋体"/>
                <w:color w:val="000000"/>
                <w:kern w:val="0"/>
              </w:rPr>
            </w:pPr>
            <w:r>
              <w:rPr>
                <w:rFonts w:ascii="宋体" w:hAnsi="宋体" w:hint="eastAsia"/>
                <w:color w:val="000000"/>
                <w:kern w:val="0"/>
              </w:rPr>
              <w:t>合计</w:t>
            </w:r>
          </w:p>
        </w:tc>
        <w:tc>
          <w:tcPr>
            <w:tcW w:w="1113" w:type="dxa"/>
            <w:shd w:val="clear" w:color="auto" w:fill="auto"/>
            <w:vAlign w:val="center"/>
          </w:tcPr>
          <w:p w:rsidR="000C73CB" w:rsidRPr="00FB2556" w:rsidRDefault="000C73CB" w:rsidP="00406B62">
            <w:pPr>
              <w:jc w:val="center"/>
              <w:rPr>
                <w:color w:val="000000"/>
                <w:kern w:val="0"/>
              </w:rPr>
            </w:pPr>
            <w:r>
              <w:rPr>
                <w:color w:val="000000"/>
                <w:kern w:val="0"/>
              </w:rPr>
              <w:t>8</w:t>
            </w:r>
            <w:r>
              <w:rPr>
                <w:rFonts w:hint="eastAsia"/>
                <w:color w:val="000000"/>
                <w:kern w:val="0"/>
              </w:rPr>
              <w:t>0</w:t>
            </w:r>
          </w:p>
        </w:tc>
        <w:tc>
          <w:tcPr>
            <w:tcW w:w="1106" w:type="dxa"/>
            <w:shd w:val="clear" w:color="auto" w:fill="auto"/>
            <w:vAlign w:val="center"/>
          </w:tcPr>
          <w:p w:rsidR="000C73CB" w:rsidRPr="00FB2556" w:rsidRDefault="000C73CB" w:rsidP="00406B62">
            <w:pPr>
              <w:jc w:val="center"/>
              <w:rPr>
                <w:color w:val="000000"/>
                <w:kern w:val="0"/>
              </w:rPr>
            </w:pPr>
          </w:p>
        </w:tc>
        <w:tc>
          <w:tcPr>
            <w:tcW w:w="1106" w:type="dxa"/>
          </w:tcPr>
          <w:p w:rsidR="000C73CB" w:rsidRPr="00FB2556" w:rsidRDefault="000C73CB" w:rsidP="00406B62">
            <w:pPr>
              <w:jc w:val="center"/>
              <w:rPr>
                <w:kern w:val="0"/>
              </w:rPr>
            </w:pPr>
          </w:p>
        </w:tc>
        <w:tc>
          <w:tcPr>
            <w:tcW w:w="1106" w:type="dxa"/>
            <w:shd w:val="clear" w:color="auto" w:fill="auto"/>
            <w:vAlign w:val="center"/>
          </w:tcPr>
          <w:p w:rsidR="000C73CB" w:rsidRPr="00FB2556" w:rsidRDefault="000C73CB" w:rsidP="00406B62">
            <w:pPr>
              <w:jc w:val="center"/>
              <w:rPr>
                <w:kern w:val="0"/>
              </w:rPr>
            </w:pPr>
          </w:p>
        </w:tc>
      </w:tr>
    </w:tbl>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Default="00DC2F32" w:rsidP="00406B62">
      <w:pPr>
        <w:spacing w:line="288" w:lineRule="auto"/>
        <w:rPr>
          <w:b/>
          <w:bCs/>
          <w:sz w:val="24"/>
        </w:rPr>
      </w:pPr>
    </w:p>
    <w:p w:rsidR="00DC2F32" w:rsidRPr="003D1B31" w:rsidRDefault="00DC2F32" w:rsidP="009D1139">
      <w:pPr>
        <w:pStyle w:val="1"/>
        <w:rPr>
          <w:sz w:val="22"/>
          <w:szCs w:val="24"/>
        </w:rPr>
      </w:pPr>
      <w:bookmarkStart w:id="41" w:name="_Toc431391392"/>
      <w:r w:rsidRPr="003D1B31">
        <w:rPr>
          <w:rFonts w:hint="eastAsia"/>
        </w:rPr>
        <w:lastRenderedPageBreak/>
        <w:t xml:space="preserve">7.1 </w:t>
      </w:r>
      <w:r w:rsidRPr="003D1B31">
        <w:rPr>
          <w:rFonts w:hint="eastAsia"/>
        </w:rPr>
        <w:t>控制项</w:t>
      </w:r>
      <w:bookmarkEnd w:id="41"/>
    </w:p>
    <w:p w:rsidR="00DC2F32" w:rsidRPr="003D1B31" w:rsidRDefault="009D1139" w:rsidP="00EA54E3">
      <w:pPr>
        <w:pStyle w:val="2"/>
        <w:rPr>
          <w:szCs w:val="24"/>
        </w:rPr>
      </w:pPr>
      <w:r>
        <w:rPr>
          <w:rFonts w:hint="eastAsia"/>
        </w:rPr>
        <w:t>7.1.1</w:t>
      </w:r>
      <w:r w:rsidR="00DC2F32" w:rsidRPr="003D1B31">
        <w:rPr>
          <w:rFonts w:hint="eastAsia"/>
        </w:rPr>
        <w:t>不得采用国家和地方禁止和限制使用的建筑材料及制品。</w:t>
      </w:r>
    </w:p>
    <w:p w:rsidR="00DC2F32" w:rsidRPr="0004127E" w:rsidRDefault="00DC2F32" w:rsidP="00967F30">
      <w:pPr>
        <w:spacing w:line="288" w:lineRule="auto"/>
        <w:rPr>
          <w:b/>
          <w:bCs/>
          <w:sz w:val="24"/>
        </w:rPr>
      </w:pPr>
    </w:p>
    <w:p w:rsidR="00DC2F32" w:rsidRPr="005979F5" w:rsidRDefault="00DC2F32" w:rsidP="00EB29DE">
      <w:pPr>
        <w:numPr>
          <w:ilvl w:val="0"/>
          <w:numId w:val="90"/>
        </w:numPr>
        <w:spacing w:line="288" w:lineRule="auto"/>
        <w:rPr>
          <w:b/>
          <w:bCs/>
          <w:lang w:val="zh-CN"/>
        </w:rPr>
      </w:pPr>
      <w:r>
        <w:rPr>
          <w:rFonts w:cs="宋体" w:hint="eastAsia"/>
          <w:b/>
          <w:bCs/>
          <w:lang w:val="zh-CN"/>
        </w:rPr>
        <w:t>达标</w:t>
      </w:r>
      <w:r w:rsidRPr="0004127E">
        <w:rPr>
          <w:rFonts w:cs="宋体" w:hint="eastAsia"/>
          <w:b/>
          <w:bCs/>
          <w:lang w:val="zh-CN"/>
        </w:rPr>
        <w:t>自评</w:t>
      </w:r>
    </w:p>
    <w:p w:rsidR="00DC2F32" w:rsidRPr="00CC4935" w:rsidRDefault="00DC2F32" w:rsidP="00EB29DE">
      <w:pPr>
        <w:pStyle w:val="af0"/>
        <w:numPr>
          <w:ilvl w:val="0"/>
          <w:numId w:val="99"/>
        </w:numPr>
        <w:spacing w:line="360" w:lineRule="auto"/>
        <w:ind w:firstLineChars="0"/>
        <w:rPr>
          <w:lang w:val="zh-CN"/>
        </w:rPr>
      </w:pPr>
      <w:r w:rsidRPr="00CC4935">
        <w:rPr>
          <w:rFonts w:ascii="宋体" w:hAnsi="宋体"/>
        </w:rPr>
        <w:t>达标；</w:t>
      </w:r>
      <w:r>
        <w:rPr>
          <w:rFonts w:ascii="宋体" w:hAnsi="宋体"/>
          <w:b/>
          <w:bCs/>
          <w:lang w:val="zh-CN"/>
        </w:rPr>
        <w:t>□</w:t>
      </w:r>
      <w:r w:rsidRPr="00CC4935">
        <w:rPr>
          <w:rFonts w:ascii="宋体" w:hAnsi="宋体"/>
        </w:rPr>
        <w:t>不达标</w:t>
      </w:r>
    </w:p>
    <w:p w:rsidR="00DC2F32" w:rsidRPr="00CC4935" w:rsidRDefault="00DC2F32" w:rsidP="00967F30">
      <w:pPr>
        <w:spacing w:line="360" w:lineRule="auto"/>
        <w:rPr>
          <w:lang w:val="zh-CN"/>
        </w:rPr>
      </w:pPr>
    </w:p>
    <w:p w:rsidR="00DC2F32" w:rsidRPr="0004127E" w:rsidRDefault="00DC2F32" w:rsidP="00EB29DE">
      <w:pPr>
        <w:numPr>
          <w:ilvl w:val="0"/>
          <w:numId w:val="90"/>
        </w:numPr>
        <w:spacing w:line="288" w:lineRule="auto"/>
        <w:rPr>
          <w:b/>
          <w:bCs/>
          <w:lang w:val="zh-CN"/>
        </w:rPr>
      </w:pPr>
      <w:r w:rsidRPr="0004127E">
        <w:rPr>
          <w:rFonts w:cs="宋体" w:hint="eastAsia"/>
          <w:b/>
          <w:bCs/>
          <w:lang w:val="zh-CN"/>
        </w:rPr>
        <w:t>评价要点</w:t>
      </w:r>
    </w:p>
    <w:p w:rsidR="00DC2F32" w:rsidRDefault="00DC2F32" w:rsidP="00967F30">
      <w:pPr>
        <w:spacing w:line="288" w:lineRule="auto"/>
        <w:ind w:firstLineChars="200" w:firstLine="420"/>
      </w:pPr>
      <w:r>
        <w:rPr>
          <w:rFonts w:cs="宋体" w:hint="eastAsia"/>
        </w:rPr>
        <w:t>项目是否使用了</w:t>
      </w:r>
      <w:r w:rsidRPr="00E550B6">
        <w:rPr>
          <w:rFonts w:cs="宋体" w:hint="eastAsia"/>
        </w:rPr>
        <w:t>《国家明令禁止使用的建筑材料和技术名录》</w:t>
      </w:r>
      <w:r>
        <w:rPr>
          <w:rFonts w:cs="宋体" w:hint="eastAsia"/>
        </w:rPr>
        <w:t>中的建材</w:t>
      </w:r>
      <w:r w:rsidRPr="00E550B6">
        <w:rPr>
          <w:rFonts w:cs="宋体" w:hint="eastAsia"/>
        </w:rPr>
        <w:t>类别</w:t>
      </w:r>
      <w:r>
        <w:rPr>
          <w:rFonts w:cs="宋体" w:hint="eastAsia"/>
        </w:rPr>
        <w:t>：</w:t>
      </w:r>
    </w:p>
    <w:p w:rsidR="00DC2F32" w:rsidRDefault="00DC2F32" w:rsidP="00967F30">
      <w:pPr>
        <w:spacing w:line="288" w:lineRule="auto"/>
        <w:ind w:firstLineChars="200" w:firstLine="422"/>
        <w:rPr>
          <w:lang w:val="zh-CN"/>
        </w:rPr>
      </w:pPr>
      <w:r>
        <w:rPr>
          <w:rFonts w:ascii="宋体" w:hAnsi="宋体"/>
          <w:b/>
          <w:bCs/>
          <w:lang w:val="zh-CN"/>
        </w:rPr>
        <w:t>□</w:t>
      </w:r>
      <w:r>
        <w:rPr>
          <w:rFonts w:hint="eastAsia"/>
          <w:lang w:val="zh-CN"/>
        </w:rPr>
        <w:t>混凝土原料类、</w:t>
      </w:r>
      <w:r>
        <w:rPr>
          <w:rFonts w:ascii="宋体" w:hAnsi="宋体"/>
          <w:b/>
          <w:bCs/>
          <w:lang w:val="zh-CN"/>
        </w:rPr>
        <w:t>□</w:t>
      </w:r>
      <w:r>
        <w:rPr>
          <w:rFonts w:hint="eastAsia"/>
          <w:lang w:val="zh-CN"/>
        </w:rPr>
        <w:t>墙体材料类、</w:t>
      </w:r>
      <w:r>
        <w:rPr>
          <w:rFonts w:ascii="宋体" w:hAnsi="宋体"/>
          <w:b/>
          <w:bCs/>
          <w:lang w:val="zh-CN"/>
        </w:rPr>
        <w:t>□</w:t>
      </w:r>
      <w:r>
        <w:rPr>
          <w:rFonts w:hint="eastAsia"/>
          <w:lang w:val="zh-CN"/>
        </w:rPr>
        <w:t>建筑保温材料类、</w:t>
      </w:r>
      <w:r>
        <w:rPr>
          <w:rFonts w:ascii="宋体" w:hAnsi="宋体"/>
          <w:b/>
          <w:bCs/>
          <w:lang w:val="zh-CN"/>
        </w:rPr>
        <w:t>□</w:t>
      </w:r>
      <w:r>
        <w:rPr>
          <w:rFonts w:hint="eastAsia"/>
          <w:lang w:val="zh-CN"/>
        </w:rPr>
        <w:t>建筑门窗和幕墙材料类、</w:t>
      </w:r>
      <w:r>
        <w:rPr>
          <w:rFonts w:ascii="宋体" w:hAnsi="宋体"/>
          <w:b/>
          <w:bCs/>
          <w:lang w:val="zh-CN"/>
        </w:rPr>
        <w:t>□</w:t>
      </w:r>
      <w:r>
        <w:rPr>
          <w:rFonts w:hint="eastAsia"/>
          <w:lang w:val="zh-CN"/>
        </w:rPr>
        <w:t>给排水工程材料类、</w:t>
      </w:r>
      <w:r>
        <w:rPr>
          <w:rFonts w:ascii="宋体" w:hAnsi="宋体"/>
          <w:b/>
          <w:bCs/>
          <w:lang w:val="zh-CN"/>
        </w:rPr>
        <w:t>□</w:t>
      </w:r>
      <w:r>
        <w:rPr>
          <w:rFonts w:hint="eastAsia"/>
          <w:lang w:val="zh-CN"/>
        </w:rPr>
        <w:t>、防水材料类、</w:t>
      </w:r>
      <w:r>
        <w:rPr>
          <w:rFonts w:ascii="宋体" w:hAnsi="宋体"/>
          <w:b/>
          <w:bCs/>
          <w:lang w:val="zh-CN"/>
        </w:rPr>
        <w:t>□</w:t>
      </w:r>
      <w:r>
        <w:rPr>
          <w:rFonts w:hint="eastAsia"/>
          <w:lang w:val="zh-CN"/>
        </w:rPr>
        <w:t>供热采暖系统材料类</w:t>
      </w:r>
      <w:r w:rsidRPr="00F433FA">
        <w:rPr>
          <w:rFonts w:hint="eastAsia"/>
          <w:lang w:val="zh-CN"/>
        </w:rPr>
        <w:t>、</w:t>
      </w:r>
      <w:r>
        <w:rPr>
          <w:rFonts w:ascii="宋体" w:hAnsi="宋体"/>
          <w:b/>
          <w:bCs/>
          <w:lang w:val="zh-CN"/>
        </w:rPr>
        <w:t>□</w:t>
      </w:r>
      <w:r>
        <w:rPr>
          <w:rFonts w:hint="eastAsia"/>
          <w:lang w:val="zh-CN"/>
        </w:rPr>
        <w:t>用水洁具类</w:t>
      </w:r>
      <w:r w:rsidRPr="00F433FA">
        <w:rPr>
          <w:rFonts w:hint="eastAsia"/>
          <w:lang w:val="zh-CN"/>
        </w:rPr>
        <w:t>、</w:t>
      </w:r>
      <w:r>
        <w:rPr>
          <w:rFonts w:ascii="宋体" w:hAnsi="宋体"/>
          <w:b/>
          <w:bCs/>
          <w:lang w:val="zh-CN"/>
        </w:rPr>
        <w:t>□</w:t>
      </w:r>
      <w:r>
        <w:rPr>
          <w:rFonts w:hint="eastAsia"/>
          <w:lang w:val="zh-CN"/>
        </w:rPr>
        <w:t>装饰装修材料类</w:t>
      </w:r>
      <w:r w:rsidRPr="00F433FA">
        <w:rPr>
          <w:rFonts w:hint="eastAsia"/>
          <w:lang w:val="zh-CN"/>
        </w:rPr>
        <w:t>、</w:t>
      </w:r>
      <w:r>
        <w:rPr>
          <w:rFonts w:ascii="宋体" w:hAnsi="宋体"/>
          <w:b/>
          <w:bCs/>
          <w:lang w:val="zh-CN"/>
        </w:rPr>
        <w:t>□</w:t>
      </w:r>
      <w:r>
        <w:rPr>
          <w:rFonts w:hint="eastAsia"/>
          <w:lang w:val="zh-CN"/>
        </w:rPr>
        <w:t>照明材料类。</w:t>
      </w:r>
    </w:p>
    <w:p w:rsidR="00DC2F32" w:rsidRPr="0064659C" w:rsidRDefault="00DC2F32" w:rsidP="00967F30">
      <w:pPr>
        <w:spacing w:line="288" w:lineRule="auto"/>
        <w:ind w:firstLineChars="200" w:firstLine="420"/>
        <w:rPr>
          <w:u w:val="single"/>
          <w:lang w:val="zh-CN"/>
        </w:rPr>
      </w:pPr>
      <w:r>
        <w:rPr>
          <w:rFonts w:hint="eastAsia"/>
          <w:lang w:val="zh-CN"/>
        </w:rPr>
        <w:t>其他：</w:t>
      </w:r>
      <w:r w:rsidRPr="0064659C">
        <w:rPr>
          <w:rFonts w:hint="eastAsia"/>
          <w:lang w:val="zh-CN"/>
        </w:rPr>
        <w:t>。</w:t>
      </w:r>
    </w:p>
    <w:p w:rsidR="00DC2F32" w:rsidRDefault="00DC2F32" w:rsidP="00967F30">
      <w:pPr>
        <w:spacing w:line="288" w:lineRule="auto"/>
        <w:rPr>
          <w:lang w:val="zh-CN"/>
        </w:rPr>
      </w:pPr>
    </w:p>
    <w:p w:rsidR="00DC2F32" w:rsidRPr="0004127E" w:rsidRDefault="00DC2F32" w:rsidP="00EB29DE">
      <w:pPr>
        <w:numPr>
          <w:ilvl w:val="0"/>
          <w:numId w:val="90"/>
        </w:numPr>
        <w:spacing w:line="288" w:lineRule="auto"/>
        <w:rPr>
          <w:b/>
          <w:bCs/>
          <w:lang w:val="zh-CN"/>
        </w:rPr>
      </w:pPr>
      <w:r w:rsidRPr="0004127E">
        <w:rPr>
          <w:rFonts w:cs="宋体" w:hint="eastAsia"/>
          <w:b/>
          <w:bCs/>
          <w:lang w:val="zh-CN"/>
        </w:rPr>
        <w:t>证明材料</w:t>
      </w:r>
    </w:p>
    <w:p w:rsidR="00DC2F32" w:rsidRPr="00D14A3D" w:rsidRDefault="00DC2F32" w:rsidP="00967F30">
      <w:pPr>
        <w:spacing w:line="288" w:lineRule="auto"/>
        <w:rPr>
          <w:rFonts w:cs="宋体"/>
          <w:b/>
          <w:bCs/>
          <w:lang w:val="zh-CN"/>
        </w:rPr>
      </w:pPr>
      <w:r w:rsidRPr="00D14A3D">
        <w:rPr>
          <w:rFonts w:cs="宋体" w:hint="eastAsia"/>
          <w:b/>
          <w:bCs/>
          <w:lang w:val="zh-CN"/>
        </w:rPr>
        <w:t>提交材料及要求：</w:t>
      </w:r>
    </w:p>
    <w:p w:rsidR="00DC2F32" w:rsidRPr="00D14A3D" w:rsidRDefault="00DC2F32" w:rsidP="00580205">
      <w:pPr>
        <w:pStyle w:val="af0"/>
        <w:numPr>
          <w:ilvl w:val="0"/>
          <w:numId w:val="100"/>
        </w:numPr>
        <w:spacing w:line="288" w:lineRule="auto"/>
        <w:ind w:firstLineChars="0"/>
      </w:pPr>
      <w:r w:rsidRPr="00E550B6">
        <w:rPr>
          <w:rFonts w:cs="宋体" w:hint="eastAsia"/>
        </w:rPr>
        <w:t>建筑设计说明：应体现相关建筑材料应用说明；</w:t>
      </w:r>
    </w:p>
    <w:p w:rsidR="00DC2F32" w:rsidRPr="000F0713" w:rsidRDefault="00DC2F32" w:rsidP="00580205">
      <w:pPr>
        <w:pStyle w:val="af0"/>
        <w:numPr>
          <w:ilvl w:val="0"/>
          <w:numId w:val="100"/>
        </w:numPr>
        <w:spacing w:line="288" w:lineRule="auto"/>
        <w:ind w:firstLineChars="0"/>
      </w:pPr>
      <w:r w:rsidRPr="00E550B6">
        <w:rPr>
          <w:rFonts w:cs="宋体" w:hint="eastAsia"/>
        </w:rPr>
        <w:t>结构设计说明：应体现相关结构材料应用说明；</w:t>
      </w:r>
    </w:p>
    <w:p w:rsidR="00DC2F32" w:rsidRPr="0004127E" w:rsidRDefault="00DC2F32" w:rsidP="00967F30">
      <w:pPr>
        <w:spacing w:line="288" w:lineRule="auto"/>
      </w:pPr>
      <w:r>
        <w:rPr>
          <w:rFonts w:cs="宋体"/>
        </w:rPr>
        <w:t>3</w:t>
      </w:r>
      <w:r>
        <w:rPr>
          <w:rFonts w:cs="宋体" w:hint="eastAsia"/>
        </w:rPr>
        <w:t>、建筑工程造价预算（决算）表：需要在表中明确材料名称及相关型号等。</w:t>
      </w:r>
    </w:p>
    <w:p w:rsidR="00DC2F32" w:rsidRPr="0004127E" w:rsidRDefault="00DC2F32" w:rsidP="00967F30">
      <w:pPr>
        <w:spacing w:line="288" w:lineRule="auto"/>
      </w:pPr>
      <w:r w:rsidRPr="0004127E">
        <w:rPr>
          <w:rFonts w:cs="宋体" w:hint="eastAsia"/>
        </w:rPr>
        <w:t>实际提交材料：</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37"/>
      </w:tblGrid>
      <w:tr w:rsidR="00DC2F32" w:rsidRPr="0004127E" w:rsidTr="00406B62">
        <w:trPr>
          <w:trHeight w:val="1134"/>
          <w:jc w:val="center"/>
        </w:trPr>
        <w:tc>
          <w:tcPr>
            <w:tcW w:w="8537" w:type="dxa"/>
            <w:tcBorders>
              <w:top w:val="single" w:sz="4" w:space="0" w:color="auto"/>
              <w:left w:val="single" w:sz="4" w:space="0" w:color="auto"/>
              <w:bottom w:val="single" w:sz="4" w:space="0" w:color="auto"/>
              <w:right w:val="single" w:sz="4" w:space="0" w:color="auto"/>
            </w:tcBorders>
          </w:tcPr>
          <w:p w:rsidR="00DC2F32" w:rsidRPr="0004127E" w:rsidRDefault="00DC2F32" w:rsidP="00967F30">
            <w:pPr>
              <w:spacing w:line="288" w:lineRule="auto"/>
            </w:pPr>
          </w:p>
        </w:tc>
      </w:tr>
    </w:tbl>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sectPr w:rsidR="00DC2F32" w:rsidSect="00406B62">
          <w:headerReference w:type="default" r:id="rId15"/>
          <w:pgSz w:w="11906" w:h="16838"/>
          <w:pgMar w:top="873" w:right="1230" w:bottom="873" w:left="1230" w:header="851" w:footer="992" w:gutter="0"/>
          <w:cols w:space="720"/>
          <w:docGrid w:type="lines" w:linePitch="312"/>
        </w:sectPr>
      </w:pPr>
    </w:p>
    <w:p w:rsidR="00DC2F32" w:rsidRPr="003D1B31" w:rsidRDefault="00DC2F32" w:rsidP="00EA54E3">
      <w:pPr>
        <w:pStyle w:val="2"/>
        <w:rPr>
          <w:szCs w:val="24"/>
        </w:rPr>
      </w:pPr>
      <w:r w:rsidRPr="003D1B31">
        <w:rPr>
          <w:rFonts w:hint="eastAsia"/>
        </w:rPr>
        <w:lastRenderedPageBreak/>
        <w:t>7</w:t>
      </w:r>
      <w:r w:rsidRPr="003D1B31">
        <w:t>.</w:t>
      </w:r>
      <w:r w:rsidRPr="003D1B31">
        <w:rPr>
          <w:rFonts w:hint="eastAsia"/>
        </w:rPr>
        <w:t>1</w:t>
      </w:r>
      <w:r w:rsidRPr="003D1B31">
        <w:t xml:space="preserve">.2 </w:t>
      </w:r>
      <w:r w:rsidRPr="003D1B31">
        <w:rPr>
          <w:rFonts w:hint="eastAsia"/>
        </w:rPr>
        <w:t>混凝土结构中梁、柱纵向受力普通钢筋应采用不低于400MPa级的热轧带肋钢筋。</w:t>
      </w:r>
    </w:p>
    <w:p w:rsidR="00DC2F32" w:rsidRPr="0004127E" w:rsidRDefault="00DC2F32" w:rsidP="00967F30">
      <w:pPr>
        <w:spacing w:line="288" w:lineRule="auto"/>
        <w:rPr>
          <w:b/>
          <w:bCs/>
          <w:sz w:val="24"/>
        </w:rPr>
      </w:pPr>
    </w:p>
    <w:p w:rsidR="00DC2F32" w:rsidRPr="0004127E" w:rsidRDefault="00DC2F32" w:rsidP="00EB29DE">
      <w:pPr>
        <w:numPr>
          <w:ilvl w:val="0"/>
          <w:numId w:val="91"/>
        </w:numPr>
        <w:spacing w:line="288" w:lineRule="auto"/>
        <w:rPr>
          <w:b/>
          <w:bCs/>
          <w:lang w:val="zh-CN"/>
        </w:rPr>
      </w:pPr>
      <w:r>
        <w:rPr>
          <w:rFonts w:cs="宋体" w:hint="eastAsia"/>
          <w:b/>
          <w:bCs/>
          <w:lang w:val="zh-CN"/>
        </w:rPr>
        <w:t>达标</w:t>
      </w:r>
      <w:r w:rsidRPr="0004127E">
        <w:rPr>
          <w:rFonts w:cs="宋体" w:hint="eastAsia"/>
          <w:b/>
          <w:bCs/>
          <w:lang w:val="zh-CN"/>
        </w:rPr>
        <w:t>自评</w:t>
      </w:r>
    </w:p>
    <w:p w:rsidR="00DC2F32" w:rsidRPr="00376449" w:rsidRDefault="00DC2F32" w:rsidP="00EB29DE">
      <w:pPr>
        <w:pStyle w:val="af0"/>
        <w:numPr>
          <w:ilvl w:val="0"/>
          <w:numId w:val="99"/>
        </w:numPr>
        <w:spacing w:line="360" w:lineRule="auto"/>
        <w:ind w:firstLineChars="0"/>
        <w:rPr>
          <w:b/>
          <w:bCs/>
          <w:lang w:val="zh-CN"/>
        </w:rPr>
      </w:pPr>
      <w:r w:rsidRPr="00E550B6">
        <w:rPr>
          <w:rFonts w:hint="eastAsia"/>
          <w:lang w:val="zh-CN"/>
        </w:rPr>
        <w:t>达标；</w:t>
      </w:r>
      <w:r w:rsidRPr="00E550B6">
        <w:rPr>
          <w:rFonts w:hint="eastAsia"/>
          <w:b/>
          <w:lang w:val="zh-CN"/>
        </w:rPr>
        <w:t>□</w:t>
      </w:r>
      <w:r w:rsidRPr="00E550B6">
        <w:rPr>
          <w:rFonts w:hint="eastAsia"/>
          <w:lang w:val="zh-CN"/>
        </w:rPr>
        <w:t>不达标</w:t>
      </w:r>
    </w:p>
    <w:p w:rsidR="00DC2F32" w:rsidRPr="00E550B6" w:rsidRDefault="00DC2F32" w:rsidP="00967F30">
      <w:pPr>
        <w:pStyle w:val="af0"/>
        <w:spacing w:line="360" w:lineRule="auto"/>
        <w:ind w:left="360" w:firstLineChars="0" w:firstLine="0"/>
        <w:rPr>
          <w:b/>
          <w:bCs/>
          <w:lang w:val="zh-CN"/>
        </w:rPr>
      </w:pPr>
    </w:p>
    <w:p w:rsidR="00DC2F32" w:rsidRPr="0004127E" w:rsidRDefault="00DC2F32" w:rsidP="00EB29DE">
      <w:pPr>
        <w:numPr>
          <w:ilvl w:val="0"/>
          <w:numId w:val="91"/>
        </w:numPr>
        <w:spacing w:line="288" w:lineRule="auto"/>
        <w:rPr>
          <w:b/>
          <w:bCs/>
          <w:lang w:val="zh-CN"/>
        </w:rPr>
      </w:pPr>
      <w:r w:rsidRPr="0004127E">
        <w:rPr>
          <w:rFonts w:cs="宋体" w:hint="eastAsia"/>
          <w:b/>
          <w:bCs/>
          <w:lang w:val="zh-CN"/>
        </w:rPr>
        <w:t>评价要点</w:t>
      </w:r>
    </w:p>
    <w:p w:rsidR="00DC2F32" w:rsidRDefault="00DC2F32" w:rsidP="00967F30">
      <w:pPr>
        <w:spacing w:line="360" w:lineRule="auto"/>
        <w:rPr>
          <w:rFonts w:cs="宋体"/>
        </w:rPr>
      </w:pPr>
      <w:r>
        <w:rPr>
          <w:rFonts w:cs="宋体" w:hint="eastAsia"/>
        </w:rPr>
        <w:t>1</w:t>
      </w:r>
      <w:r>
        <w:rPr>
          <w:rFonts w:cs="宋体" w:hint="eastAsia"/>
        </w:rPr>
        <w:t>、</w:t>
      </w:r>
      <w:r w:rsidRPr="0004127E">
        <w:rPr>
          <w:rFonts w:cs="宋体" w:hint="eastAsia"/>
        </w:rPr>
        <w:t>本项目</w:t>
      </w:r>
      <w:r w:rsidRPr="00E550B6">
        <w:rPr>
          <w:rFonts w:hint="eastAsia"/>
        </w:rPr>
        <w:t>梁、柱</w:t>
      </w:r>
      <w:r>
        <w:rPr>
          <w:rFonts w:cs="宋体" w:hint="eastAsia"/>
        </w:rPr>
        <w:t>纵向受力普通钢筋采用钢筋（</w:t>
      </w:r>
      <w:r>
        <w:rPr>
          <w:rFonts w:cs="宋体" w:hint="eastAsia"/>
        </w:rPr>
        <w:t>HRB400</w:t>
      </w:r>
      <w:r>
        <w:rPr>
          <w:rFonts w:cs="宋体" w:hint="eastAsia"/>
        </w:rPr>
        <w:t>、</w:t>
      </w:r>
      <w:r>
        <w:rPr>
          <w:rFonts w:cs="宋体" w:hint="eastAsia"/>
        </w:rPr>
        <w:t>HRB500</w:t>
      </w:r>
      <w:r>
        <w:rPr>
          <w:rFonts w:cs="宋体" w:hint="eastAsia"/>
        </w:rPr>
        <w:t>、</w:t>
      </w:r>
      <w:r>
        <w:rPr>
          <w:rFonts w:cs="宋体" w:hint="eastAsia"/>
        </w:rPr>
        <w:t>HRBF400</w:t>
      </w:r>
      <w:r>
        <w:rPr>
          <w:rFonts w:cs="宋体" w:hint="eastAsia"/>
        </w:rPr>
        <w:t>、</w:t>
      </w:r>
      <w:r>
        <w:rPr>
          <w:rFonts w:cs="宋体" w:hint="eastAsia"/>
        </w:rPr>
        <w:t>HRBF500</w:t>
      </w:r>
      <w:r>
        <w:rPr>
          <w:rFonts w:cs="宋体" w:hint="eastAsia"/>
        </w:rPr>
        <w:t>）</w:t>
      </w:r>
    </w:p>
    <w:p w:rsidR="00DC2F32" w:rsidRDefault="00DC2F32" w:rsidP="00967F30">
      <w:pPr>
        <w:spacing w:line="360" w:lineRule="auto"/>
        <w:rPr>
          <w:rFonts w:cs="宋体"/>
        </w:rPr>
      </w:pPr>
      <w:r>
        <w:rPr>
          <w:rFonts w:cs="宋体" w:hint="eastAsia"/>
        </w:rPr>
        <w:t>2</w:t>
      </w:r>
      <w:r>
        <w:rPr>
          <w:rFonts w:cs="宋体" w:hint="eastAsia"/>
        </w:rPr>
        <w:t>、箍筋采用钢筋（</w:t>
      </w:r>
      <w:r>
        <w:rPr>
          <w:rFonts w:cs="宋体" w:hint="eastAsia"/>
        </w:rPr>
        <w:t>HRB400</w:t>
      </w:r>
      <w:r>
        <w:rPr>
          <w:rFonts w:cs="宋体" w:hint="eastAsia"/>
        </w:rPr>
        <w:t>、</w:t>
      </w:r>
      <w:r>
        <w:rPr>
          <w:rFonts w:cs="宋体" w:hint="eastAsia"/>
        </w:rPr>
        <w:t>HRBF400</w:t>
      </w:r>
      <w:r>
        <w:rPr>
          <w:rFonts w:cs="宋体" w:hint="eastAsia"/>
        </w:rPr>
        <w:t>、</w:t>
      </w:r>
      <w:r>
        <w:rPr>
          <w:rFonts w:cs="宋体" w:hint="eastAsia"/>
        </w:rPr>
        <w:t>HPB300</w:t>
      </w:r>
      <w:r>
        <w:rPr>
          <w:rFonts w:cs="宋体" w:hint="eastAsia"/>
        </w:rPr>
        <w:t>、</w:t>
      </w:r>
      <w:r>
        <w:rPr>
          <w:rFonts w:cs="宋体" w:hint="eastAsia"/>
        </w:rPr>
        <w:t>HRB500</w:t>
      </w:r>
      <w:r>
        <w:rPr>
          <w:rFonts w:cs="宋体" w:hint="eastAsia"/>
        </w:rPr>
        <w:t>、</w:t>
      </w:r>
      <w:r>
        <w:rPr>
          <w:rFonts w:cs="宋体" w:hint="eastAsia"/>
        </w:rPr>
        <w:t>HRBF500</w:t>
      </w:r>
      <w:r>
        <w:rPr>
          <w:rFonts w:cs="宋体" w:hint="eastAsia"/>
        </w:rPr>
        <w:t>）</w:t>
      </w:r>
    </w:p>
    <w:p w:rsidR="00DC2F32" w:rsidRPr="0004127E" w:rsidRDefault="00DC2F32" w:rsidP="00967F30">
      <w:pPr>
        <w:spacing w:line="360" w:lineRule="auto"/>
      </w:pPr>
      <w:r>
        <w:rPr>
          <w:rFonts w:cs="宋体" w:hint="eastAsia"/>
        </w:rPr>
        <w:t>3</w:t>
      </w:r>
      <w:r>
        <w:rPr>
          <w:rFonts w:cs="宋体" w:hint="eastAsia"/>
        </w:rPr>
        <w:t>、预应力筋采用</w:t>
      </w:r>
      <w:r w:rsidRPr="00A0167D">
        <w:rPr>
          <w:rFonts w:cs="宋体" w:hint="eastAsia"/>
        </w:rPr>
        <w:t>（</w:t>
      </w:r>
      <w:r>
        <w:rPr>
          <w:rFonts w:cs="宋体" w:hint="eastAsia"/>
        </w:rPr>
        <w:t>预应力钢丝、钢绞线、预应力螺纹钢筋</w:t>
      </w:r>
      <w:r w:rsidRPr="00A0167D">
        <w:rPr>
          <w:rFonts w:cs="宋体" w:hint="eastAsia"/>
        </w:rPr>
        <w:t>）</w:t>
      </w:r>
    </w:p>
    <w:p w:rsidR="00DC2F32" w:rsidRPr="0004127E" w:rsidRDefault="00DC2F32" w:rsidP="00967F30">
      <w:pPr>
        <w:spacing w:line="288" w:lineRule="auto"/>
        <w:rPr>
          <w:b/>
          <w:bCs/>
          <w:lang w:val="zh-CN"/>
        </w:rPr>
      </w:pPr>
    </w:p>
    <w:p w:rsidR="00DC2F32" w:rsidRPr="0004127E" w:rsidRDefault="00DC2F32" w:rsidP="00EB29DE">
      <w:pPr>
        <w:numPr>
          <w:ilvl w:val="0"/>
          <w:numId w:val="91"/>
        </w:numPr>
        <w:spacing w:line="288" w:lineRule="auto"/>
        <w:rPr>
          <w:b/>
          <w:bCs/>
          <w:lang w:val="zh-CN"/>
        </w:rPr>
      </w:pPr>
      <w:r w:rsidRPr="0004127E">
        <w:rPr>
          <w:rFonts w:cs="宋体" w:hint="eastAsia"/>
          <w:b/>
          <w:bCs/>
          <w:lang w:val="zh-CN"/>
        </w:rPr>
        <w:t>证明材料</w:t>
      </w:r>
    </w:p>
    <w:p w:rsidR="00DC2F32" w:rsidRPr="00250CED" w:rsidRDefault="00DC2F32" w:rsidP="00967F30">
      <w:pPr>
        <w:spacing w:line="288" w:lineRule="auto"/>
        <w:rPr>
          <w:rFonts w:cs="宋体"/>
          <w:b/>
          <w:bCs/>
          <w:lang w:val="zh-CN"/>
        </w:rPr>
      </w:pPr>
      <w:r w:rsidRPr="00250CED">
        <w:rPr>
          <w:rFonts w:cs="宋体" w:hint="eastAsia"/>
          <w:b/>
          <w:bCs/>
          <w:lang w:val="zh-CN"/>
        </w:rPr>
        <w:t>提交材料及要求：</w:t>
      </w:r>
    </w:p>
    <w:p w:rsidR="00DC2F32" w:rsidRPr="00250CED" w:rsidRDefault="00DC2F32" w:rsidP="00580205">
      <w:pPr>
        <w:pStyle w:val="af0"/>
        <w:numPr>
          <w:ilvl w:val="0"/>
          <w:numId w:val="101"/>
        </w:numPr>
        <w:spacing w:line="288" w:lineRule="auto"/>
        <w:ind w:firstLineChars="0"/>
      </w:pPr>
      <w:r w:rsidRPr="00E550B6">
        <w:rPr>
          <w:rFonts w:cs="宋体" w:hint="eastAsia"/>
        </w:rPr>
        <w:t>建筑设计说明：对于钢筋用量应有明确的标号要求</w:t>
      </w:r>
      <w:r>
        <w:rPr>
          <w:rFonts w:cs="宋体" w:hint="eastAsia"/>
        </w:rPr>
        <w:t>；</w:t>
      </w:r>
    </w:p>
    <w:p w:rsidR="00DC2F32" w:rsidRPr="0004127E" w:rsidRDefault="00DC2F32" w:rsidP="00580205">
      <w:pPr>
        <w:pStyle w:val="af0"/>
        <w:numPr>
          <w:ilvl w:val="0"/>
          <w:numId w:val="101"/>
        </w:numPr>
        <w:spacing w:line="288" w:lineRule="auto"/>
        <w:ind w:firstLineChars="0"/>
      </w:pPr>
      <w:r w:rsidRPr="00E550B6">
        <w:rPr>
          <w:rFonts w:cs="宋体" w:hint="eastAsia"/>
        </w:rPr>
        <w:t>结构</w:t>
      </w:r>
      <w:r w:rsidR="008276BB">
        <w:rPr>
          <w:rFonts w:cs="宋体" w:hint="eastAsia"/>
        </w:rPr>
        <w:t>施工图及</w:t>
      </w:r>
      <w:r w:rsidRPr="00E550B6">
        <w:rPr>
          <w:rFonts w:cs="宋体" w:hint="eastAsia"/>
        </w:rPr>
        <w:t>设计说明：对于各位置钢筋应有明确的标号要求</w:t>
      </w:r>
      <w:r>
        <w:rPr>
          <w:rFonts w:cs="宋体" w:hint="eastAsia"/>
        </w:rPr>
        <w:t>；</w:t>
      </w:r>
    </w:p>
    <w:p w:rsidR="00DC2F32" w:rsidRPr="0004127E" w:rsidRDefault="00DC2F32" w:rsidP="00967F30">
      <w:pPr>
        <w:spacing w:line="288" w:lineRule="auto"/>
      </w:pPr>
      <w:r>
        <w:rPr>
          <w:rFonts w:cs="宋体"/>
        </w:rPr>
        <w:t>3</w:t>
      </w:r>
      <w:r>
        <w:rPr>
          <w:rFonts w:cs="宋体" w:hint="eastAsia"/>
        </w:rPr>
        <w:t>、</w:t>
      </w:r>
      <w:r w:rsidRPr="0004127E">
        <w:rPr>
          <w:rFonts w:cs="宋体" w:hint="eastAsia"/>
        </w:rPr>
        <w:t>建筑工程造价预算</w:t>
      </w:r>
      <w:r>
        <w:rPr>
          <w:rFonts w:cs="宋体" w:hint="eastAsia"/>
        </w:rPr>
        <w:t>（决算）</w:t>
      </w:r>
      <w:r w:rsidRPr="0004127E">
        <w:rPr>
          <w:rFonts w:cs="宋体" w:hint="eastAsia"/>
        </w:rPr>
        <w:t>表</w:t>
      </w:r>
      <w:r>
        <w:rPr>
          <w:rFonts w:cs="宋体" w:hint="eastAsia"/>
        </w:rPr>
        <w:t>。</w:t>
      </w:r>
    </w:p>
    <w:p w:rsidR="00DC2F32" w:rsidRPr="0004127E" w:rsidRDefault="00DC2F32" w:rsidP="00967F30">
      <w:pPr>
        <w:spacing w:line="288" w:lineRule="auto"/>
      </w:pPr>
      <w:r w:rsidRPr="0004127E">
        <w:rPr>
          <w:rFonts w:cs="宋体" w:hint="eastAsia"/>
        </w:rPr>
        <w:t>实际提交材料：</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2"/>
      </w:tblGrid>
      <w:tr w:rsidR="00DC2F32" w:rsidRPr="0004127E" w:rsidTr="00406B62">
        <w:trPr>
          <w:trHeight w:val="1134"/>
          <w:jc w:val="center"/>
        </w:trPr>
        <w:tc>
          <w:tcPr>
            <w:tcW w:w="8852" w:type="dxa"/>
            <w:tcBorders>
              <w:top w:val="single" w:sz="4" w:space="0" w:color="auto"/>
              <w:left w:val="single" w:sz="4" w:space="0" w:color="auto"/>
              <w:bottom w:val="single" w:sz="4" w:space="0" w:color="auto"/>
              <w:right w:val="single" w:sz="4" w:space="0" w:color="auto"/>
            </w:tcBorders>
          </w:tcPr>
          <w:p w:rsidR="00DC2F32" w:rsidRPr="0004127E" w:rsidRDefault="00DC2F32" w:rsidP="00967F30">
            <w:pPr>
              <w:spacing w:line="288" w:lineRule="auto"/>
            </w:pPr>
          </w:p>
        </w:tc>
      </w:tr>
    </w:tbl>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pPr>
    </w:p>
    <w:p w:rsidR="00DC2F32" w:rsidRDefault="00DC2F32" w:rsidP="00967F30">
      <w:pPr>
        <w:spacing w:line="288" w:lineRule="auto"/>
        <w:rPr>
          <w:b/>
          <w:bCs/>
          <w:sz w:val="24"/>
        </w:rPr>
      </w:pPr>
    </w:p>
    <w:p w:rsidR="00E203F9" w:rsidRDefault="00E203F9">
      <w:pPr>
        <w:widowControl/>
        <w:jc w:val="left"/>
        <w:rPr>
          <w:rFonts w:ascii="黑体" w:eastAsia="黑体" w:hAnsi="黑体"/>
          <w:b/>
          <w:bCs/>
          <w:sz w:val="24"/>
          <w:szCs w:val="32"/>
        </w:rPr>
      </w:pPr>
      <w:r>
        <w:br w:type="page"/>
      </w:r>
    </w:p>
    <w:p w:rsidR="00DC2F32" w:rsidRPr="003D1B31" w:rsidRDefault="00DC2F32" w:rsidP="00EA54E3">
      <w:pPr>
        <w:pStyle w:val="2"/>
        <w:rPr>
          <w:szCs w:val="24"/>
        </w:rPr>
      </w:pPr>
      <w:r w:rsidRPr="003D1B31">
        <w:rPr>
          <w:rFonts w:hint="eastAsia"/>
        </w:rPr>
        <w:lastRenderedPageBreak/>
        <w:t>7</w:t>
      </w:r>
      <w:r w:rsidRPr="003D1B31">
        <w:t>.</w:t>
      </w:r>
      <w:r w:rsidRPr="003D1B31">
        <w:rPr>
          <w:rFonts w:hint="eastAsia"/>
        </w:rPr>
        <w:t>1</w:t>
      </w:r>
      <w:r w:rsidRPr="003D1B31">
        <w:t>.</w:t>
      </w:r>
      <w:r w:rsidRPr="003D1B31">
        <w:rPr>
          <w:rFonts w:hint="eastAsia"/>
        </w:rPr>
        <w:t>3建筑造型要素简约，且无大量装饰性构件。</w:t>
      </w:r>
    </w:p>
    <w:p w:rsidR="00DC2F32" w:rsidRPr="0004127E" w:rsidRDefault="00DC2F32" w:rsidP="00967F30">
      <w:pPr>
        <w:spacing w:line="288" w:lineRule="auto"/>
        <w:rPr>
          <w:b/>
          <w:bCs/>
          <w:sz w:val="24"/>
        </w:rPr>
      </w:pPr>
    </w:p>
    <w:p w:rsidR="00DC2F32" w:rsidRPr="0004127E" w:rsidRDefault="00DC2F32" w:rsidP="00EB29DE">
      <w:pPr>
        <w:numPr>
          <w:ilvl w:val="0"/>
          <w:numId w:val="92"/>
        </w:numPr>
        <w:spacing w:line="288" w:lineRule="auto"/>
        <w:rPr>
          <w:b/>
          <w:bCs/>
          <w:lang w:val="zh-CN"/>
        </w:rPr>
      </w:pPr>
      <w:r>
        <w:rPr>
          <w:rFonts w:cs="宋体" w:hint="eastAsia"/>
          <w:b/>
          <w:bCs/>
          <w:lang w:val="zh-CN"/>
        </w:rPr>
        <w:t>达标</w:t>
      </w:r>
      <w:r w:rsidRPr="0004127E">
        <w:rPr>
          <w:rFonts w:cs="宋体" w:hint="eastAsia"/>
          <w:b/>
          <w:bCs/>
          <w:lang w:val="zh-CN"/>
        </w:rPr>
        <w:t>自评</w:t>
      </w:r>
    </w:p>
    <w:p w:rsidR="00DC2F32" w:rsidRPr="00E550B6" w:rsidRDefault="00DC2F32" w:rsidP="00EB29DE">
      <w:pPr>
        <w:pStyle w:val="af0"/>
        <w:numPr>
          <w:ilvl w:val="0"/>
          <w:numId w:val="99"/>
        </w:numPr>
        <w:spacing w:line="360" w:lineRule="auto"/>
        <w:ind w:firstLineChars="0"/>
        <w:rPr>
          <w:b/>
          <w:bCs/>
          <w:lang w:val="zh-CN"/>
        </w:rPr>
      </w:pPr>
      <w:r w:rsidRPr="00E550B6">
        <w:rPr>
          <w:rFonts w:hint="eastAsia"/>
          <w:lang w:val="zh-CN"/>
        </w:rPr>
        <w:t>达标；</w:t>
      </w:r>
      <w:r w:rsidRPr="00E550B6">
        <w:rPr>
          <w:rFonts w:hint="eastAsia"/>
          <w:b/>
          <w:lang w:val="zh-CN"/>
        </w:rPr>
        <w:t>□</w:t>
      </w:r>
      <w:r w:rsidRPr="00E550B6">
        <w:rPr>
          <w:rFonts w:hint="eastAsia"/>
          <w:lang w:val="zh-CN"/>
        </w:rPr>
        <w:t>不达标</w:t>
      </w:r>
    </w:p>
    <w:p w:rsidR="00DC2F32" w:rsidRPr="00E550B6" w:rsidRDefault="00DC2F32" w:rsidP="00967F30">
      <w:pPr>
        <w:spacing w:line="360" w:lineRule="auto"/>
        <w:rPr>
          <w:b/>
          <w:bCs/>
          <w:lang w:val="zh-CN"/>
        </w:rPr>
      </w:pPr>
    </w:p>
    <w:p w:rsidR="00DC2F32" w:rsidRPr="0004127E" w:rsidRDefault="00DC2F32" w:rsidP="00EB29DE">
      <w:pPr>
        <w:numPr>
          <w:ilvl w:val="0"/>
          <w:numId w:val="92"/>
        </w:numPr>
        <w:spacing w:line="288" w:lineRule="auto"/>
        <w:rPr>
          <w:b/>
          <w:bCs/>
          <w:lang w:val="zh-CN"/>
        </w:rPr>
      </w:pPr>
      <w:r w:rsidRPr="0004127E">
        <w:rPr>
          <w:rFonts w:cs="宋体" w:hint="eastAsia"/>
          <w:b/>
          <w:bCs/>
          <w:lang w:val="zh-CN"/>
        </w:rPr>
        <w:t>评价要点</w:t>
      </w:r>
    </w:p>
    <w:p w:rsidR="00DC2F32" w:rsidRPr="0004127E" w:rsidRDefault="00DC2F32" w:rsidP="00967F30">
      <w:pPr>
        <w:spacing w:line="288" w:lineRule="auto"/>
      </w:pPr>
      <w:r>
        <w:rPr>
          <w:rFonts w:cs="宋体" w:hint="eastAsia"/>
        </w:rPr>
        <w:t>1</w:t>
      </w:r>
      <w:r>
        <w:rPr>
          <w:rFonts w:cs="宋体" w:hint="eastAsia"/>
        </w:rPr>
        <w:t>、</w:t>
      </w:r>
      <w:r w:rsidRPr="0004127E">
        <w:rPr>
          <w:rFonts w:cs="宋体" w:hint="eastAsia"/>
        </w:rPr>
        <w:t>本项目是否使用了装饰性构件：</w:t>
      </w:r>
      <w:r w:rsidRPr="00E550B6">
        <w:rPr>
          <w:rFonts w:hint="eastAsia"/>
          <w:b/>
          <w:lang w:val="zh-CN"/>
        </w:rPr>
        <w:t>□</w:t>
      </w:r>
      <w:r w:rsidRPr="0004127E">
        <w:rPr>
          <w:rFonts w:cs="宋体" w:hint="eastAsia"/>
        </w:rPr>
        <w:t>是、</w:t>
      </w:r>
      <w:r w:rsidRPr="00E550B6">
        <w:rPr>
          <w:rFonts w:hint="eastAsia"/>
          <w:b/>
          <w:lang w:val="zh-CN"/>
        </w:rPr>
        <w:t>□</w:t>
      </w:r>
      <w:r w:rsidRPr="0004127E">
        <w:rPr>
          <w:rFonts w:cs="宋体" w:hint="eastAsia"/>
        </w:rPr>
        <w:t>否</w:t>
      </w:r>
    </w:p>
    <w:p w:rsidR="00DC2F32" w:rsidRPr="0004127E" w:rsidRDefault="00DC2F32" w:rsidP="00967F30">
      <w:pPr>
        <w:spacing w:line="288" w:lineRule="auto"/>
      </w:pPr>
      <w:r w:rsidRPr="0004127E">
        <w:rPr>
          <w:rFonts w:cs="宋体" w:hint="eastAsia"/>
        </w:rPr>
        <w:t>（没有功能作用的装饰构件主要指：不具备遮阳、导光、导风、载物、辅助绿化等作用的飘板、格栅和构架等，且作为构成要素在建筑中大量使用；单纯为追求标志性效果在屋顶等处设立的大型塔、球、曲面等异形构件。）</w:t>
      </w:r>
    </w:p>
    <w:p w:rsidR="00DC2F32" w:rsidRPr="0004127E" w:rsidRDefault="00DC2F32" w:rsidP="00967F30">
      <w:pPr>
        <w:spacing w:line="288" w:lineRule="auto"/>
        <w:rPr>
          <w:lang w:val="zh-CN"/>
        </w:rPr>
      </w:pPr>
      <w:r>
        <w:rPr>
          <w:rFonts w:cs="宋体" w:hint="eastAsia"/>
        </w:rPr>
        <w:t>2</w:t>
      </w:r>
      <w:r>
        <w:rPr>
          <w:rFonts w:cs="宋体" w:hint="eastAsia"/>
        </w:rPr>
        <w:t>、</w:t>
      </w:r>
      <w:r w:rsidRPr="0004127E">
        <w:rPr>
          <w:rFonts w:cs="宋体" w:hint="eastAsia"/>
        </w:rPr>
        <w:t>如果使用了装饰性构件，</w:t>
      </w:r>
      <w:r w:rsidRPr="0004127E">
        <w:rPr>
          <w:rFonts w:cs="宋体" w:hint="eastAsia"/>
          <w:lang w:val="zh-CN"/>
        </w:rPr>
        <w:t>其功能是。</w:t>
      </w:r>
    </w:p>
    <w:p w:rsidR="00DC2F32" w:rsidRPr="006923B2" w:rsidRDefault="00DC2F32" w:rsidP="00580205">
      <w:pPr>
        <w:pStyle w:val="af0"/>
        <w:numPr>
          <w:ilvl w:val="0"/>
          <w:numId w:val="101"/>
        </w:numPr>
        <w:spacing w:line="288" w:lineRule="auto"/>
        <w:ind w:firstLineChars="0"/>
        <w:rPr>
          <w:u w:val="single"/>
          <w:lang w:val="zh-CN"/>
        </w:rPr>
      </w:pPr>
      <w:r w:rsidRPr="006923B2">
        <w:rPr>
          <w:rFonts w:cs="宋体" w:hint="eastAsia"/>
          <w:lang w:val="zh-CN"/>
        </w:rPr>
        <w:t>装饰性构件的造价是否低于总造价的千分之五：</w:t>
      </w:r>
      <w:r w:rsidRPr="006923B2">
        <w:rPr>
          <w:rFonts w:hint="eastAsia"/>
          <w:b/>
          <w:lang w:val="zh-CN"/>
        </w:rPr>
        <w:t>□</w:t>
      </w:r>
      <w:r w:rsidRPr="006923B2">
        <w:rPr>
          <w:rFonts w:cs="宋体" w:hint="eastAsia"/>
          <w:lang w:val="zh-CN"/>
        </w:rPr>
        <w:t>是、</w:t>
      </w:r>
      <w:r w:rsidRPr="006923B2">
        <w:rPr>
          <w:rFonts w:hint="eastAsia"/>
          <w:b/>
          <w:lang w:val="zh-CN"/>
        </w:rPr>
        <w:t>□</w:t>
      </w:r>
      <w:r w:rsidRPr="006923B2">
        <w:rPr>
          <w:rFonts w:cs="宋体" w:hint="eastAsia"/>
          <w:lang w:val="zh-CN"/>
        </w:rPr>
        <w:t>否</w:t>
      </w:r>
    </w:p>
    <w:p w:rsidR="00DC2F32" w:rsidRDefault="00DC2F32" w:rsidP="00967F30">
      <w:pPr>
        <w:spacing w:line="288" w:lineRule="auto"/>
        <w:ind w:firstLineChars="200" w:firstLine="420"/>
        <w:rPr>
          <w:rFonts w:cs="宋体"/>
          <w:u w:val="single"/>
          <w:lang w:val="zh-CN"/>
        </w:rPr>
      </w:pPr>
      <w:r w:rsidRPr="0004127E">
        <w:rPr>
          <w:rFonts w:cs="宋体" w:hint="eastAsia"/>
        </w:rPr>
        <w:t>装饰性构件的造价：（万元），</w:t>
      </w:r>
      <w:r w:rsidRPr="0004127E">
        <w:rPr>
          <w:rFonts w:cs="宋体" w:hint="eastAsia"/>
          <w:lang w:val="zh-CN"/>
        </w:rPr>
        <w:t>工程总造价：（万元），装饰性构件造价占工程总造价的比例：</w:t>
      </w:r>
    </w:p>
    <w:p w:rsidR="00DC2F32" w:rsidRPr="006923B2" w:rsidRDefault="00DC2F32" w:rsidP="00967F30">
      <w:pPr>
        <w:spacing w:line="288" w:lineRule="auto"/>
        <w:rPr>
          <w:u w:val="single"/>
          <w:lang w:val="zh-CN"/>
        </w:rPr>
      </w:pPr>
      <w:r w:rsidRPr="006923B2">
        <w:rPr>
          <w:rFonts w:cs="宋体"/>
          <w:lang w:val="zh-CN"/>
        </w:rPr>
        <w:t>4</w:t>
      </w:r>
      <w:r w:rsidRPr="006923B2">
        <w:rPr>
          <w:rFonts w:cs="宋体" w:hint="eastAsia"/>
          <w:lang w:val="zh-CN"/>
        </w:rPr>
        <w:t>、</w:t>
      </w:r>
      <w:r w:rsidRPr="006923B2">
        <w:rPr>
          <w:rFonts w:cs="宋体" w:hint="eastAsia"/>
        </w:rPr>
        <w:t>女儿墙高度</w:t>
      </w:r>
      <w:r w:rsidRPr="006923B2">
        <w:rPr>
          <w:rFonts w:cs="宋体" w:hint="eastAsia"/>
          <w:lang w:val="zh-CN"/>
        </w:rPr>
        <w:t>是否超过规范要求的</w:t>
      </w:r>
      <w:r w:rsidRPr="006923B2">
        <w:rPr>
          <w:lang w:val="zh-CN"/>
        </w:rPr>
        <w:t>2</w:t>
      </w:r>
      <w:r w:rsidRPr="006923B2">
        <w:rPr>
          <w:rFonts w:cs="宋体" w:hint="eastAsia"/>
          <w:lang w:val="zh-CN"/>
        </w:rPr>
        <w:t>倍：</w:t>
      </w:r>
      <w:r w:rsidRPr="006923B2">
        <w:rPr>
          <w:rFonts w:hint="eastAsia"/>
          <w:b/>
          <w:lang w:val="zh-CN"/>
        </w:rPr>
        <w:t>□</w:t>
      </w:r>
      <w:r w:rsidRPr="006923B2">
        <w:rPr>
          <w:rFonts w:cs="宋体" w:hint="eastAsia"/>
          <w:lang w:val="zh-CN"/>
        </w:rPr>
        <w:t>是、</w:t>
      </w:r>
      <w:r w:rsidRPr="006923B2">
        <w:rPr>
          <w:rFonts w:hint="eastAsia"/>
          <w:b/>
          <w:lang w:val="zh-CN"/>
        </w:rPr>
        <w:t>□</w:t>
      </w:r>
      <w:r w:rsidRPr="006923B2">
        <w:rPr>
          <w:rFonts w:cs="宋体" w:hint="eastAsia"/>
          <w:lang w:val="zh-CN"/>
        </w:rPr>
        <w:t>否。</w:t>
      </w:r>
    </w:p>
    <w:p w:rsidR="00DC2F32" w:rsidRPr="006923B2" w:rsidRDefault="00DC2F32" w:rsidP="00967F30">
      <w:pPr>
        <w:spacing w:line="288" w:lineRule="auto"/>
      </w:pPr>
      <w:r w:rsidRPr="006923B2">
        <w:rPr>
          <w:rFonts w:cs="宋体" w:hint="eastAsia"/>
        </w:rPr>
        <w:t>女儿墙高度：（米）</w:t>
      </w:r>
    </w:p>
    <w:p w:rsidR="00DC2F32" w:rsidRPr="0004127E" w:rsidRDefault="00DC2F32" w:rsidP="00967F30">
      <w:pPr>
        <w:spacing w:line="288" w:lineRule="auto"/>
        <w:rPr>
          <w:b/>
          <w:bCs/>
          <w:lang w:val="zh-CN"/>
        </w:rPr>
      </w:pPr>
    </w:p>
    <w:p w:rsidR="00DC2F32" w:rsidRPr="0004127E" w:rsidRDefault="00DC2F32" w:rsidP="00EB29DE">
      <w:pPr>
        <w:numPr>
          <w:ilvl w:val="0"/>
          <w:numId w:val="92"/>
        </w:numPr>
        <w:spacing w:line="288" w:lineRule="auto"/>
        <w:rPr>
          <w:b/>
          <w:bCs/>
          <w:lang w:val="zh-CN"/>
        </w:rPr>
      </w:pPr>
      <w:r w:rsidRPr="0004127E">
        <w:rPr>
          <w:rFonts w:cs="宋体" w:hint="eastAsia"/>
          <w:b/>
          <w:bCs/>
          <w:lang w:val="zh-CN"/>
        </w:rPr>
        <w:t>证明材料</w:t>
      </w:r>
    </w:p>
    <w:p w:rsidR="00DC2F32" w:rsidRPr="006923B2" w:rsidRDefault="00DC2F32" w:rsidP="00967F30">
      <w:pPr>
        <w:spacing w:line="288" w:lineRule="auto"/>
        <w:rPr>
          <w:rFonts w:cs="宋体"/>
          <w:b/>
          <w:bCs/>
          <w:lang w:val="zh-CN"/>
        </w:rPr>
      </w:pPr>
      <w:r w:rsidRPr="00250CED">
        <w:rPr>
          <w:rFonts w:cs="宋体" w:hint="eastAsia"/>
          <w:b/>
          <w:bCs/>
          <w:lang w:val="zh-CN"/>
        </w:rPr>
        <w:t>提交材料及要求：</w:t>
      </w:r>
    </w:p>
    <w:p w:rsidR="00DC2F32" w:rsidRPr="0004127E" w:rsidRDefault="00DC2F32" w:rsidP="00967F30">
      <w:pPr>
        <w:spacing w:line="288" w:lineRule="auto"/>
      </w:pPr>
      <w:r>
        <w:rPr>
          <w:rFonts w:cs="宋体" w:hint="eastAsia"/>
        </w:rPr>
        <w:t>1</w:t>
      </w:r>
      <w:r>
        <w:rPr>
          <w:rFonts w:cs="宋体" w:hint="eastAsia"/>
        </w:rPr>
        <w:t>、</w:t>
      </w:r>
      <w:r w:rsidRPr="00034B31">
        <w:rPr>
          <w:rFonts w:cs="宋体" w:hint="eastAsia"/>
        </w:rPr>
        <w:t>建筑、</w:t>
      </w:r>
      <w:r w:rsidRPr="00034B31">
        <w:rPr>
          <w:rFonts w:cs="宋体"/>
        </w:rPr>
        <w:t>结构</w:t>
      </w:r>
      <w:r w:rsidRPr="00034B31">
        <w:rPr>
          <w:rFonts w:cs="宋体" w:hint="eastAsia"/>
        </w:rPr>
        <w:t>设计说明：应有对装饰性构件功能的文字说明</w:t>
      </w:r>
      <w:r>
        <w:rPr>
          <w:rFonts w:cs="宋体" w:hint="eastAsia"/>
        </w:rPr>
        <w:t>，</w:t>
      </w:r>
      <w:r w:rsidRPr="00034B31">
        <w:rPr>
          <w:rFonts w:cs="宋体"/>
        </w:rPr>
        <w:t>应</w:t>
      </w:r>
      <w:r w:rsidRPr="00034B31">
        <w:rPr>
          <w:rFonts w:cs="宋体" w:hint="eastAsia"/>
        </w:rPr>
        <w:t>标明女儿墙高度</w:t>
      </w:r>
      <w:r>
        <w:rPr>
          <w:rFonts w:cs="宋体" w:hint="eastAsia"/>
        </w:rPr>
        <w:t>，</w:t>
      </w:r>
      <w:r w:rsidRPr="00034B31">
        <w:rPr>
          <w:rFonts w:cs="宋体" w:hint="eastAsia"/>
        </w:rPr>
        <w:t>应标明</w:t>
      </w:r>
      <w:r w:rsidRPr="00034B31">
        <w:rPr>
          <w:rFonts w:cs="宋体"/>
        </w:rPr>
        <w:t>采用双层外墙的</w:t>
      </w:r>
      <w:r w:rsidRPr="00034B31">
        <w:rPr>
          <w:rFonts w:cs="宋体" w:hint="eastAsia"/>
        </w:rPr>
        <w:t>范围</w:t>
      </w:r>
      <w:r w:rsidRPr="00034B31">
        <w:rPr>
          <w:rFonts w:cs="宋体"/>
        </w:rPr>
        <w:t>；</w:t>
      </w:r>
    </w:p>
    <w:p w:rsidR="00DC2F32" w:rsidRPr="0004127E" w:rsidRDefault="00DC2F32" w:rsidP="00967F30">
      <w:pPr>
        <w:spacing w:line="288" w:lineRule="auto"/>
      </w:pPr>
      <w:r>
        <w:rPr>
          <w:rFonts w:cs="宋体"/>
        </w:rPr>
        <w:t>2</w:t>
      </w:r>
      <w:r>
        <w:rPr>
          <w:rFonts w:cs="宋体" w:hint="eastAsia"/>
        </w:rPr>
        <w:t>、</w:t>
      </w:r>
      <w:r w:rsidRPr="00034B31">
        <w:rPr>
          <w:rFonts w:cs="宋体" w:hint="eastAsia"/>
        </w:rPr>
        <w:t>建筑工程造价预算表：需在表中明确装饰性构件造价及工程总造价；</w:t>
      </w:r>
    </w:p>
    <w:p w:rsidR="00DC2F32" w:rsidRDefault="00DC2F32" w:rsidP="00967F30">
      <w:pPr>
        <w:spacing w:line="288" w:lineRule="auto"/>
        <w:rPr>
          <w:rFonts w:cs="宋体"/>
        </w:rPr>
      </w:pPr>
      <w:r>
        <w:rPr>
          <w:rFonts w:cs="宋体"/>
        </w:rPr>
        <w:t>3</w:t>
      </w:r>
      <w:r>
        <w:rPr>
          <w:rFonts w:cs="宋体" w:hint="eastAsia"/>
        </w:rPr>
        <w:t>、</w:t>
      </w:r>
      <w:r w:rsidRPr="0004127E">
        <w:rPr>
          <w:rFonts w:cs="宋体" w:hint="eastAsia"/>
        </w:rPr>
        <w:t>装饰性构件造价占工程总造价比例计算书</w:t>
      </w:r>
      <w:r>
        <w:rPr>
          <w:rFonts w:cs="宋体" w:hint="eastAsia"/>
        </w:rPr>
        <w:t>：</w:t>
      </w:r>
      <w:r w:rsidRPr="0004127E">
        <w:rPr>
          <w:rFonts w:cs="宋体" w:hint="eastAsia"/>
        </w:rPr>
        <w:t>需明确装饰性构件占工程总造价的比例</w:t>
      </w:r>
      <w:r>
        <w:rPr>
          <w:rFonts w:cs="宋体" w:hint="eastAsia"/>
        </w:rPr>
        <w:t>，若</w:t>
      </w:r>
      <w:r>
        <w:rPr>
          <w:rFonts w:cs="宋体"/>
        </w:rPr>
        <w:t>装饰性构件较多</w:t>
      </w:r>
      <w:r>
        <w:rPr>
          <w:rFonts w:cs="宋体" w:hint="eastAsia"/>
        </w:rPr>
        <w:t>，</w:t>
      </w:r>
      <w:r>
        <w:rPr>
          <w:rFonts w:cs="宋体"/>
        </w:rPr>
        <w:t>须提供全部装饰性构件</w:t>
      </w:r>
      <w:r>
        <w:rPr>
          <w:rFonts w:cs="宋体" w:hint="eastAsia"/>
        </w:rPr>
        <w:t>及其</w:t>
      </w:r>
      <w:r>
        <w:rPr>
          <w:rFonts w:cs="宋体"/>
        </w:rPr>
        <w:t>功能一览表；</w:t>
      </w:r>
    </w:p>
    <w:p w:rsidR="00DC2F32" w:rsidRDefault="00DC2F32" w:rsidP="00967F30">
      <w:pPr>
        <w:spacing w:line="288" w:lineRule="auto"/>
        <w:rPr>
          <w:rFonts w:cs="宋体"/>
        </w:rPr>
      </w:pPr>
      <w:r>
        <w:t>4</w:t>
      </w:r>
      <w:r>
        <w:rPr>
          <w:rFonts w:hint="eastAsia"/>
        </w:rPr>
        <w:t>、双层</w:t>
      </w:r>
      <w:r>
        <w:t>外墙面积占外墙总面积比例计算书：需明确双层外墙面积占外墙总面积的比例。</w:t>
      </w:r>
    </w:p>
    <w:p w:rsidR="00DC2F32" w:rsidRPr="0004127E" w:rsidRDefault="00DC2F32" w:rsidP="00967F30">
      <w:pPr>
        <w:spacing w:line="288" w:lineRule="auto"/>
      </w:pPr>
      <w:r w:rsidRPr="0004127E">
        <w:rPr>
          <w:rFonts w:cs="宋体" w:hint="eastAsia"/>
        </w:rPr>
        <w:t>实际提交材料：</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7"/>
      </w:tblGrid>
      <w:tr w:rsidR="00DC2F32" w:rsidRPr="0004127E" w:rsidTr="00406B62">
        <w:trPr>
          <w:trHeight w:val="2371"/>
          <w:jc w:val="center"/>
        </w:trPr>
        <w:tc>
          <w:tcPr>
            <w:tcW w:w="8797" w:type="dxa"/>
            <w:tcBorders>
              <w:top w:val="single" w:sz="4" w:space="0" w:color="auto"/>
              <w:left w:val="single" w:sz="4" w:space="0" w:color="auto"/>
              <w:bottom w:val="single" w:sz="4" w:space="0" w:color="auto"/>
              <w:right w:val="single" w:sz="4" w:space="0" w:color="auto"/>
            </w:tcBorders>
          </w:tcPr>
          <w:p w:rsidR="00DC2F32" w:rsidRPr="0004127E" w:rsidRDefault="00DC2F32" w:rsidP="00967F30">
            <w:pPr>
              <w:spacing w:line="288" w:lineRule="auto"/>
            </w:pPr>
          </w:p>
        </w:tc>
      </w:tr>
    </w:tbl>
    <w:p w:rsidR="00DC2F32" w:rsidRDefault="00DC2F32" w:rsidP="00967F30">
      <w:pPr>
        <w:spacing w:line="288" w:lineRule="auto"/>
        <w:rPr>
          <w:b/>
          <w:bCs/>
          <w:sz w:val="24"/>
        </w:rPr>
      </w:pPr>
    </w:p>
    <w:p w:rsidR="00DC2F32" w:rsidRPr="003D1B31" w:rsidRDefault="00DC2F32" w:rsidP="009D1139">
      <w:pPr>
        <w:pStyle w:val="1"/>
        <w:rPr>
          <w:sz w:val="22"/>
          <w:szCs w:val="24"/>
        </w:rPr>
      </w:pPr>
      <w:bookmarkStart w:id="42" w:name="_Toc431391393"/>
      <w:r w:rsidRPr="003D1B31">
        <w:rPr>
          <w:rFonts w:hint="eastAsia"/>
        </w:rPr>
        <w:lastRenderedPageBreak/>
        <w:t xml:space="preserve">7.2 </w:t>
      </w:r>
      <w:r w:rsidRPr="003D1B31">
        <w:rPr>
          <w:rFonts w:hint="eastAsia"/>
        </w:rPr>
        <w:t>评分项</w:t>
      </w:r>
      <w:bookmarkEnd w:id="42"/>
    </w:p>
    <w:p w:rsidR="00DC2F32" w:rsidRPr="003D1B31" w:rsidRDefault="00DC2F32" w:rsidP="009D1139">
      <w:pPr>
        <w:pStyle w:val="1"/>
      </w:pPr>
      <w:bookmarkStart w:id="43" w:name="_Toc431391394"/>
      <w:r w:rsidRPr="003D1B31">
        <w:rPr>
          <w:rFonts w:cs="宋体" w:hint="eastAsia"/>
        </w:rPr>
        <w:t>Ⅰ</w:t>
      </w:r>
      <w:r w:rsidRPr="003D1B31">
        <w:rPr>
          <w:rFonts w:hint="eastAsia"/>
        </w:rPr>
        <w:t>节材设计</w:t>
      </w:r>
      <w:bookmarkEnd w:id="43"/>
    </w:p>
    <w:p w:rsidR="00DC2F32" w:rsidRPr="003D1B31" w:rsidRDefault="00DC2F32" w:rsidP="00EA54E3">
      <w:pPr>
        <w:pStyle w:val="2"/>
        <w:rPr>
          <w:szCs w:val="24"/>
        </w:rPr>
      </w:pPr>
      <w:r w:rsidRPr="003D1B31">
        <w:rPr>
          <w:rFonts w:hint="eastAsia"/>
        </w:rPr>
        <w:t>7</w:t>
      </w:r>
      <w:r w:rsidRPr="003D1B31">
        <w:t>.</w:t>
      </w:r>
      <w:r w:rsidRPr="003D1B31">
        <w:rPr>
          <w:rFonts w:hint="eastAsia"/>
        </w:rPr>
        <w:t>2</w:t>
      </w:r>
      <w:r w:rsidRPr="003D1B31">
        <w:t>.</w:t>
      </w:r>
      <w:r w:rsidRPr="003D1B31">
        <w:rPr>
          <w:rFonts w:hint="eastAsia"/>
        </w:rPr>
        <w:t>1择优选用建筑形体。（总分9分）</w:t>
      </w:r>
    </w:p>
    <w:p w:rsidR="00DC2F32" w:rsidRPr="0004127E" w:rsidRDefault="00DC2F32" w:rsidP="00967F30">
      <w:pPr>
        <w:spacing w:line="288" w:lineRule="auto"/>
        <w:rPr>
          <w:b/>
          <w:bCs/>
          <w:sz w:val="24"/>
        </w:rPr>
      </w:pPr>
    </w:p>
    <w:p w:rsidR="00DC2F32" w:rsidRPr="0004127E" w:rsidRDefault="00DC2F32" w:rsidP="00EB29DE">
      <w:pPr>
        <w:numPr>
          <w:ilvl w:val="0"/>
          <w:numId w:val="93"/>
        </w:numPr>
        <w:spacing w:line="288" w:lineRule="auto"/>
        <w:rPr>
          <w:b/>
          <w:bCs/>
          <w:lang w:val="zh-CN"/>
        </w:rPr>
      </w:pPr>
      <w:r>
        <w:rPr>
          <w:rFonts w:cs="宋体" w:hint="eastAsia"/>
          <w:b/>
          <w:bCs/>
          <w:lang w:val="zh-CN"/>
        </w:rPr>
        <w:t>得分</w:t>
      </w:r>
      <w:r w:rsidRPr="0004127E">
        <w:rPr>
          <w:rFonts w:cs="宋体" w:hint="eastAsia"/>
          <w:b/>
          <w:bCs/>
          <w:lang w:val="zh-CN"/>
        </w:rPr>
        <w:t>自评</w:t>
      </w:r>
    </w:p>
    <w:tbl>
      <w:tblPr>
        <w:tblStyle w:val="af"/>
        <w:tblW w:w="8359" w:type="dxa"/>
        <w:tblLook w:val="04A0"/>
      </w:tblPr>
      <w:tblGrid>
        <w:gridCol w:w="926"/>
        <w:gridCol w:w="3747"/>
        <w:gridCol w:w="1985"/>
        <w:gridCol w:w="1701"/>
      </w:tblGrid>
      <w:tr w:rsidR="00DC2F32" w:rsidTr="00406B62">
        <w:tc>
          <w:tcPr>
            <w:tcW w:w="926" w:type="dxa"/>
          </w:tcPr>
          <w:p w:rsidR="00DC2F32" w:rsidRDefault="00DC2F32" w:rsidP="00967F30">
            <w:pPr>
              <w:spacing w:line="288" w:lineRule="auto"/>
              <w:jc w:val="center"/>
              <w:rPr>
                <w:b/>
                <w:bCs/>
                <w:lang w:val="zh-CN"/>
              </w:rPr>
            </w:pPr>
            <w:r>
              <w:rPr>
                <w:rFonts w:hint="eastAsia"/>
                <w:b/>
                <w:bCs/>
                <w:lang w:val="zh-CN"/>
              </w:rPr>
              <w:t>序号</w:t>
            </w:r>
          </w:p>
        </w:tc>
        <w:tc>
          <w:tcPr>
            <w:tcW w:w="3747" w:type="dxa"/>
          </w:tcPr>
          <w:p w:rsidR="00DC2F32" w:rsidRDefault="00DC2F32" w:rsidP="00967F30">
            <w:pPr>
              <w:spacing w:line="288" w:lineRule="auto"/>
              <w:jc w:val="center"/>
              <w:rPr>
                <w:b/>
                <w:bCs/>
                <w:lang w:val="zh-CN"/>
              </w:rPr>
            </w:pPr>
            <w:r>
              <w:rPr>
                <w:rFonts w:hint="eastAsia"/>
                <w:b/>
                <w:bCs/>
                <w:lang w:val="zh-CN"/>
              </w:rPr>
              <w:t>评价</w:t>
            </w:r>
            <w:r>
              <w:rPr>
                <w:b/>
                <w:bCs/>
                <w:lang w:val="zh-CN"/>
              </w:rPr>
              <w:t>内容</w:t>
            </w:r>
          </w:p>
        </w:tc>
        <w:tc>
          <w:tcPr>
            <w:tcW w:w="1985" w:type="dxa"/>
          </w:tcPr>
          <w:p w:rsidR="00DC2F32" w:rsidRDefault="00DC2F32" w:rsidP="00967F30">
            <w:pPr>
              <w:spacing w:line="288" w:lineRule="auto"/>
              <w:jc w:val="center"/>
              <w:rPr>
                <w:b/>
                <w:bCs/>
                <w:lang w:val="zh-CN"/>
              </w:rPr>
            </w:pPr>
            <w:r>
              <w:rPr>
                <w:rFonts w:hint="eastAsia"/>
                <w:b/>
                <w:bCs/>
                <w:lang w:val="zh-CN"/>
              </w:rPr>
              <w:t>评价</w:t>
            </w:r>
            <w:r>
              <w:rPr>
                <w:b/>
                <w:bCs/>
                <w:lang w:val="zh-CN"/>
              </w:rPr>
              <w:t>分值</w:t>
            </w:r>
            <w:r>
              <w:rPr>
                <w:rFonts w:hint="eastAsia"/>
                <w:b/>
                <w:bCs/>
                <w:lang w:val="zh-CN"/>
              </w:rPr>
              <w:t>（分</w:t>
            </w:r>
            <w:r>
              <w:rPr>
                <w:b/>
                <w:bCs/>
                <w:lang w:val="zh-CN"/>
              </w:rPr>
              <w:t>）</w:t>
            </w:r>
          </w:p>
        </w:tc>
        <w:tc>
          <w:tcPr>
            <w:tcW w:w="1701" w:type="dxa"/>
          </w:tcPr>
          <w:p w:rsidR="00DC2F32" w:rsidRDefault="00DC2F32" w:rsidP="00967F30">
            <w:pPr>
              <w:spacing w:line="288" w:lineRule="auto"/>
              <w:jc w:val="center"/>
              <w:rPr>
                <w:b/>
                <w:bCs/>
                <w:lang w:val="zh-CN"/>
              </w:rPr>
            </w:pPr>
            <w:r>
              <w:rPr>
                <w:rFonts w:hint="eastAsia"/>
                <w:b/>
                <w:bCs/>
                <w:lang w:val="zh-CN"/>
              </w:rPr>
              <w:t>自评得分（分）</w:t>
            </w:r>
          </w:p>
        </w:tc>
      </w:tr>
      <w:tr w:rsidR="00DC2F32" w:rsidTr="00406B62">
        <w:tc>
          <w:tcPr>
            <w:tcW w:w="926" w:type="dxa"/>
          </w:tcPr>
          <w:p w:rsidR="00DC2F32" w:rsidRPr="006923B2" w:rsidRDefault="00DC2F32" w:rsidP="00967F30">
            <w:pPr>
              <w:spacing w:line="288" w:lineRule="auto"/>
              <w:jc w:val="center"/>
              <w:rPr>
                <w:bCs/>
                <w:lang w:val="zh-CN"/>
              </w:rPr>
            </w:pPr>
            <w:r w:rsidRPr="006923B2">
              <w:rPr>
                <w:rFonts w:hint="eastAsia"/>
                <w:bCs/>
                <w:lang w:val="zh-CN"/>
              </w:rPr>
              <w:t>1</w:t>
            </w:r>
          </w:p>
        </w:tc>
        <w:tc>
          <w:tcPr>
            <w:tcW w:w="3747" w:type="dxa"/>
          </w:tcPr>
          <w:p w:rsidR="00DC2F32" w:rsidRPr="006923B2" w:rsidRDefault="00DC2F32" w:rsidP="00967F30">
            <w:pPr>
              <w:spacing w:line="288" w:lineRule="auto"/>
              <w:jc w:val="left"/>
              <w:rPr>
                <w:bCs/>
                <w:lang w:val="zh-CN"/>
              </w:rPr>
            </w:pPr>
            <w:r w:rsidRPr="006923B2">
              <w:rPr>
                <w:rFonts w:hint="eastAsia"/>
                <w:bCs/>
                <w:lang w:val="zh-CN"/>
              </w:rPr>
              <w:t>属于国家标准《建筑抗震设计规范》</w:t>
            </w:r>
            <w:r w:rsidRPr="006923B2">
              <w:rPr>
                <w:rFonts w:hint="eastAsia"/>
                <w:bCs/>
                <w:lang w:val="zh-CN"/>
              </w:rPr>
              <w:t>GB50011-2010</w:t>
            </w:r>
            <w:r w:rsidRPr="006923B2">
              <w:rPr>
                <w:rFonts w:hint="eastAsia"/>
                <w:bCs/>
                <w:lang w:val="zh-CN"/>
              </w:rPr>
              <w:t>规定的建筑形体不规则</w:t>
            </w:r>
          </w:p>
        </w:tc>
        <w:tc>
          <w:tcPr>
            <w:tcW w:w="1985" w:type="dxa"/>
          </w:tcPr>
          <w:p w:rsidR="00DC2F32" w:rsidRPr="006923B2" w:rsidRDefault="00DC2F32" w:rsidP="00967F30">
            <w:pPr>
              <w:spacing w:line="288" w:lineRule="auto"/>
              <w:jc w:val="center"/>
              <w:rPr>
                <w:bCs/>
                <w:lang w:val="zh-CN"/>
              </w:rPr>
            </w:pPr>
            <w:r w:rsidRPr="006923B2">
              <w:rPr>
                <w:rFonts w:hint="eastAsia"/>
                <w:bCs/>
                <w:lang w:val="zh-CN"/>
              </w:rPr>
              <w:t>3</w:t>
            </w:r>
          </w:p>
        </w:tc>
        <w:tc>
          <w:tcPr>
            <w:tcW w:w="1701" w:type="dxa"/>
          </w:tcPr>
          <w:p w:rsidR="00DC2F32" w:rsidRPr="006923B2" w:rsidRDefault="00DC2F32" w:rsidP="00967F30">
            <w:pPr>
              <w:spacing w:line="288" w:lineRule="auto"/>
              <w:jc w:val="center"/>
              <w:rPr>
                <w:bCs/>
                <w:lang w:val="zh-CN"/>
              </w:rPr>
            </w:pPr>
          </w:p>
        </w:tc>
      </w:tr>
      <w:tr w:rsidR="00DC2F32" w:rsidTr="00406B62">
        <w:tc>
          <w:tcPr>
            <w:tcW w:w="926" w:type="dxa"/>
          </w:tcPr>
          <w:p w:rsidR="00DC2F32" w:rsidRPr="006923B2" w:rsidRDefault="00DC2F32" w:rsidP="00967F30">
            <w:pPr>
              <w:spacing w:line="288" w:lineRule="auto"/>
              <w:jc w:val="center"/>
              <w:rPr>
                <w:bCs/>
                <w:lang w:val="zh-CN"/>
              </w:rPr>
            </w:pPr>
            <w:r w:rsidRPr="006923B2">
              <w:rPr>
                <w:rFonts w:hint="eastAsia"/>
                <w:bCs/>
                <w:lang w:val="zh-CN"/>
              </w:rPr>
              <w:t>2</w:t>
            </w:r>
          </w:p>
        </w:tc>
        <w:tc>
          <w:tcPr>
            <w:tcW w:w="3747" w:type="dxa"/>
          </w:tcPr>
          <w:p w:rsidR="00DC2F32" w:rsidRPr="006923B2" w:rsidRDefault="00DC2F32" w:rsidP="00967F30">
            <w:pPr>
              <w:spacing w:line="288" w:lineRule="auto"/>
              <w:jc w:val="left"/>
              <w:rPr>
                <w:bCs/>
                <w:lang w:val="zh-CN"/>
              </w:rPr>
            </w:pPr>
            <w:r w:rsidRPr="006923B2">
              <w:rPr>
                <w:rFonts w:hint="eastAsia"/>
                <w:bCs/>
                <w:lang w:val="zh-CN"/>
              </w:rPr>
              <w:t>属于国家标准《建筑抗震设计规范》</w:t>
            </w:r>
            <w:r w:rsidRPr="006923B2">
              <w:rPr>
                <w:rFonts w:hint="eastAsia"/>
                <w:bCs/>
                <w:lang w:val="zh-CN"/>
              </w:rPr>
              <w:t>GB50011-2010</w:t>
            </w:r>
            <w:r w:rsidRPr="006923B2">
              <w:rPr>
                <w:rFonts w:hint="eastAsia"/>
                <w:bCs/>
                <w:lang w:val="zh-CN"/>
              </w:rPr>
              <w:t>规定的建筑形体规则</w:t>
            </w:r>
          </w:p>
        </w:tc>
        <w:tc>
          <w:tcPr>
            <w:tcW w:w="1985" w:type="dxa"/>
          </w:tcPr>
          <w:p w:rsidR="00DC2F32" w:rsidRPr="006923B2" w:rsidRDefault="00DC2F32" w:rsidP="00967F30">
            <w:pPr>
              <w:spacing w:line="288" w:lineRule="auto"/>
              <w:jc w:val="center"/>
              <w:rPr>
                <w:bCs/>
                <w:lang w:val="zh-CN"/>
              </w:rPr>
            </w:pPr>
            <w:r w:rsidRPr="006923B2">
              <w:rPr>
                <w:rFonts w:hint="eastAsia"/>
                <w:bCs/>
                <w:lang w:val="zh-CN"/>
              </w:rPr>
              <w:t>9</w:t>
            </w:r>
          </w:p>
        </w:tc>
        <w:tc>
          <w:tcPr>
            <w:tcW w:w="1701" w:type="dxa"/>
          </w:tcPr>
          <w:p w:rsidR="00DC2F32" w:rsidRPr="006923B2" w:rsidRDefault="00DC2F32" w:rsidP="00967F30">
            <w:pPr>
              <w:spacing w:line="288" w:lineRule="auto"/>
              <w:jc w:val="center"/>
              <w:rPr>
                <w:bCs/>
                <w:lang w:val="zh-CN"/>
              </w:rPr>
            </w:pPr>
          </w:p>
        </w:tc>
      </w:tr>
      <w:tr w:rsidR="00DC2F32" w:rsidTr="00406B62">
        <w:tc>
          <w:tcPr>
            <w:tcW w:w="926" w:type="dxa"/>
          </w:tcPr>
          <w:p w:rsidR="00DC2F32" w:rsidRPr="006923B2" w:rsidRDefault="00DC2F32" w:rsidP="00967F30">
            <w:pPr>
              <w:spacing w:line="288" w:lineRule="auto"/>
              <w:jc w:val="center"/>
              <w:rPr>
                <w:bCs/>
                <w:lang w:val="zh-CN"/>
              </w:rPr>
            </w:pPr>
            <w:r>
              <w:rPr>
                <w:rFonts w:hint="eastAsia"/>
                <w:bCs/>
                <w:lang w:val="zh-CN"/>
              </w:rPr>
              <w:t>3</w:t>
            </w:r>
          </w:p>
        </w:tc>
        <w:tc>
          <w:tcPr>
            <w:tcW w:w="3747" w:type="dxa"/>
          </w:tcPr>
          <w:p w:rsidR="00DC2F32" w:rsidRPr="006923B2" w:rsidRDefault="00DC2F32" w:rsidP="00967F30">
            <w:pPr>
              <w:spacing w:line="288" w:lineRule="auto"/>
              <w:jc w:val="left"/>
              <w:rPr>
                <w:bCs/>
                <w:lang w:val="zh-CN"/>
              </w:rPr>
            </w:pPr>
            <w:r w:rsidRPr="00034B31">
              <w:rPr>
                <w:rFonts w:hint="eastAsia"/>
                <w:bCs/>
                <w:lang w:val="zh-CN"/>
              </w:rPr>
              <w:t>属于国家标准《建筑抗震设计规范》</w:t>
            </w:r>
            <w:r w:rsidRPr="00034B31">
              <w:rPr>
                <w:rFonts w:hint="eastAsia"/>
                <w:bCs/>
                <w:lang w:val="zh-CN"/>
              </w:rPr>
              <w:t xml:space="preserve">GB50011-2010 </w:t>
            </w:r>
            <w:r w:rsidRPr="00034B31">
              <w:rPr>
                <w:rFonts w:hint="eastAsia"/>
                <w:bCs/>
                <w:lang w:val="zh-CN"/>
              </w:rPr>
              <w:t>规定的建筑形体为特别不规则和严重不规则的建筑</w:t>
            </w:r>
          </w:p>
        </w:tc>
        <w:tc>
          <w:tcPr>
            <w:tcW w:w="1985" w:type="dxa"/>
          </w:tcPr>
          <w:p w:rsidR="00DC2F32" w:rsidRPr="006923B2" w:rsidRDefault="00DC2F32" w:rsidP="00967F30">
            <w:pPr>
              <w:spacing w:line="288" w:lineRule="auto"/>
              <w:jc w:val="center"/>
              <w:rPr>
                <w:bCs/>
                <w:lang w:val="zh-CN"/>
              </w:rPr>
            </w:pPr>
            <w:r>
              <w:rPr>
                <w:rFonts w:hint="eastAsia"/>
                <w:bCs/>
                <w:lang w:val="zh-CN"/>
              </w:rPr>
              <w:t>0</w:t>
            </w:r>
          </w:p>
        </w:tc>
        <w:tc>
          <w:tcPr>
            <w:tcW w:w="1701" w:type="dxa"/>
          </w:tcPr>
          <w:p w:rsidR="00DC2F32" w:rsidRPr="006923B2" w:rsidRDefault="00DC2F32" w:rsidP="00967F30">
            <w:pPr>
              <w:spacing w:line="288" w:lineRule="auto"/>
              <w:jc w:val="center"/>
              <w:rPr>
                <w:bCs/>
                <w:lang w:val="zh-CN"/>
              </w:rPr>
            </w:pPr>
          </w:p>
        </w:tc>
      </w:tr>
      <w:tr w:rsidR="00DC2F32" w:rsidTr="00406B62">
        <w:tc>
          <w:tcPr>
            <w:tcW w:w="4673" w:type="dxa"/>
            <w:gridSpan w:val="2"/>
          </w:tcPr>
          <w:p w:rsidR="00DC2F32" w:rsidRPr="006923B2" w:rsidRDefault="00DC2F32" w:rsidP="00967F30">
            <w:pPr>
              <w:spacing w:line="288" w:lineRule="auto"/>
              <w:jc w:val="center"/>
              <w:rPr>
                <w:bCs/>
                <w:lang w:val="zh-CN"/>
              </w:rPr>
            </w:pPr>
            <w:r w:rsidRPr="006923B2">
              <w:rPr>
                <w:rFonts w:hint="eastAsia"/>
                <w:bCs/>
                <w:lang w:val="zh-CN"/>
              </w:rPr>
              <w:t>合计</w:t>
            </w:r>
          </w:p>
        </w:tc>
        <w:tc>
          <w:tcPr>
            <w:tcW w:w="1985" w:type="dxa"/>
          </w:tcPr>
          <w:p w:rsidR="00DC2F32" w:rsidRPr="006923B2" w:rsidRDefault="00DC2F32" w:rsidP="00967F30">
            <w:pPr>
              <w:spacing w:line="288" w:lineRule="auto"/>
              <w:jc w:val="center"/>
              <w:rPr>
                <w:bCs/>
                <w:lang w:val="zh-CN"/>
              </w:rPr>
            </w:pPr>
            <w:r w:rsidRPr="006923B2">
              <w:rPr>
                <w:rFonts w:hint="eastAsia"/>
                <w:bCs/>
                <w:lang w:val="zh-CN"/>
              </w:rPr>
              <w:t>9</w:t>
            </w:r>
          </w:p>
        </w:tc>
        <w:tc>
          <w:tcPr>
            <w:tcW w:w="1701" w:type="dxa"/>
          </w:tcPr>
          <w:p w:rsidR="00DC2F32" w:rsidRPr="006923B2" w:rsidRDefault="00790055" w:rsidP="00967F30">
            <w:pPr>
              <w:spacing w:line="288" w:lineRule="auto"/>
              <w:jc w:val="center"/>
              <w:rPr>
                <w:bCs/>
                <w:lang w:val="zh-CN"/>
              </w:rPr>
            </w:pPr>
            <w:r>
              <w:rPr>
                <w:bCs/>
                <w:lang w:val="zh-CN"/>
              </w:rPr>
              <w:fldChar w:fldCharType="begin"/>
            </w:r>
            <w:r w:rsidR="002E6E98">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Pr="0004127E" w:rsidRDefault="00DC2F32" w:rsidP="00967F30">
      <w:pPr>
        <w:spacing w:line="288" w:lineRule="auto"/>
        <w:rPr>
          <w:b/>
          <w:bCs/>
          <w:lang w:val="zh-CN"/>
        </w:rPr>
      </w:pPr>
    </w:p>
    <w:p w:rsidR="00DC2F32" w:rsidRPr="0004127E" w:rsidRDefault="00DC2F32" w:rsidP="00EB29DE">
      <w:pPr>
        <w:numPr>
          <w:ilvl w:val="0"/>
          <w:numId w:val="93"/>
        </w:numPr>
        <w:spacing w:line="288" w:lineRule="auto"/>
        <w:rPr>
          <w:b/>
          <w:bCs/>
          <w:lang w:val="zh-CN"/>
        </w:rPr>
      </w:pPr>
      <w:r w:rsidRPr="0004127E">
        <w:rPr>
          <w:rFonts w:cs="宋体" w:hint="eastAsia"/>
          <w:b/>
          <w:bCs/>
          <w:lang w:val="zh-CN"/>
        </w:rPr>
        <w:t>评价要点</w:t>
      </w:r>
    </w:p>
    <w:p w:rsidR="00DC2F32" w:rsidRPr="0004127E" w:rsidRDefault="00DC2F32" w:rsidP="00967F30">
      <w:pPr>
        <w:spacing w:line="288" w:lineRule="auto"/>
      </w:pPr>
      <w:r>
        <w:rPr>
          <w:rFonts w:cs="宋体" w:hint="eastAsia"/>
        </w:rPr>
        <w:t>1</w:t>
      </w:r>
      <w:r>
        <w:rPr>
          <w:rFonts w:cs="宋体" w:hint="eastAsia"/>
        </w:rPr>
        <w:t>、规则建筑形体</w:t>
      </w:r>
      <w:r w:rsidRPr="0004127E">
        <w:rPr>
          <w:rFonts w:cs="宋体" w:hint="eastAsia"/>
        </w:rPr>
        <w:t>：</w:t>
      </w:r>
      <w:r w:rsidRPr="006923B2">
        <w:rPr>
          <w:rFonts w:cs="宋体" w:hint="eastAsia"/>
          <w:b/>
        </w:rPr>
        <w:t>□</w:t>
      </w:r>
      <w:r w:rsidRPr="0004127E">
        <w:rPr>
          <w:rFonts w:cs="宋体" w:hint="eastAsia"/>
        </w:rPr>
        <w:t>是、</w:t>
      </w:r>
      <w:r w:rsidRPr="006923B2">
        <w:rPr>
          <w:rFonts w:cs="宋体" w:hint="eastAsia"/>
          <w:b/>
        </w:rPr>
        <w:t>□</w:t>
      </w:r>
      <w:r w:rsidRPr="0004127E">
        <w:rPr>
          <w:rFonts w:cs="宋体" w:hint="eastAsia"/>
        </w:rPr>
        <w:t>否</w:t>
      </w:r>
    </w:p>
    <w:p w:rsidR="00DC2F32" w:rsidRPr="0004127E" w:rsidRDefault="00DC2F32" w:rsidP="00967F30">
      <w:pPr>
        <w:spacing w:line="288" w:lineRule="auto"/>
      </w:pPr>
      <w:r w:rsidRPr="0004127E">
        <w:rPr>
          <w:rFonts w:cs="宋体" w:hint="eastAsia"/>
        </w:rPr>
        <w:t>（</w:t>
      </w:r>
      <w:r>
        <w:rPr>
          <w:rFonts w:cs="宋体" w:hint="eastAsia"/>
        </w:rPr>
        <w:t>建筑设计考虑了其平面、立面和竖向剖面的规则性对抗震性能及经济合理性的影响，其抗侧力构件的平面布置规则对称、侧向刚度沿竖向均匀变化、竖向抗侧力构件的截面尺寸和材料强度自下而上逐渐减小、避免侧向刚度和承载力突变</w:t>
      </w:r>
      <w:r w:rsidRPr="0004127E">
        <w:rPr>
          <w:rFonts w:cs="宋体" w:hint="eastAsia"/>
        </w:rPr>
        <w:t>。）</w:t>
      </w:r>
    </w:p>
    <w:p w:rsidR="00DC2F32" w:rsidRPr="0004127E" w:rsidRDefault="00DC2F32" w:rsidP="00967F30">
      <w:pPr>
        <w:spacing w:line="288" w:lineRule="auto"/>
        <w:rPr>
          <w:lang w:val="zh-CN"/>
        </w:rPr>
      </w:pPr>
      <w:r>
        <w:rPr>
          <w:rFonts w:cs="宋体" w:hint="eastAsia"/>
        </w:rPr>
        <w:t>2</w:t>
      </w:r>
      <w:r>
        <w:rPr>
          <w:rFonts w:cs="宋体" w:hint="eastAsia"/>
        </w:rPr>
        <w:t>、不规则建筑形体：</w:t>
      </w:r>
    </w:p>
    <w:p w:rsidR="00DC2F32" w:rsidRDefault="00DC2F32" w:rsidP="00967F30">
      <w:pPr>
        <w:spacing w:line="288" w:lineRule="auto"/>
        <w:rPr>
          <w:rFonts w:cs="宋体"/>
        </w:rPr>
      </w:pPr>
      <w:r w:rsidRPr="004C65EE">
        <w:rPr>
          <w:rFonts w:cs="宋体" w:hint="eastAsia"/>
        </w:rPr>
        <w:t xml:space="preserve"> a</w:t>
      </w:r>
      <w:r w:rsidRPr="004C65EE">
        <w:rPr>
          <w:rFonts w:cs="宋体" w:hint="eastAsia"/>
        </w:rPr>
        <w:t>）平面不规则类型</w:t>
      </w:r>
    </w:p>
    <w:tbl>
      <w:tblPr>
        <w:tblStyle w:val="af"/>
        <w:tblW w:w="0" w:type="auto"/>
        <w:tblLook w:val="04A0"/>
      </w:tblPr>
      <w:tblGrid>
        <w:gridCol w:w="1809"/>
        <w:gridCol w:w="5954"/>
        <w:gridCol w:w="759"/>
      </w:tblGrid>
      <w:tr w:rsidR="00DC2F32" w:rsidRPr="004C65EE" w:rsidTr="00406B62">
        <w:tc>
          <w:tcPr>
            <w:tcW w:w="1809" w:type="dxa"/>
          </w:tcPr>
          <w:p w:rsidR="00DC2F32" w:rsidRPr="004C65EE" w:rsidRDefault="00DC2F32" w:rsidP="00967F30">
            <w:pPr>
              <w:spacing w:line="288" w:lineRule="auto"/>
              <w:jc w:val="center"/>
              <w:rPr>
                <w:bCs/>
                <w:lang w:val="zh-CN"/>
              </w:rPr>
            </w:pPr>
            <w:r w:rsidRPr="004C65EE">
              <w:rPr>
                <w:rFonts w:hint="eastAsia"/>
                <w:bCs/>
                <w:lang w:val="zh-CN"/>
              </w:rPr>
              <w:t>不规则类型</w:t>
            </w:r>
          </w:p>
        </w:tc>
        <w:tc>
          <w:tcPr>
            <w:tcW w:w="5954" w:type="dxa"/>
          </w:tcPr>
          <w:p w:rsidR="00DC2F32" w:rsidRPr="004C65EE" w:rsidRDefault="00DC2F32" w:rsidP="00967F30">
            <w:pPr>
              <w:spacing w:line="288" w:lineRule="auto"/>
              <w:jc w:val="center"/>
              <w:rPr>
                <w:bCs/>
                <w:lang w:val="zh-CN"/>
              </w:rPr>
            </w:pPr>
            <w:r w:rsidRPr="004C65EE">
              <w:rPr>
                <w:rFonts w:hint="eastAsia"/>
                <w:bCs/>
                <w:lang w:val="zh-CN"/>
              </w:rPr>
              <w:t>定义和参考指标</w:t>
            </w:r>
          </w:p>
        </w:tc>
        <w:tc>
          <w:tcPr>
            <w:tcW w:w="759" w:type="dxa"/>
          </w:tcPr>
          <w:p w:rsidR="00DC2F32" w:rsidRPr="004C65EE" w:rsidRDefault="00DC2F32" w:rsidP="00967F30">
            <w:pPr>
              <w:spacing w:line="288" w:lineRule="auto"/>
              <w:jc w:val="center"/>
              <w:rPr>
                <w:bCs/>
                <w:lang w:val="zh-CN"/>
              </w:rPr>
            </w:pPr>
            <w:r w:rsidRPr="004C65EE">
              <w:rPr>
                <w:rFonts w:hint="eastAsia"/>
                <w:bCs/>
                <w:lang w:val="zh-CN"/>
              </w:rPr>
              <w:t>是</w:t>
            </w:r>
            <w:r w:rsidRPr="004C65EE">
              <w:rPr>
                <w:rFonts w:hint="eastAsia"/>
                <w:bCs/>
                <w:lang w:val="zh-CN"/>
              </w:rPr>
              <w:t>/</w:t>
            </w:r>
            <w:r w:rsidRPr="004C65EE">
              <w:rPr>
                <w:rFonts w:hint="eastAsia"/>
                <w:bCs/>
                <w:lang w:val="zh-CN"/>
              </w:rPr>
              <w:t>否</w:t>
            </w:r>
          </w:p>
        </w:tc>
      </w:tr>
      <w:tr w:rsidR="00DC2F32" w:rsidTr="00406B62">
        <w:tc>
          <w:tcPr>
            <w:tcW w:w="1809" w:type="dxa"/>
            <w:vAlign w:val="center"/>
          </w:tcPr>
          <w:p w:rsidR="00DC2F32" w:rsidRPr="004C65EE" w:rsidRDefault="00DC2F32" w:rsidP="00967F30">
            <w:pPr>
              <w:spacing w:line="288" w:lineRule="auto"/>
              <w:jc w:val="center"/>
              <w:rPr>
                <w:bCs/>
                <w:lang w:val="zh-CN"/>
              </w:rPr>
            </w:pPr>
            <w:r w:rsidRPr="004C65EE">
              <w:rPr>
                <w:rFonts w:hint="eastAsia"/>
                <w:bCs/>
                <w:lang w:val="zh-CN"/>
              </w:rPr>
              <w:t>扭转不规则</w:t>
            </w:r>
          </w:p>
        </w:tc>
        <w:tc>
          <w:tcPr>
            <w:tcW w:w="5954" w:type="dxa"/>
          </w:tcPr>
          <w:p w:rsidR="00DC2F32" w:rsidRPr="004C65EE" w:rsidRDefault="00DC2F32" w:rsidP="00967F30">
            <w:pPr>
              <w:spacing w:line="288" w:lineRule="auto"/>
              <w:rPr>
                <w:bCs/>
                <w:lang w:val="zh-CN"/>
              </w:rPr>
            </w:pPr>
            <w:r w:rsidRPr="004C65EE">
              <w:rPr>
                <w:rFonts w:hint="eastAsia"/>
                <w:bCs/>
                <w:lang w:val="zh-CN"/>
              </w:rPr>
              <w:t>在规定的水平力作用下，楼层的最大弹性水平位移或（层间位移），大于该楼层两端弹性水平位移（或层间位移）平均值的</w:t>
            </w:r>
            <w:r w:rsidRPr="004C65EE">
              <w:rPr>
                <w:rFonts w:hint="eastAsia"/>
                <w:bCs/>
                <w:lang w:val="zh-CN"/>
              </w:rPr>
              <w:t>1.2</w:t>
            </w:r>
            <w:r w:rsidRPr="004C65EE">
              <w:rPr>
                <w:rFonts w:hint="eastAsia"/>
                <w:bCs/>
                <w:lang w:val="zh-CN"/>
              </w:rPr>
              <w:t>倍</w:t>
            </w:r>
          </w:p>
        </w:tc>
        <w:tc>
          <w:tcPr>
            <w:tcW w:w="759" w:type="dxa"/>
          </w:tcPr>
          <w:p w:rsidR="00DC2F32" w:rsidRDefault="00DC2F32" w:rsidP="00967F30">
            <w:pPr>
              <w:spacing w:line="288" w:lineRule="auto"/>
              <w:rPr>
                <w:b/>
                <w:bCs/>
                <w:lang w:val="zh-CN"/>
              </w:rPr>
            </w:pPr>
          </w:p>
        </w:tc>
      </w:tr>
      <w:tr w:rsidR="00DC2F32" w:rsidTr="00406B62">
        <w:tc>
          <w:tcPr>
            <w:tcW w:w="1809" w:type="dxa"/>
            <w:vAlign w:val="center"/>
          </w:tcPr>
          <w:p w:rsidR="00DC2F32" w:rsidRPr="004C65EE" w:rsidRDefault="00DC2F32" w:rsidP="00967F30">
            <w:pPr>
              <w:spacing w:line="288" w:lineRule="auto"/>
              <w:jc w:val="center"/>
              <w:rPr>
                <w:bCs/>
                <w:lang w:val="zh-CN"/>
              </w:rPr>
            </w:pPr>
            <w:r w:rsidRPr="004C65EE">
              <w:rPr>
                <w:rFonts w:hint="eastAsia"/>
                <w:bCs/>
                <w:lang w:val="zh-CN"/>
              </w:rPr>
              <w:t>凹凸不规则</w:t>
            </w:r>
          </w:p>
        </w:tc>
        <w:tc>
          <w:tcPr>
            <w:tcW w:w="5954" w:type="dxa"/>
          </w:tcPr>
          <w:p w:rsidR="00DC2F32" w:rsidRPr="004C65EE" w:rsidRDefault="00DC2F32" w:rsidP="00967F30">
            <w:pPr>
              <w:spacing w:line="288" w:lineRule="auto"/>
              <w:rPr>
                <w:bCs/>
                <w:lang w:val="zh-CN"/>
              </w:rPr>
            </w:pPr>
            <w:r w:rsidRPr="004C65EE">
              <w:rPr>
                <w:rFonts w:hint="eastAsia"/>
                <w:bCs/>
                <w:lang w:val="zh-CN"/>
              </w:rPr>
              <w:t>平面凹进的尺寸，大于相应投影方向总尺寸的</w:t>
            </w:r>
            <w:r w:rsidRPr="004C65EE">
              <w:rPr>
                <w:rFonts w:hint="eastAsia"/>
                <w:bCs/>
                <w:lang w:val="zh-CN"/>
              </w:rPr>
              <w:t>30%</w:t>
            </w:r>
          </w:p>
        </w:tc>
        <w:tc>
          <w:tcPr>
            <w:tcW w:w="759" w:type="dxa"/>
          </w:tcPr>
          <w:p w:rsidR="00DC2F32" w:rsidRDefault="00DC2F32" w:rsidP="00967F30">
            <w:pPr>
              <w:spacing w:line="288" w:lineRule="auto"/>
              <w:rPr>
                <w:b/>
                <w:bCs/>
                <w:lang w:val="zh-CN"/>
              </w:rPr>
            </w:pPr>
          </w:p>
        </w:tc>
      </w:tr>
      <w:tr w:rsidR="00DC2F32" w:rsidTr="00406B62">
        <w:tc>
          <w:tcPr>
            <w:tcW w:w="1809" w:type="dxa"/>
            <w:vAlign w:val="center"/>
          </w:tcPr>
          <w:p w:rsidR="00DC2F32" w:rsidRPr="004C65EE" w:rsidRDefault="00DC2F32" w:rsidP="00967F30">
            <w:pPr>
              <w:spacing w:line="288" w:lineRule="auto"/>
              <w:jc w:val="center"/>
              <w:rPr>
                <w:bCs/>
                <w:lang w:val="zh-CN"/>
              </w:rPr>
            </w:pPr>
            <w:r w:rsidRPr="004C65EE">
              <w:rPr>
                <w:rFonts w:hint="eastAsia"/>
                <w:bCs/>
                <w:lang w:val="zh-CN"/>
              </w:rPr>
              <w:t>楼板局部不连续</w:t>
            </w:r>
          </w:p>
        </w:tc>
        <w:tc>
          <w:tcPr>
            <w:tcW w:w="5954" w:type="dxa"/>
          </w:tcPr>
          <w:p w:rsidR="00DC2F32" w:rsidRPr="004C65EE" w:rsidRDefault="00DC2F32" w:rsidP="00967F30">
            <w:pPr>
              <w:spacing w:line="288" w:lineRule="auto"/>
              <w:rPr>
                <w:bCs/>
                <w:lang w:val="zh-CN"/>
              </w:rPr>
            </w:pPr>
            <w:r w:rsidRPr="004C65EE">
              <w:rPr>
                <w:rFonts w:hint="eastAsia"/>
                <w:bCs/>
                <w:lang w:val="zh-CN"/>
              </w:rPr>
              <w:t>楼板的尺寸和平面刚度急剧变化，例如，有效楼板宽度小于该层楼板典型宽度的</w:t>
            </w:r>
            <w:r w:rsidRPr="004C65EE">
              <w:rPr>
                <w:rFonts w:hint="eastAsia"/>
                <w:bCs/>
                <w:lang w:val="zh-CN"/>
              </w:rPr>
              <w:t>50%</w:t>
            </w:r>
            <w:r w:rsidRPr="004C65EE">
              <w:rPr>
                <w:rFonts w:hint="eastAsia"/>
                <w:bCs/>
                <w:lang w:val="zh-CN"/>
              </w:rPr>
              <w:t>，或开洞面积大于该层楼面面积的</w:t>
            </w:r>
            <w:r w:rsidRPr="004C65EE">
              <w:rPr>
                <w:rFonts w:hint="eastAsia"/>
                <w:bCs/>
                <w:lang w:val="zh-CN"/>
              </w:rPr>
              <w:t>30%</w:t>
            </w:r>
            <w:r w:rsidRPr="004C65EE">
              <w:rPr>
                <w:rFonts w:hint="eastAsia"/>
                <w:bCs/>
                <w:lang w:val="zh-CN"/>
              </w:rPr>
              <w:t>，或较大的楼层错层。</w:t>
            </w:r>
          </w:p>
        </w:tc>
        <w:tc>
          <w:tcPr>
            <w:tcW w:w="759" w:type="dxa"/>
          </w:tcPr>
          <w:p w:rsidR="00DC2F32" w:rsidRDefault="00DC2F32" w:rsidP="00967F30">
            <w:pPr>
              <w:spacing w:line="288" w:lineRule="auto"/>
              <w:rPr>
                <w:b/>
                <w:bCs/>
                <w:lang w:val="zh-CN"/>
              </w:rPr>
            </w:pPr>
          </w:p>
        </w:tc>
      </w:tr>
    </w:tbl>
    <w:p w:rsidR="00DC2F32" w:rsidRDefault="00DC2F32" w:rsidP="00967F30">
      <w:pPr>
        <w:spacing w:line="288" w:lineRule="auto"/>
        <w:ind w:firstLineChars="100" w:firstLine="210"/>
        <w:rPr>
          <w:rFonts w:cs="宋体"/>
        </w:rPr>
      </w:pPr>
      <w:r>
        <w:rPr>
          <w:rFonts w:cs="宋体" w:hint="eastAsia"/>
        </w:rPr>
        <w:t>b</w:t>
      </w:r>
      <w:r w:rsidRPr="004C65EE">
        <w:rPr>
          <w:rFonts w:cs="宋体" w:hint="eastAsia"/>
        </w:rPr>
        <w:t>）</w:t>
      </w:r>
      <w:r>
        <w:rPr>
          <w:rFonts w:cs="宋体" w:hint="eastAsia"/>
        </w:rPr>
        <w:t>竖向</w:t>
      </w:r>
      <w:r w:rsidRPr="004C65EE">
        <w:rPr>
          <w:rFonts w:cs="宋体" w:hint="eastAsia"/>
        </w:rPr>
        <w:t>不规则类型</w:t>
      </w:r>
    </w:p>
    <w:tbl>
      <w:tblPr>
        <w:tblStyle w:val="af"/>
        <w:tblW w:w="0" w:type="auto"/>
        <w:tblLook w:val="04A0"/>
      </w:tblPr>
      <w:tblGrid>
        <w:gridCol w:w="1809"/>
        <w:gridCol w:w="5954"/>
        <w:gridCol w:w="759"/>
      </w:tblGrid>
      <w:tr w:rsidR="00DC2F32" w:rsidRPr="004C65EE" w:rsidTr="00406B62">
        <w:tc>
          <w:tcPr>
            <w:tcW w:w="1809" w:type="dxa"/>
          </w:tcPr>
          <w:p w:rsidR="00DC2F32" w:rsidRPr="004C65EE" w:rsidRDefault="00DC2F32" w:rsidP="00967F30">
            <w:pPr>
              <w:spacing w:line="288" w:lineRule="auto"/>
              <w:jc w:val="center"/>
              <w:rPr>
                <w:bCs/>
                <w:lang w:val="zh-CN"/>
              </w:rPr>
            </w:pPr>
            <w:r w:rsidRPr="004C65EE">
              <w:rPr>
                <w:rFonts w:hint="eastAsia"/>
                <w:bCs/>
                <w:lang w:val="zh-CN"/>
              </w:rPr>
              <w:t>不规则类型</w:t>
            </w:r>
          </w:p>
        </w:tc>
        <w:tc>
          <w:tcPr>
            <w:tcW w:w="5954" w:type="dxa"/>
          </w:tcPr>
          <w:p w:rsidR="00DC2F32" w:rsidRPr="004C65EE" w:rsidRDefault="00DC2F32" w:rsidP="00967F30">
            <w:pPr>
              <w:spacing w:line="288" w:lineRule="auto"/>
              <w:jc w:val="center"/>
              <w:rPr>
                <w:bCs/>
                <w:lang w:val="zh-CN"/>
              </w:rPr>
            </w:pPr>
            <w:r w:rsidRPr="004C65EE">
              <w:rPr>
                <w:rFonts w:hint="eastAsia"/>
                <w:bCs/>
                <w:lang w:val="zh-CN"/>
              </w:rPr>
              <w:t>定义和参考指标</w:t>
            </w:r>
          </w:p>
        </w:tc>
        <w:tc>
          <w:tcPr>
            <w:tcW w:w="759" w:type="dxa"/>
          </w:tcPr>
          <w:p w:rsidR="00DC2F32" w:rsidRPr="004C65EE" w:rsidRDefault="00DC2F32" w:rsidP="00967F30">
            <w:pPr>
              <w:spacing w:line="288" w:lineRule="auto"/>
              <w:jc w:val="center"/>
              <w:rPr>
                <w:bCs/>
                <w:lang w:val="zh-CN"/>
              </w:rPr>
            </w:pPr>
            <w:r w:rsidRPr="004C65EE">
              <w:rPr>
                <w:rFonts w:hint="eastAsia"/>
                <w:bCs/>
                <w:lang w:val="zh-CN"/>
              </w:rPr>
              <w:t>是</w:t>
            </w:r>
            <w:r w:rsidRPr="004C65EE">
              <w:rPr>
                <w:rFonts w:hint="eastAsia"/>
                <w:bCs/>
                <w:lang w:val="zh-CN"/>
              </w:rPr>
              <w:t>/</w:t>
            </w:r>
            <w:r w:rsidRPr="004C65EE">
              <w:rPr>
                <w:rFonts w:hint="eastAsia"/>
                <w:bCs/>
                <w:lang w:val="zh-CN"/>
              </w:rPr>
              <w:t>否</w:t>
            </w:r>
          </w:p>
        </w:tc>
      </w:tr>
      <w:tr w:rsidR="00DC2F32" w:rsidTr="00406B62">
        <w:tc>
          <w:tcPr>
            <w:tcW w:w="1809" w:type="dxa"/>
            <w:vAlign w:val="center"/>
          </w:tcPr>
          <w:p w:rsidR="00DC2F32" w:rsidRPr="004C65EE" w:rsidRDefault="00DC2F32" w:rsidP="00967F30">
            <w:pPr>
              <w:spacing w:line="288" w:lineRule="auto"/>
              <w:jc w:val="center"/>
              <w:rPr>
                <w:bCs/>
                <w:lang w:val="zh-CN"/>
              </w:rPr>
            </w:pPr>
            <w:r>
              <w:rPr>
                <w:rFonts w:hint="eastAsia"/>
                <w:bCs/>
                <w:lang w:val="zh-CN"/>
              </w:rPr>
              <w:lastRenderedPageBreak/>
              <w:t>侧向刚度</w:t>
            </w:r>
            <w:r w:rsidRPr="004C65EE">
              <w:rPr>
                <w:rFonts w:hint="eastAsia"/>
                <w:bCs/>
                <w:lang w:val="zh-CN"/>
              </w:rPr>
              <w:t>不规则</w:t>
            </w:r>
          </w:p>
        </w:tc>
        <w:tc>
          <w:tcPr>
            <w:tcW w:w="5954" w:type="dxa"/>
          </w:tcPr>
          <w:p w:rsidR="00DC2F32" w:rsidRPr="004C65EE" w:rsidRDefault="00DC2F32" w:rsidP="00967F30">
            <w:pPr>
              <w:spacing w:line="288" w:lineRule="auto"/>
              <w:rPr>
                <w:bCs/>
                <w:lang w:val="zh-CN"/>
              </w:rPr>
            </w:pPr>
            <w:r>
              <w:rPr>
                <w:rFonts w:hint="eastAsia"/>
                <w:bCs/>
                <w:lang w:val="zh-CN"/>
              </w:rPr>
              <w:t>该层的侧向刚度小于相邻上一层的</w:t>
            </w:r>
            <w:r>
              <w:rPr>
                <w:rFonts w:hint="eastAsia"/>
                <w:bCs/>
                <w:lang w:val="zh-CN"/>
              </w:rPr>
              <w:t>70%</w:t>
            </w:r>
            <w:r>
              <w:rPr>
                <w:rFonts w:hint="eastAsia"/>
                <w:bCs/>
                <w:lang w:val="zh-CN"/>
              </w:rPr>
              <w:t>，或小于其上相邻三个楼层侧向刚度平均值的</w:t>
            </w:r>
            <w:r>
              <w:rPr>
                <w:rFonts w:hint="eastAsia"/>
                <w:bCs/>
                <w:lang w:val="zh-CN"/>
              </w:rPr>
              <w:t>80%</w:t>
            </w:r>
            <w:r>
              <w:rPr>
                <w:rFonts w:hint="eastAsia"/>
                <w:bCs/>
                <w:lang w:val="zh-CN"/>
              </w:rPr>
              <w:t>；除顶层或出屋面小建筑外，局部收进的水平向尺寸大于相邻下一层的</w:t>
            </w:r>
            <w:r>
              <w:rPr>
                <w:rFonts w:hint="eastAsia"/>
                <w:bCs/>
                <w:lang w:val="zh-CN"/>
              </w:rPr>
              <w:t>25%</w:t>
            </w:r>
          </w:p>
        </w:tc>
        <w:tc>
          <w:tcPr>
            <w:tcW w:w="759" w:type="dxa"/>
          </w:tcPr>
          <w:p w:rsidR="00DC2F32" w:rsidRDefault="00DC2F32" w:rsidP="00967F30">
            <w:pPr>
              <w:spacing w:line="288" w:lineRule="auto"/>
              <w:rPr>
                <w:b/>
                <w:bCs/>
                <w:lang w:val="zh-CN"/>
              </w:rPr>
            </w:pPr>
          </w:p>
        </w:tc>
      </w:tr>
      <w:tr w:rsidR="00DC2F32" w:rsidTr="00406B62">
        <w:tc>
          <w:tcPr>
            <w:tcW w:w="1809" w:type="dxa"/>
            <w:vAlign w:val="center"/>
          </w:tcPr>
          <w:p w:rsidR="00DC2F32" w:rsidRPr="004C65EE" w:rsidRDefault="00DC2F32" w:rsidP="00967F30">
            <w:pPr>
              <w:spacing w:line="288" w:lineRule="auto"/>
              <w:jc w:val="center"/>
              <w:rPr>
                <w:bCs/>
                <w:lang w:val="zh-CN"/>
              </w:rPr>
            </w:pPr>
            <w:r>
              <w:rPr>
                <w:rFonts w:hint="eastAsia"/>
                <w:bCs/>
                <w:lang w:val="zh-CN"/>
              </w:rPr>
              <w:t>竖向抗侧力构件不连续</w:t>
            </w:r>
          </w:p>
        </w:tc>
        <w:tc>
          <w:tcPr>
            <w:tcW w:w="5954" w:type="dxa"/>
          </w:tcPr>
          <w:p w:rsidR="00DC2F32" w:rsidRPr="004C65EE" w:rsidRDefault="00DC2F32" w:rsidP="00967F30">
            <w:pPr>
              <w:spacing w:line="288" w:lineRule="auto"/>
              <w:rPr>
                <w:bCs/>
                <w:lang w:val="zh-CN"/>
              </w:rPr>
            </w:pPr>
            <w:r>
              <w:rPr>
                <w:rFonts w:hint="eastAsia"/>
                <w:bCs/>
                <w:lang w:val="zh-CN"/>
              </w:rPr>
              <w:t>竖向抗侧力构件（柱、抗震墙、抗震支撑）的内力由水平转换构件（梁、桁架等）向下传递</w:t>
            </w:r>
          </w:p>
        </w:tc>
        <w:tc>
          <w:tcPr>
            <w:tcW w:w="759" w:type="dxa"/>
          </w:tcPr>
          <w:p w:rsidR="00DC2F32" w:rsidRDefault="00DC2F32" w:rsidP="00967F30">
            <w:pPr>
              <w:spacing w:line="288" w:lineRule="auto"/>
              <w:rPr>
                <w:b/>
                <w:bCs/>
                <w:lang w:val="zh-CN"/>
              </w:rPr>
            </w:pPr>
          </w:p>
        </w:tc>
      </w:tr>
      <w:tr w:rsidR="00DC2F32" w:rsidTr="00406B62">
        <w:tc>
          <w:tcPr>
            <w:tcW w:w="1809" w:type="dxa"/>
            <w:vAlign w:val="center"/>
          </w:tcPr>
          <w:p w:rsidR="00DC2F32" w:rsidRPr="004C65EE" w:rsidRDefault="00DC2F32" w:rsidP="00967F30">
            <w:pPr>
              <w:spacing w:line="288" w:lineRule="auto"/>
              <w:jc w:val="center"/>
              <w:rPr>
                <w:bCs/>
                <w:lang w:val="zh-CN"/>
              </w:rPr>
            </w:pPr>
            <w:r w:rsidRPr="004C65EE">
              <w:rPr>
                <w:rFonts w:hint="eastAsia"/>
                <w:bCs/>
                <w:lang w:val="zh-CN"/>
              </w:rPr>
              <w:t>楼板局部不连续</w:t>
            </w:r>
          </w:p>
        </w:tc>
        <w:tc>
          <w:tcPr>
            <w:tcW w:w="5954" w:type="dxa"/>
          </w:tcPr>
          <w:p w:rsidR="00DC2F32" w:rsidRPr="004C65EE" w:rsidRDefault="00DC2F32" w:rsidP="00967F30">
            <w:pPr>
              <w:spacing w:line="288" w:lineRule="auto"/>
              <w:rPr>
                <w:bCs/>
                <w:lang w:val="zh-CN"/>
              </w:rPr>
            </w:pPr>
            <w:r>
              <w:rPr>
                <w:rFonts w:hint="eastAsia"/>
                <w:bCs/>
                <w:lang w:val="zh-CN"/>
              </w:rPr>
              <w:t>抗侧力结构的层间受剪承载力小于相邻上一楼层的</w:t>
            </w:r>
            <w:r>
              <w:rPr>
                <w:rFonts w:hint="eastAsia"/>
                <w:bCs/>
                <w:lang w:val="zh-CN"/>
              </w:rPr>
              <w:t>80%</w:t>
            </w:r>
          </w:p>
        </w:tc>
        <w:tc>
          <w:tcPr>
            <w:tcW w:w="759" w:type="dxa"/>
          </w:tcPr>
          <w:p w:rsidR="00DC2F32" w:rsidRDefault="00DC2F32" w:rsidP="00967F30">
            <w:pPr>
              <w:spacing w:line="288" w:lineRule="auto"/>
              <w:rPr>
                <w:b/>
                <w:bCs/>
                <w:lang w:val="zh-CN"/>
              </w:rPr>
            </w:pPr>
          </w:p>
        </w:tc>
      </w:tr>
    </w:tbl>
    <w:p w:rsidR="00DC2F32" w:rsidRPr="00034B31" w:rsidRDefault="00DC2F32" w:rsidP="00967F30">
      <w:pPr>
        <w:spacing w:line="288" w:lineRule="auto"/>
      </w:pPr>
      <w:r>
        <w:rPr>
          <w:rFonts w:cs="宋体" w:hint="eastAsia"/>
        </w:rPr>
        <w:t>3</w:t>
      </w:r>
      <w:r>
        <w:rPr>
          <w:rFonts w:cs="宋体" w:hint="eastAsia"/>
        </w:rPr>
        <w:t>、若非采用以上不规则形体，本项目采用的建筑形体为。</w:t>
      </w:r>
    </w:p>
    <w:p w:rsidR="00DC2F32" w:rsidRPr="003440B3" w:rsidRDefault="00DC2F32" w:rsidP="00967F30">
      <w:pPr>
        <w:spacing w:line="288" w:lineRule="auto"/>
        <w:ind w:firstLineChars="100" w:firstLine="210"/>
        <w:rPr>
          <w:bCs/>
          <w:lang w:val="zh-CN"/>
        </w:rPr>
      </w:pPr>
    </w:p>
    <w:p w:rsidR="00DC2F32" w:rsidRPr="0004127E" w:rsidRDefault="00DC2F32" w:rsidP="00EB29DE">
      <w:pPr>
        <w:numPr>
          <w:ilvl w:val="0"/>
          <w:numId w:val="93"/>
        </w:numPr>
        <w:spacing w:line="288" w:lineRule="auto"/>
        <w:rPr>
          <w:b/>
          <w:bCs/>
          <w:lang w:val="zh-CN"/>
        </w:rPr>
      </w:pPr>
      <w:r w:rsidRPr="0004127E">
        <w:rPr>
          <w:rFonts w:cs="宋体" w:hint="eastAsia"/>
          <w:b/>
          <w:bCs/>
          <w:lang w:val="zh-CN"/>
        </w:rPr>
        <w:t>证明材料</w:t>
      </w:r>
    </w:p>
    <w:p w:rsidR="00DC2F32" w:rsidRPr="004E6AFF" w:rsidRDefault="00DC2F32" w:rsidP="00967F30">
      <w:pPr>
        <w:spacing w:line="288" w:lineRule="auto"/>
        <w:rPr>
          <w:rFonts w:cs="宋体"/>
          <w:b/>
          <w:bCs/>
          <w:lang w:val="zh-CN"/>
        </w:rPr>
      </w:pPr>
      <w:r w:rsidRPr="004E6AFF">
        <w:rPr>
          <w:rFonts w:cs="宋体" w:hint="eastAsia"/>
          <w:b/>
          <w:bCs/>
          <w:lang w:val="zh-CN"/>
        </w:rPr>
        <w:t>提交材料及要求：</w:t>
      </w:r>
    </w:p>
    <w:p w:rsidR="00DC2F32" w:rsidRPr="00250CED" w:rsidRDefault="00DC2F32" w:rsidP="00967F30">
      <w:pPr>
        <w:spacing w:line="288" w:lineRule="auto"/>
      </w:pPr>
      <w:r>
        <w:rPr>
          <w:rFonts w:cs="宋体" w:hint="eastAsia"/>
        </w:rPr>
        <w:t>1</w:t>
      </w:r>
      <w:r>
        <w:rPr>
          <w:rFonts w:cs="宋体" w:hint="eastAsia"/>
        </w:rPr>
        <w:t>、</w:t>
      </w:r>
      <w:r w:rsidRPr="00034B31">
        <w:rPr>
          <w:rFonts w:cs="宋体" w:hint="eastAsia"/>
        </w:rPr>
        <w:t>建筑</w:t>
      </w:r>
      <w:r w:rsidR="008276BB">
        <w:rPr>
          <w:rFonts w:cs="宋体" w:hint="eastAsia"/>
        </w:rPr>
        <w:t>专业施工图</w:t>
      </w:r>
      <w:r w:rsidRPr="00034B31">
        <w:rPr>
          <w:rFonts w:cs="宋体" w:hint="eastAsia"/>
        </w:rPr>
        <w:t>：设计说明中应有对建筑形体的规则性说明文字，图纸中有相关内容体现；</w:t>
      </w:r>
    </w:p>
    <w:p w:rsidR="00DC2F32" w:rsidRPr="0004127E" w:rsidRDefault="00DC2F32" w:rsidP="00967F30">
      <w:pPr>
        <w:spacing w:line="288" w:lineRule="auto"/>
      </w:pPr>
      <w:r>
        <w:rPr>
          <w:rFonts w:cs="宋体"/>
        </w:rPr>
        <w:t>2</w:t>
      </w:r>
      <w:r>
        <w:rPr>
          <w:rFonts w:cs="宋体" w:hint="eastAsia"/>
        </w:rPr>
        <w:t>、结构</w:t>
      </w:r>
      <w:r w:rsidR="008276BB">
        <w:rPr>
          <w:rFonts w:cs="宋体" w:hint="eastAsia"/>
        </w:rPr>
        <w:t>专业施工图</w:t>
      </w:r>
      <w:r>
        <w:rPr>
          <w:rFonts w:cs="宋体" w:hint="eastAsia"/>
        </w:rPr>
        <w:t>图纸：设计</w:t>
      </w:r>
      <w:r w:rsidRPr="0004127E">
        <w:rPr>
          <w:rFonts w:cs="宋体" w:hint="eastAsia"/>
        </w:rPr>
        <w:t>说明中应有对</w:t>
      </w:r>
      <w:r>
        <w:rPr>
          <w:rFonts w:cs="宋体" w:hint="eastAsia"/>
        </w:rPr>
        <w:t>建筑形体的规则性说明文字，图纸中有相关内容体现</w:t>
      </w:r>
      <w:r w:rsidRPr="0004127E">
        <w:rPr>
          <w:rFonts w:cs="宋体" w:hint="eastAsia"/>
        </w:rPr>
        <w:t>；</w:t>
      </w:r>
    </w:p>
    <w:p w:rsidR="00DC2F32" w:rsidRPr="003440B3" w:rsidRDefault="00DC2F32" w:rsidP="00967F30">
      <w:pPr>
        <w:spacing w:line="288" w:lineRule="auto"/>
      </w:pPr>
      <w:r>
        <w:t>3</w:t>
      </w:r>
      <w:r>
        <w:rPr>
          <w:rFonts w:hint="eastAsia"/>
        </w:rPr>
        <w:t>、建筑形体规则性判定报告：参照图纸进行形体规则判定，并形成结论。</w:t>
      </w:r>
    </w:p>
    <w:p w:rsidR="00DC2F32" w:rsidRDefault="00DC2F32" w:rsidP="00967F30">
      <w:pPr>
        <w:spacing w:line="288" w:lineRule="auto"/>
        <w:rPr>
          <w:rFonts w:cs="宋体"/>
        </w:rPr>
      </w:pPr>
    </w:p>
    <w:p w:rsidR="00DC2F32" w:rsidRPr="0004127E" w:rsidRDefault="00DC2F32" w:rsidP="00967F30">
      <w:pPr>
        <w:spacing w:line="288" w:lineRule="auto"/>
      </w:pPr>
      <w:r w:rsidRPr="0004127E">
        <w:rPr>
          <w:rFonts w:cs="宋体" w:hint="eastAsia"/>
        </w:rPr>
        <w:t>实际提交材料：</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63"/>
      </w:tblGrid>
      <w:tr w:rsidR="00DC2F32" w:rsidRPr="0004127E" w:rsidTr="00406B62">
        <w:trPr>
          <w:trHeight w:val="2088"/>
          <w:jc w:val="center"/>
        </w:trPr>
        <w:tc>
          <w:tcPr>
            <w:tcW w:w="8963" w:type="dxa"/>
            <w:tcBorders>
              <w:top w:val="single" w:sz="4" w:space="0" w:color="auto"/>
              <w:left w:val="single" w:sz="4" w:space="0" w:color="auto"/>
              <w:bottom w:val="single" w:sz="4" w:space="0" w:color="auto"/>
              <w:right w:val="single" w:sz="4" w:space="0" w:color="auto"/>
            </w:tcBorders>
          </w:tcPr>
          <w:p w:rsidR="00DC2F32" w:rsidRPr="0004127E" w:rsidRDefault="00DC2F32" w:rsidP="00967F30">
            <w:pPr>
              <w:spacing w:line="288" w:lineRule="auto"/>
            </w:pPr>
          </w:p>
        </w:tc>
      </w:tr>
    </w:tbl>
    <w:p w:rsidR="00DC2F32" w:rsidRDefault="00DC2F32" w:rsidP="00967F30">
      <w:pPr>
        <w:spacing w:line="288" w:lineRule="auto"/>
        <w:rPr>
          <w:b/>
          <w:bCs/>
          <w:sz w:val="24"/>
        </w:rPr>
      </w:pPr>
    </w:p>
    <w:p w:rsidR="007816FF" w:rsidRDefault="007816FF" w:rsidP="00967F30">
      <w:pPr>
        <w:spacing w:line="288" w:lineRule="auto"/>
        <w:rPr>
          <w:b/>
          <w:bCs/>
          <w:sz w:val="24"/>
        </w:rPr>
        <w:sectPr w:rsidR="007816FF">
          <w:pgSz w:w="11906" w:h="16838"/>
          <w:pgMar w:top="1440" w:right="1800" w:bottom="1440" w:left="1800" w:header="851" w:footer="992" w:gutter="0"/>
          <w:cols w:space="425"/>
          <w:docGrid w:type="lines" w:linePitch="312"/>
        </w:sectPr>
      </w:pPr>
    </w:p>
    <w:p w:rsidR="00DC2F32" w:rsidRPr="003D1B31" w:rsidRDefault="00DC2F32" w:rsidP="00EA54E3">
      <w:pPr>
        <w:pStyle w:val="2"/>
        <w:rPr>
          <w:szCs w:val="24"/>
        </w:rPr>
      </w:pPr>
      <w:r w:rsidRPr="003D1B31">
        <w:lastRenderedPageBreak/>
        <w:t xml:space="preserve">7.2.2 </w:t>
      </w:r>
      <w:r w:rsidRPr="003D1B31">
        <w:rPr>
          <w:rFonts w:hint="eastAsia"/>
        </w:rPr>
        <w:t>对地基基础、结构体系、结构构件进行优化设计，达到节材效果</w:t>
      </w:r>
      <w:r w:rsidRPr="003D1B31">
        <w:t>。</w:t>
      </w:r>
      <w:r w:rsidRPr="003D1B31">
        <w:rPr>
          <w:rFonts w:hint="eastAsia"/>
        </w:rPr>
        <w:t>（总分5分）</w:t>
      </w:r>
    </w:p>
    <w:p w:rsidR="00DC2F32" w:rsidRPr="00A64C99" w:rsidRDefault="00DC2F32" w:rsidP="00967F30">
      <w:pPr>
        <w:spacing w:line="288" w:lineRule="auto"/>
        <w:rPr>
          <w:b/>
          <w:bCs/>
          <w:sz w:val="24"/>
        </w:rPr>
      </w:pPr>
    </w:p>
    <w:p w:rsidR="00DC2F32" w:rsidRPr="00DA47D3" w:rsidRDefault="00DC2F32" w:rsidP="00EB29DE">
      <w:pPr>
        <w:numPr>
          <w:ilvl w:val="0"/>
          <w:numId w:val="94"/>
        </w:numPr>
        <w:spacing w:line="288" w:lineRule="auto"/>
        <w:rPr>
          <w:rFonts w:cs="宋体"/>
          <w:b/>
          <w:bCs/>
          <w:lang w:val="zh-CN"/>
        </w:rPr>
      </w:pPr>
      <w:r>
        <w:rPr>
          <w:rFonts w:cs="宋体" w:hint="eastAsia"/>
          <w:b/>
          <w:bCs/>
          <w:lang w:val="zh-CN"/>
        </w:rPr>
        <w:t>得分自评</w:t>
      </w:r>
    </w:p>
    <w:tbl>
      <w:tblPr>
        <w:tblStyle w:val="af"/>
        <w:tblW w:w="8359" w:type="dxa"/>
        <w:tblLook w:val="04A0"/>
      </w:tblPr>
      <w:tblGrid>
        <w:gridCol w:w="926"/>
        <w:gridCol w:w="3860"/>
        <w:gridCol w:w="1872"/>
        <w:gridCol w:w="1701"/>
      </w:tblGrid>
      <w:tr w:rsidR="00DC2F32" w:rsidTr="00406B62">
        <w:tc>
          <w:tcPr>
            <w:tcW w:w="926" w:type="dxa"/>
          </w:tcPr>
          <w:p w:rsidR="00DC2F32" w:rsidRDefault="00DC2F32" w:rsidP="00967F30">
            <w:pPr>
              <w:spacing w:line="288" w:lineRule="auto"/>
              <w:jc w:val="center"/>
              <w:rPr>
                <w:b/>
                <w:bCs/>
                <w:lang w:val="zh-CN"/>
              </w:rPr>
            </w:pPr>
            <w:r>
              <w:rPr>
                <w:rFonts w:hint="eastAsia"/>
                <w:b/>
                <w:bCs/>
                <w:lang w:val="zh-CN"/>
              </w:rPr>
              <w:t>序号</w:t>
            </w:r>
          </w:p>
        </w:tc>
        <w:tc>
          <w:tcPr>
            <w:tcW w:w="3860" w:type="dxa"/>
          </w:tcPr>
          <w:p w:rsidR="00DC2F32" w:rsidRDefault="00DC2F32" w:rsidP="00967F30">
            <w:pPr>
              <w:spacing w:line="288" w:lineRule="auto"/>
              <w:jc w:val="center"/>
              <w:rPr>
                <w:b/>
                <w:bCs/>
                <w:lang w:val="zh-CN"/>
              </w:rPr>
            </w:pPr>
            <w:r>
              <w:rPr>
                <w:rFonts w:hint="eastAsia"/>
                <w:b/>
                <w:bCs/>
                <w:lang w:val="zh-CN"/>
              </w:rPr>
              <w:t>评价</w:t>
            </w:r>
            <w:r>
              <w:rPr>
                <w:b/>
                <w:bCs/>
                <w:lang w:val="zh-CN"/>
              </w:rPr>
              <w:t>内容</w:t>
            </w:r>
          </w:p>
        </w:tc>
        <w:tc>
          <w:tcPr>
            <w:tcW w:w="1872" w:type="dxa"/>
          </w:tcPr>
          <w:p w:rsidR="00DC2F32" w:rsidRDefault="00DC2F32" w:rsidP="00967F30">
            <w:pPr>
              <w:spacing w:line="288" w:lineRule="auto"/>
              <w:jc w:val="center"/>
              <w:rPr>
                <w:b/>
                <w:bCs/>
                <w:lang w:val="zh-CN"/>
              </w:rPr>
            </w:pPr>
            <w:r>
              <w:rPr>
                <w:rFonts w:hint="eastAsia"/>
                <w:b/>
                <w:bCs/>
                <w:lang w:val="zh-CN"/>
              </w:rPr>
              <w:t>评价</w:t>
            </w:r>
            <w:r>
              <w:rPr>
                <w:b/>
                <w:bCs/>
                <w:lang w:val="zh-CN"/>
              </w:rPr>
              <w:t>分值</w:t>
            </w:r>
            <w:r>
              <w:rPr>
                <w:rFonts w:hint="eastAsia"/>
                <w:b/>
                <w:bCs/>
                <w:lang w:val="zh-CN"/>
              </w:rPr>
              <w:t>（分</w:t>
            </w:r>
            <w:r>
              <w:rPr>
                <w:b/>
                <w:bCs/>
                <w:lang w:val="zh-CN"/>
              </w:rPr>
              <w:t>）</w:t>
            </w:r>
          </w:p>
        </w:tc>
        <w:tc>
          <w:tcPr>
            <w:tcW w:w="1701" w:type="dxa"/>
          </w:tcPr>
          <w:p w:rsidR="00DC2F32" w:rsidRDefault="00DC2F32" w:rsidP="00967F30">
            <w:pPr>
              <w:spacing w:line="288" w:lineRule="auto"/>
              <w:jc w:val="center"/>
              <w:rPr>
                <w:b/>
                <w:bCs/>
                <w:lang w:val="zh-CN"/>
              </w:rPr>
            </w:pPr>
            <w:r>
              <w:rPr>
                <w:rFonts w:hint="eastAsia"/>
                <w:b/>
                <w:bCs/>
                <w:lang w:val="zh-CN"/>
              </w:rPr>
              <w:t>自评得分（分）</w:t>
            </w:r>
          </w:p>
        </w:tc>
      </w:tr>
      <w:tr w:rsidR="00DC2F32" w:rsidTr="00406B62">
        <w:tc>
          <w:tcPr>
            <w:tcW w:w="926" w:type="dxa"/>
          </w:tcPr>
          <w:p w:rsidR="00DC2F32" w:rsidRPr="00034B31" w:rsidRDefault="00DC2F32" w:rsidP="00967F30">
            <w:pPr>
              <w:spacing w:line="288" w:lineRule="auto"/>
              <w:jc w:val="center"/>
              <w:rPr>
                <w:bCs/>
                <w:lang w:val="zh-CN"/>
              </w:rPr>
            </w:pPr>
            <w:r w:rsidRPr="00034B31">
              <w:rPr>
                <w:rFonts w:hint="eastAsia"/>
                <w:bCs/>
                <w:lang w:val="zh-CN"/>
              </w:rPr>
              <w:t>1</w:t>
            </w:r>
          </w:p>
        </w:tc>
        <w:tc>
          <w:tcPr>
            <w:tcW w:w="3860" w:type="dxa"/>
            <w:vAlign w:val="center"/>
          </w:tcPr>
          <w:p w:rsidR="00DC2F32" w:rsidRPr="00034B31" w:rsidRDefault="00DC2F32" w:rsidP="00967F30">
            <w:pPr>
              <w:jc w:val="left"/>
              <w:rPr>
                <w:rFonts w:asciiTheme="minorEastAsia" w:eastAsiaTheme="minorEastAsia" w:hAnsiTheme="minorEastAsia" w:cs="仿宋_GB2312"/>
              </w:rPr>
            </w:pPr>
            <w:r w:rsidRPr="00034B31">
              <w:rPr>
                <w:rFonts w:asciiTheme="minorEastAsia" w:eastAsiaTheme="minorEastAsia" w:hAnsiTheme="minorEastAsia" w:cs="仿宋_GB2312" w:hint="eastAsia"/>
              </w:rPr>
              <w:t>提供合理的地基基础节材优化论证报告</w:t>
            </w:r>
          </w:p>
        </w:tc>
        <w:tc>
          <w:tcPr>
            <w:tcW w:w="1872" w:type="dxa"/>
          </w:tcPr>
          <w:p w:rsidR="00DC2F32" w:rsidRPr="00034B31" w:rsidRDefault="00DC2F32" w:rsidP="00967F30">
            <w:pPr>
              <w:spacing w:line="288" w:lineRule="auto"/>
              <w:jc w:val="center"/>
              <w:rPr>
                <w:bCs/>
                <w:lang w:val="zh-CN"/>
              </w:rPr>
            </w:pPr>
            <w:r w:rsidRPr="00034B31">
              <w:rPr>
                <w:rFonts w:hint="eastAsia"/>
                <w:bCs/>
                <w:lang w:val="zh-CN"/>
              </w:rPr>
              <w:t>2</w:t>
            </w:r>
          </w:p>
        </w:tc>
        <w:tc>
          <w:tcPr>
            <w:tcW w:w="1701" w:type="dxa"/>
          </w:tcPr>
          <w:p w:rsidR="00DC2F32" w:rsidRPr="00034B31" w:rsidRDefault="00DC2F32" w:rsidP="00967F30">
            <w:pPr>
              <w:spacing w:line="288" w:lineRule="auto"/>
              <w:jc w:val="center"/>
              <w:rPr>
                <w:bCs/>
                <w:lang w:val="zh-CN"/>
              </w:rPr>
            </w:pPr>
          </w:p>
        </w:tc>
      </w:tr>
      <w:tr w:rsidR="00DC2F32" w:rsidTr="00406B62">
        <w:tc>
          <w:tcPr>
            <w:tcW w:w="926" w:type="dxa"/>
          </w:tcPr>
          <w:p w:rsidR="00DC2F32" w:rsidRPr="00034B31" w:rsidRDefault="00DC2F32" w:rsidP="00967F30">
            <w:pPr>
              <w:spacing w:line="288" w:lineRule="auto"/>
              <w:jc w:val="center"/>
              <w:rPr>
                <w:bCs/>
                <w:lang w:val="zh-CN"/>
              </w:rPr>
            </w:pPr>
            <w:r w:rsidRPr="00034B31">
              <w:rPr>
                <w:rFonts w:hint="eastAsia"/>
                <w:bCs/>
                <w:lang w:val="zh-CN"/>
              </w:rPr>
              <w:t>2</w:t>
            </w:r>
          </w:p>
        </w:tc>
        <w:tc>
          <w:tcPr>
            <w:tcW w:w="3860" w:type="dxa"/>
            <w:vAlign w:val="center"/>
          </w:tcPr>
          <w:p w:rsidR="00DC2F32" w:rsidRPr="00034B31" w:rsidRDefault="00DC2F32" w:rsidP="00967F30">
            <w:pPr>
              <w:jc w:val="left"/>
              <w:rPr>
                <w:rFonts w:asciiTheme="minorEastAsia" w:eastAsiaTheme="minorEastAsia" w:hAnsiTheme="minorEastAsia" w:cs="仿宋_GB2312"/>
              </w:rPr>
            </w:pPr>
            <w:r w:rsidRPr="00034B31">
              <w:rPr>
                <w:rFonts w:asciiTheme="minorEastAsia" w:eastAsiaTheme="minorEastAsia" w:hAnsiTheme="minorEastAsia" w:cs="仿宋_GB2312" w:hint="eastAsia"/>
              </w:rPr>
              <w:t>提供合理的结构主体节材优化论证报告</w:t>
            </w:r>
          </w:p>
        </w:tc>
        <w:tc>
          <w:tcPr>
            <w:tcW w:w="1872" w:type="dxa"/>
          </w:tcPr>
          <w:p w:rsidR="00DC2F32" w:rsidRPr="00034B31" w:rsidRDefault="00DC2F32" w:rsidP="00967F30">
            <w:pPr>
              <w:spacing w:line="288" w:lineRule="auto"/>
              <w:jc w:val="center"/>
              <w:rPr>
                <w:bCs/>
                <w:lang w:val="zh-CN"/>
              </w:rPr>
            </w:pPr>
            <w:r w:rsidRPr="00034B31">
              <w:rPr>
                <w:rFonts w:hint="eastAsia"/>
                <w:bCs/>
                <w:lang w:val="zh-CN"/>
              </w:rPr>
              <w:t>2</w:t>
            </w:r>
          </w:p>
        </w:tc>
        <w:tc>
          <w:tcPr>
            <w:tcW w:w="1701" w:type="dxa"/>
          </w:tcPr>
          <w:p w:rsidR="00DC2F32" w:rsidRPr="00034B31" w:rsidRDefault="00DC2F32" w:rsidP="00967F30">
            <w:pPr>
              <w:spacing w:line="288" w:lineRule="auto"/>
              <w:jc w:val="center"/>
              <w:rPr>
                <w:bCs/>
                <w:lang w:val="zh-CN"/>
              </w:rPr>
            </w:pPr>
          </w:p>
        </w:tc>
      </w:tr>
      <w:tr w:rsidR="00DC2F32" w:rsidTr="00406B62">
        <w:tc>
          <w:tcPr>
            <w:tcW w:w="926" w:type="dxa"/>
          </w:tcPr>
          <w:p w:rsidR="00DC2F32" w:rsidRPr="00034B31" w:rsidRDefault="00DC2F32" w:rsidP="00967F30">
            <w:pPr>
              <w:spacing w:line="288" w:lineRule="auto"/>
              <w:jc w:val="center"/>
              <w:rPr>
                <w:bCs/>
                <w:lang w:val="zh-CN"/>
              </w:rPr>
            </w:pPr>
            <w:r w:rsidRPr="00034B31">
              <w:rPr>
                <w:rFonts w:hint="eastAsia"/>
                <w:bCs/>
                <w:lang w:val="zh-CN"/>
              </w:rPr>
              <w:t>3</w:t>
            </w:r>
          </w:p>
        </w:tc>
        <w:tc>
          <w:tcPr>
            <w:tcW w:w="3860" w:type="dxa"/>
            <w:vAlign w:val="center"/>
          </w:tcPr>
          <w:p w:rsidR="00DC2F32" w:rsidRPr="00034B31" w:rsidRDefault="00DC2F32" w:rsidP="00967F30">
            <w:pPr>
              <w:jc w:val="left"/>
              <w:rPr>
                <w:rFonts w:asciiTheme="minorEastAsia" w:eastAsiaTheme="minorEastAsia" w:hAnsiTheme="minorEastAsia" w:cs="仿宋_GB2312"/>
              </w:rPr>
            </w:pPr>
            <w:r w:rsidRPr="00034B31">
              <w:rPr>
                <w:rFonts w:asciiTheme="minorEastAsia" w:eastAsiaTheme="minorEastAsia" w:hAnsiTheme="minorEastAsia" w:cs="仿宋_GB2312" w:hint="eastAsia"/>
              </w:rPr>
              <w:t>提供合理的结构构件节材优化论证报告</w:t>
            </w:r>
          </w:p>
        </w:tc>
        <w:tc>
          <w:tcPr>
            <w:tcW w:w="1872" w:type="dxa"/>
          </w:tcPr>
          <w:p w:rsidR="00DC2F32" w:rsidRPr="00034B31" w:rsidRDefault="00DC2F32" w:rsidP="00967F30">
            <w:pPr>
              <w:spacing w:line="288" w:lineRule="auto"/>
              <w:jc w:val="center"/>
              <w:rPr>
                <w:bCs/>
                <w:lang w:val="zh-CN"/>
              </w:rPr>
            </w:pPr>
            <w:r w:rsidRPr="00034B31">
              <w:rPr>
                <w:rFonts w:hint="eastAsia"/>
                <w:bCs/>
                <w:lang w:val="zh-CN"/>
              </w:rPr>
              <w:t>1</w:t>
            </w:r>
          </w:p>
        </w:tc>
        <w:tc>
          <w:tcPr>
            <w:tcW w:w="1701" w:type="dxa"/>
          </w:tcPr>
          <w:p w:rsidR="00DC2F32" w:rsidRPr="00034B31" w:rsidRDefault="00DC2F32" w:rsidP="00967F30">
            <w:pPr>
              <w:spacing w:line="288" w:lineRule="auto"/>
              <w:jc w:val="center"/>
              <w:rPr>
                <w:bCs/>
                <w:lang w:val="zh-CN"/>
              </w:rPr>
            </w:pPr>
          </w:p>
        </w:tc>
      </w:tr>
      <w:tr w:rsidR="00DC2F32" w:rsidTr="00406B62">
        <w:tc>
          <w:tcPr>
            <w:tcW w:w="4786" w:type="dxa"/>
            <w:gridSpan w:val="2"/>
          </w:tcPr>
          <w:p w:rsidR="00DC2F32" w:rsidRPr="00034B31" w:rsidRDefault="00DC2F32" w:rsidP="00967F30">
            <w:pPr>
              <w:spacing w:line="288" w:lineRule="auto"/>
              <w:jc w:val="center"/>
              <w:rPr>
                <w:bCs/>
                <w:lang w:val="zh-CN"/>
              </w:rPr>
            </w:pPr>
            <w:r w:rsidRPr="00034B31">
              <w:rPr>
                <w:rFonts w:hint="eastAsia"/>
                <w:bCs/>
                <w:lang w:val="zh-CN"/>
              </w:rPr>
              <w:t>合计</w:t>
            </w:r>
          </w:p>
        </w:tc>
        <w:tc>
          <w:tcPr>
            <w:tcW w:w="1872" w:type="dxa"/>
          </w:tcPr>
          <w:p w:rsidR="00DC2F32" w:rsidRPr="00034B31" w:rsidRDefault="00DC2F32" w:rsidP="00967F30">
            <w:pPr>
              <w:spacing w:line="288" w:lineRule="auto"/>
              <w:jc w:val="center"/>
              <w:rPr>
                <w:bCs/>
                <w:lang w:val="zh-CN"/>
              </w:rPr>
            </w:pPr>
            <w:r w:rsidRPr="00034B31">
              <w:rPr>
                <w:rFonts w:hint="eastAsia"/>
                <w:bCs/>
                <w:lang w:val="zh-CN"/>
              </w:rPr>
              <w:t>5</w:t>
            </w:r>
          </w:p>
        </w:tc>
        <w:tc>
          <w:tcPr>
            <w:tcW w:w="1701" w:type="dxa"/>
          </w:tcPr>
          <w:p w:rsidR="00DC2F32" w:rsidRPr="00034B31" w:rsidRDefault="00790055" w:rsidP="00967F30">
            <w:pPr>
              <w:spacing w:line="288" w:lineRule="auto"/>
              <w:jc w:val="center"/>
              <w:rPr>
                <w:bCs/>
                <w:lang w:val="zh-CN"/>
              </w:rPr>
            </w:pPr>
            <w:r>
              <w:rPr>
                <w:bCs/>
                <w:lang w:val="zh-CN"/>
              </w:rPr>
              <w:fldChar w:fldCharType="begin"/>
            </w:r>
            <w:r w:rsidR="002E6E98">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Pr="00A64C99" w:rsidRDefault="00DC2F32" w:rsidP="00967F30">
      <w:pPr>
        <w:spacing w:line="288" w:lineRule="auto"/>
        <w:rPr>
          <w:b/>
          <w:bCs/>
          <w:lang w:val="zh-CN"/>
        </w:rPr>
      </w:pPr>
    </w:p>
    <w:p w:rsidR="00DC2F32" w:rsidRPr="00A64C99" w:rsidRDefault="00DC2F32" w:rsidP="00EB29DE">
      <w:pPr>
        <w:numPr>
          <w:ilvl w:val="0"/>
          <w:numId w:val="94"/>
        </w:numPr>
        <w:spacing w:line="288" w:lineRule="auto"/>
        <w:rPr>
          <w:b/>
          <w:bCs/>
          <w:lang w:val="zh-CN"/>
        </w:rPr>
      </w:pPr>
      <w:r w:rsidRPr="00A64C99">
        <w:rPr>
          <w:rFonts w:cs="宋体" w:hint="eastAsia"/>
          <w:b/>
          <w:bCs/>
          <w:lang w:val="zh-CN"/>
        </w:rPr>
        <w:t>评价要点</w:t>
      </w:r>
    </w:p>
    <w:p w:rsidR="00DC2F32" w:rsidRPr="00034B31" w:rsidRDefault="00DC2F32" w:rsidP="00967F30">
      <w:pPr>
        <w:spacing w:line="288" w:lineRule="auto"/>
        <w:ind w:firstLineChars="196" w:firstLine="412"/>
        <w:rPr>
          <w:rFonts w:cs="宋体"/>
          <w:bCs/>
          <w:lang w:val="zh-CN"/>
        </w:rPr>
      </w:pPr>
      <w:r w:rsidRPr="00034B31">
        <w:rPr>
          <w:rFonts w:cs="宋体" w:hint="eastAsia"/>
          <w:bCs/>
        </w:rPr>
        <w:t>简要</w:t>
      </w:r>
      <w:r w:rsidRPr="00034B31">
        <w:rPr>
          <w:rFonts w:cs="宋体"/>
          <w:bCs/>
          <w:lang w:val="zh-CN"/>
        </w:rPr>
        <w:t>说明</w:t>
      </w:r>
      <w:r w:rsidRPr="00034B31">
        <w:rPr>
          <w:rFonts w:cs="宋体" w:hint="eastAsia"/>
          <w:bCs/>
          <w:lang w:val="zh-CN"/>
        </w:rPr>
        <w:t>需</w:t>
      </w:r>
      <w:r w:rsidRPr="00034B31">
        <w:rPr>
          <w:rFonts w:cs="宋体"/>
          <w:bCs/>
          <w:lang w:val="zh-CN"/>
        </w:rPr>
        <w:t>对本项目</w:t>
      </w:r>
      <w:r w:rsidRPr="00034B31">
        <w:rPr>
          <w:rFonts w:cs="宋体" w:hint="eastAsia"/>
          <w:bCs/>
          <w:lang w:val="zh-CN"/>
        </w:rPr>
        <w:t>地基</w:t>
      </w:r>
      <w:r w:rsidRPr="00034B31">
        <w:rPr>
          <w:rFonts w:cs="宋体"/>
          <w:bCs/>
          <w:lang w:val="zh-CN"/>
        </w:rPr>
        <w:t>基础的选择、优化前后</w:t>
      </w:r>
      <w:r w:rsidRPr="00034B31">
        <w:rPr>
          <w:rFonts w:cs="宋体" w:hint="eastAsia"/>
          <w:bCs/>
          <w:lang w:val="zh-CN"/>
        </w:rPr>
        <w:t>采用</w:t>
      </w:r>
      <w:r w:rsidRPr="00034B31">
        <w:rPr>
          <w:rFonts w:cs="宋体"/>
          <w:bCs/>
          <w:lang w:val="zh-CN"/>
        </w:rPr>
        <w:t>的结构体系分别进行说明，并</w:t>
      </w:r>
      <w:r w:rsidRPr="00034B31">
        <w:rPr>
          <w:rFonts w:cs="宋体" w:hint="eastAsia"/>
          <w:bCs/>
          <w:lang w:val="zh-CN"/>
        </w:rPr>
        <w:t>对</w:t>
      </w:r>
      <w:r w:rsidRPr="00034B31">
        <w:rPr>
          <w:rFonts w:cs="宋体"/>
          <w:bCs/>
          <w:lang w:val="zh-CN"/>
        </w:rPr>
        <w:t>节材量</w:t>
      </w:r>
      <w:r w:rsidRPr="00034B31">
        <w:rPr>
          <w:rFonts w:cs="宋体" w:hint="eastAsia"/>
          <w:bCs/>
          <w:lang w:val="zh-CN"/>
        </w:rPr>
        <w:t>进行说明</w:t>
      </w:r>
      <w:r w:rsidR="00C5373F">
        <w:rPr>
          <w:szCs w:val="21"/>
        </w:rPr>
        <w:t>（</w:t>
      </w:r>
      <w:r w:rsidR="00C5373F">
        <w:rPr>
          <w:szCs w:val="21"/>
        </w:rPr>
        <w:t>200</w:t>
      </w:r>
      <w:r w:rsidR="00C5373F">
        <w:rPr>
          <w:szCs w:val="21"/>
        </w:rPr>
        <w:t>字以内）</w:t>
      </w:r>
      <w:r>
        <w:rPr>
          <w:rFonts w:cs="宋体" w:hint="eastAsia"/>
          <w:bCs/>
          <w:lang w:val="zh-CN"/>
        </w:rPr>
        <w:t>。</w:t>
      </w:r>
    </w:p>
    <w:tbl>
      <w:tblPr>
        <w:tblStyle w:val="af"/>
        <w:tblW w:w="8446" w:type="dxa"/>
        <w:tblLook w:val="04A0"/>
      </w:tblPr>
      <w:tblGrid>
        <w:gridCol w:w="8446"/>
      </w:tblGrid>
      <w:tr w:rsidR="00DC2F32" w:rsidTr="00406B62">
        <w:trPr>
          <w:trHeight w:val="1350"/>
        </w:trPr>
        <w:tc>
          <w:tcPr>
            <w:tcW w:w="8446" w:type="dxa"/>
          </w:tcPr>
          <w:p w:rsidR="00DC2F32" w:rsidRPr="009C32A7" w:rsidRDefault="00DC2F32" w:rsidP="00967F30">
            <w:pPr>
              <w:spacing w:line="288" w:lineRule="auto"/>
              <w:rPr>
                <w:b/>
                <w:bCs/>
              </w:rPr>
            </w:pPr>
          </w:p>
        </w:tc>
      </w:tr>
    </w:tbl>
    <w:p w:rsidR="00DC2F32" w:rsidRPr="00A64C99" w:rsidRDefault="00DC2F32" w:rsidP="00967F30">
      <w:pPr>
        <w:spacing w:line="288" w:lineRule="auto"/>
        <w:rPr>
          <w:b/>
          <w:bCs/>
          <w:lang w:val="zh-CN"/>
        </w:rPr>
      </w:pPr>
    </w:p>
    <w:p w:rsidR="00DC2F32" w:rsidRPr="00A64C99" w:rsidRDefault="00DC2F32" w:rsidP="00EB29DE">
      <w:pPr>
        <w:numPr>
          <w:ilvl w:val="0"/>
          <w:numId w:val="94"/>
        </w:numPr>
        <w:spacing w:line="288" w:lineRule="auto"/>
        <w:rPr>
          <w:b/>
          <w:bCs/>
          <w:lang w:val="zh-CN"/>
        </w:rPr>
      </w:pPr>
      <w:r w:rsidRPr="00A64C99">
        <w:rPr>
          <w:rFonts w:cs="宋体" w:hint="eastAsia"/>
          <w:b/>
          <w:bCs/>
          <w:lang w:val="zh-CN"/>
        </w:rPr>
        <w:t>证明材料</w:t>
      </w:r>
    </w:p>
    <w:p w:rsidR="00DC2F32" w:rsidRPr="004E6AFF" w:rsidRDefault="00DC2F32" w:rsidP="00967F30">
      <w:pPr>
        <w:spacing w:line="288" w:lineRule="auto"/>
        <w:rPr>
          <w:rFonts w:cs="宋体"/>
          <w:b/>
          <w:bCs/>
          <w:lang w:val="zh-CN"/>
        </w:rPr>
      </w:pPr>
      <w:r w:rsidRPr="004E6AFF">
        <w:rPr>
          <w:rFonts w:cs="宋体" w:hint="eastAsia"/>
          <w:b/>
          <w:bCs/>
          <w:lang w:val="zh-CN"/>
        </w:rPr>
        <w:t>提交材料及要求：</w:t>
      </w:r>
    </w:p>
    <w:p w:rsidR="00DC2F32" w:rsidRDefault="00DC2F32" w:rsidP="00967F30">
      <w:pPr>
        <w:spacing w:line="288" w:lineRule="auto"/>
      </w:pPr>
      <w:r>
        <w:rPr>
          <w:rFonts w:cs="宋体" w:hint="eastAsia"/>
        </w:rPr>
        <w:t>1</w:t>
      </w:r>
      <w:r>
        <w:rPr>
          <w:rFonts w:cs="宋体" w:hint="eastAsia"/>
        </w:rPr>
        <w:t>、</w:t>
      </w:r>
      <w:r w:rsidRPr="00EB4492">
        <w:rPr>
          <w:rFonts w:cs="宋体" w:hint="eastAsia"/>
        </w:rPr>
        <w:t>结构专业施工图：图纸中需明确涉及到结构优化的相关描述和具体做法；</w:t>
      </w:r>
    </w:p>
    <w:p w:rsidR="00DC2F32" w:rsidRPr="00E423A8" w:rsidRDefault="00DC2F32" w:rsidP="00967F30">
      <w:pPr>
        <w:spacing w:line="288" w:lineRule="auto"/>
      </w:pPr>
      <w:r>
        <w:rPr>
          <w:rFonts w:cs="宋体"/>
        </w:rPr>
        <w:t>2</w:t>
      </w:r>
      <w:r>
        <w:rPr>
          <w:rFonts w:cs="宋体" w:hint="eastAsia"/>
        </w:rPr>
        <w:t>、地基基础节材优化论证</w:t>
      </w:r>
      <w:r>
        <w:rPr>
          <w:rFonts w:cs="宋体"/>
        </w:rPr>
        <w:t>报告</w:t>
      </w:r>
      <w:r>
        <w:rPr>
          <w:rFonts w:cs="宋体" w:hint="eastAsia"/>
        </w:rPr>
        <w:t>（加盖单位</w:t>
      </w:r>
      <w:r>
        <w:rPr>
          <w:rFonts w:cs="宋体"/>
        </w:rPr>
        <w:t>公章及总工签字）</w:t>
      </w:r>
      <w:r>
        <w:rPr>
          <w:rFonts w:cs="宋体" w:hint="eastAsia"/>
        </w:rPr>
        <w:t>：</w:t>
      </w:r>
      <w:r w:rsidRPr="00E423A8">
        <w:rPr>
          <w:rFonts w:cs="宋体" w:hint="eastAsia"/>
        </w:rPr>
        <w:t>对项目可选用的各种地基基础方案进行比选及定性论证</w:t>
      </w:r>
      <w:r>
        <w:rPr>
          <w:rFonts w:cs="宋体" w:hint="eastAsia"/>
        </w:rPr>
        <w:t>；</w:t>
      </w:r>
    </w:p>
    <w:p w:rsidR="00DC2F32" w:rsidRPr="00020EDC" w:rsidRDefault="00DC2F32" w:rsidP="00967F30">
      <w:pPr>
        <w:spacing w:line="288" w:lineRule="auto"/>
      </w:pPr>
      <w:r>
        <w:rPr>
          <w:rFonts w:cs="宋体"/>
        </w:rPr>
        <w:t>3</w:t>
      </w:r>
      <w:r>
        <w:rPr>
          <w:rFonts w:cs="宋体" w:hint="eastAsia"/>
        </w:rPr>
        <w:t>、结构体系节材优化论证报告（加盖单位</w:t>
      </w:r>
      <w:r>
        <w:rPr>
          <w:rFonts w:cs="宋体"/>
        </w:rPr>
        <w:t>公章及总工签字）</w:t>
      </w:r>
      <w:r>
        <w:rPr>
          <w:rFonts w:cs="宋体" w:hint="eastAsia"/>
        </w:rPr>
        <w:t>：</w:t>
      </w:r>
      <w:r w:rsidRPr="00E423A8">
        <w:rPr>
          <w:rFonts w:cs="宋体" w:hint="eastAsia"/>
        </w:rPr>
        <w:t>对项目可选用的各种结构体系进行定性（必要时进行定量）比选论证</w:t>
      </w:r>
      <w:r>
        <w:rPr>
          <w:rFonts w:cs="宋体" w:hint="eastAsia"/>
        </w:rPr>
        <w:t>；</w:t>
      </w:r>
    </w:p>
    <w:p w:rsidR="00DC2F32" w:rsidRPr="00E423A8" w:rsidRDefault="00DC2F32" w:rsidP="00967F30">
      <w:pPr>
        <w:spacing w:line="288" w:lineRule="auto"/>
      </w:pPr>
      <w:r>
        <w:rPr>
          <w:rFonts w:cs="宋体"/>
        </w:rPr>
        <w:t>4</w:t>
      </w:r>
      <w:r>
        <w:rPr>
          <w:rFonts w:cs="宋体" w:hint="eastAsia"/>
        </w:rPr>
        <w:t>、结构构件节材优化论证报告（加盖单位</w:t>
      </w:r>
      <w:r>
        <w:rPr>
          <w:rFonts w:cs="宋体"/>
        </w:rPr>
        <w:t>公章及总工签字）</w:t>
      </w:r>
      <w:r>
        <w:rPr>
          <w:rFonts w:cs="宋体" w:hint="eastAsia"/>
        </w:rPr>
        <w:t>：</w:t>
      </w:r>
      <w:r w:rsidRPr="00E423A8">
        <w:rPr>
          <w:rFonts w:cs="宋体" w:hint="eastAsia"/>
        </w:rPr>
        <w:t>对墙、柱、楼盖体系、梁、板的形式进行节材定性比选</w:t>
      </w:r>
      <w:r>
        <w:rPr>
          <w:rFonts w:cs="宋体" w:hint="eastAsia"/>
        </w:rPr>
        <w:t>。</w:t>
      </w:r>
    </w:p>
    <w:p w:rsidR="00DC2F32" w:rsidRPr="00020EDC" w:rsidRDefault="00DC2F32" w:rsidP="00967F30">
      <w:pPr>
        <w:tabs>
          <w:tab w:val="num" w:pos="420"/>
        </w:tabs>
        <w:spacing w:line="288" w:lineRule="auto"/>
      </w:pPr>
    </w:p>
    <w:p w:rsidR="00DC2F32" w:rsidRPr="00A64C99" w:rsidRDefault="00DC2F32" w:rsidP="00967F30">
      <w:pPr>
        <w:spacing w:line="288" w:lineRule="auto"/>
      </w:pPr>
      <w:r w:rsidRPr="00A64C99">
        <w:rPr>
          <w:rFonts w:cs="宋体" w:hint="eastAsia"/>
        </w:rPr>
        <w:t>实际提交材料：</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2"/>
      </w:tblGrid>
      <w:tr w:rsidR="00DC2F32" w:rsidRPr="00A64C99" w:rsidTr="00406B62">
        <w:trPr>
          <w:trHeight w:val="1134"/>
          <w:jc w:val="center"/>
        </w:trPr>
        <w:tc>
          <w:tcPr>
            <w:tcW w:w="8972" w:type="dxa"/>
            <w:tcBorders>
              <w:top w:val="single" w:sz="4" w:space="0" w:color="auto"/>
              <w:left w:val="single" w:sz="4" w:space="0" w:color="auto"/>
              <w:bottom w:val="single" w:sz="4" w:space="0" w:color="auto"/>
              <w:right w:val="single" w:sz="4" w:space="0" w:color="auto"/>
            </w:tcBorders>
          </w:tcPr>
          <w:p w:rsidR="00DC2F32" w:rsidRPr="00D30A69" w:rsidRDefault="00DC2F32" w:rsidP="00967F30">
            <w:pPr>
              <w:spacing w:line="288" w:lineRule="auto"/>
              <w:rPr>
                <w:b/>
              </w:rPr>
            </w:pPr>
          </w:p>
        </w:tc>
      </w:tr>
    </w:tbl>
    <w:p w:rsidR="00DC2F32" w:rsidRDefault="00DC2F32" w:rsidP="00967F30"/>
    <w:p w:rsidR="00DC2F32" w:rsidRDefault="00DC2F32" w:rsidP="00967F30"/>
    <w:p w:rsidR="00DC2F32" w:rsidRDefault="00DC2F32" w:rsidP="00967F30"/>
    <w:p w:rsidR="00E203F9" w:rsidRDefault="00E203F9">
      <w:pPr>
        <w:widowControl/>
        <w:jc w:val="left"/>
        <w:rPr>
          <w:rFonts w:ascii="黑体" w:eastAsia="黑体" w:hAnsi="黑体"/>
          <w:b/>
          <w:bCs/>
          <w:sz w:val="24"/>
          <w:szCs w:val="32"/>
        </w:rPr>
      </w:pPr>
      <w:r>
        <w:br w:type="page"/>
      </w:r>
    </w:p>
    <w:p w:rsidR="00DC2F32" w:rsidRPr="003D1B31" w:rsidRDefault="00DC2F32" w:rsidP="00EA54E3">
      <w:pPr>
        <w:pStyle w:val="2"/>
        <w:rPr>
          <w:szCs w:val="24"/>
        </w:rPr>
      </w:pPr>
      <w:r w:rsidRPr="003D1B31">
        <w:lastRenderedPageBreak/>
        <w:t>7.2.</w:t>
      </w:r>
      <w:r w:rsidRPr="003D1B31">
        <w:rPr>
          <w:rFonts w:hint="eastAsia"/>
        </w:rPr>
        <w:t>3土建工程与装修工程一体化设计</w:t>
      </w:r>
      <w:r w:rsidRPr="003D1B31">
        <w:t>。</w:t>
      </w:r>
      <w:r w:rsidRPr="003D1B31">
        <w:rPr>
          <w:rFonts w:hint="eastAsia"/>
        </w:rPr>
        <w:t>（总分10分）</w:t>
      </w:r>
    </w:p>
    <w:p w:rsidR="00DC2F32" w:rsidRPr="008E3DC3" w:rsidRDefault="00DC2F32" w:rsidP="00967F30">
      <w:pPr>
        <w:pStyle w:val="af0"/>
        <w:spacing w:line="360" w:lineRule="auto"/>
        <w:ind w:left="420" w:firstLineChars="0" w:firstLine="0"/>
      </w:pPr>
    </w:p>
    <w:p w:rsidR="00DC2F32" w:rsidRDefault="00DC2F32" w:rsidP="00EB29DE">
      <w:pPr>
        <w:numPr>
          <w:ilvl w:val="0"/>
          <w:numId w:val="96"/>
        </w:numPr>
        <w:spacing w:line="288" w:lineRule="auto"/>
        <w:rPr>
          <w:rFonts w:cs="宋体"/>
          <w:b/>
          <w:bCs/>
          <w:lang w:val="zh-CN"/>
        </w:rPr>
      </w:pPr>
      <w:r>
        <w:rPr>
          <w:rFonts w:cs="宋体" w:hint="eastAsia"/>
          <w:b/>
          <w:bCs/>
          <w:lang w:val="zh-CN"/>
        </w:rPr>
        <w:t>得分自评</w:t>
      </w:r>
    </w:p>
    <w:p w:rsidR="00DC2F32" w:rsidRPr="00E423A8" w:rsidRDefault="00DC2F32" w:rsidP="00967F30">
      <w:pPr>
        <w:spacing w:line="288" w:lineRule="auto"/>
        <w:rPr>
          <w:rFonts w:cs="宋体"/>
          <w:bCs/>
          <w:lang w:val="zh-CN"/>
        </w:rPr>
      </w:pPr>
      <w:r w:rsidRPr="00F67C2E">
        <w:rPr>
          <w:rFonts w:ascii="宋体" w:hAnsi="宋体"/>
          <w:b/>
        </w:rPr>
        <w:t xml:space="preserve">□ </w:t>
      </w:r>
      <w:r w:rsidRPr="00F67C2E">
        <w:rPr>
          <w:rFonts w:ascii="宋体" w:hAnsi="宋体"/>
          <w:b/>
          <w:kern w:val="0"/>
        </w:rPr>
        <w:t>居住建筑</w:t>
      </w:r>
    </w:p>
    <w:tbl>
      <w:tblPr>
        <w:tblStyle w:val="af"/>
        <w:tblW w:w="8359" w:type="dxa"/>
        <w:tblLook w:val="04A0"/>
      </w:tblPr>
      <w:tblGrid>
        <w:gridCol w:w="926"/>
        <w:gridCol w:w="4002"/>
        <w:gridCol w:w="1843"/>
        <w:gridCol w:w="1588"/>
      </w:tblGrid>
      <w:tr w:rsidR="00DC2F32" w:rsidTr="00406B62">
        <w:tc>
          <w:tcPr>
            <w:tcW w:w="926" w:type="dxa"/>
          </w:tcPr>
          <w:p w:rsidR="00DC2F32" w:rsidRDefault="00DC2F32" w:rsidP="00967F30">
            <w:pPr>
              <w:spacing w:line="288" w:lineRule="auto"/>
              <w:jc w:val="center"/>
              <w:rPr>
                <w:b/>
                <w:bCs/>
                <w:lang w:val="zh-CN"/>
              </w:rPr>
            </w:pPr>
            <w:r>
              <w:rPr>
                <w:rFonts w:hint="eastAsia"/>
                <w:b/>
                <w:bCs/>
                <w:lang w:val="zh-CN"/>
              </w:rPr>
              <w:t>序号</w:t>
            </w:r>
          </w:p>
        </w:tc>
        <w:tc>
          <w:tcPr>
            <w:tcW w:w="4002" w:type="dxa"/>
          </w:tcPr>
          <w:p w:rsidR="00DC2F32" w:rsidRDefault="00DC2F32" w:rsidP="00967F30">
            <w:pPr>
              <w:spacing w:line="288" w:lineRule="auto"/>
              <w:jc w:val="center"/>
              <w:rPr>
                <w:b/>
                <w:bCs/>
                <w:lang w:val="zh-CN"/>
              </w:rPr>
            </w:pPr>
            <w:r>
              <w:rPr>
                <w:rFonts w:hint="eastAsia"/>
                <w:b/>
                <w:bCs/>
                <w:lang w:val="zh-CN"/>
              </w:rPr>
              <w:t>评价</w:t>
            </w:r>
            <w:r>
              <w:rPr>
                <w:b/>
                <w:bCs/>
                <w:lang w:val="zh-CN"/>
              </w:rPr>
              <w:t>内容</w:t>
            </w:r>
          </w:p>
        </w:tc>
        <w:tc>
          <w:tcPr>
            <w:tcW w:w="1843" w:type="dxa"/>
          </w:tcPr>
          <w:p w:rsidR="00DC2F32" w:rsidRDefault="00DC2F32" w:rsidP="00967F30">
            <w:pPr>
              <w:spacing w:line="288" w:lineRule="auto"/>
              <w:jc w:val="center"/>
              <w:rPr>
                <w:b/>
                <w:bCs/>
                <w:lang w:val="zh-CN"/>
              </w:rPr>
            </w:pPr>
            <w:r>
              <w:rPr>
                <w:rFonts w:hint="eastAsia"/>
                <w:b/>
                <w:bCs/>
                <w:lang w:val="zh-CN"/>
              </w:rPr>
              <w:t>评价</w:t>
            </w:r>
            <w:r>
              <w:rPr>
                <w:b/>
                <w:bCs/>
                <w:lang w:val="zh-CN"/>
              </w:rPr>
              <w:t>分值</w:t>
            </w:r>
            <w:r>
              <w:rPr>
                <w:rFonts w:hint="eastAsia"/>
                <w:b/>
                <w:bCs/>
                <w:lang w:val="zh-CN"/>
              </w:rPr>
              <w:t>（分</w:t>
            </w:r>
            <w:r>
              <w:rPr>
                <w:b/>
                <w:bCs/>
                <w:lang w:val="zh-CN"/>
              </w:rPr>
              <w:t>）</w:t>
            </w:r>
          </w:p>
        </w:tc>
        <w:tc>
          <w:tcPr>
            <w:tcW w:w="1588" w:type="dxa"/>
          </w:tcPr>
          <w:p w:rsidR="00DC2F32" w:rsidRDefault="00DC2F32" w:rsidP="00967F30">
            <w:pPr>
              <w:spacing w:line="288" w:lineRule="auto"/>
              <w:jc w:val="center"/>
              <w:rPr>
                <w:b/>
                <w:bCs/>
                <w:lang w:val="zh-CN"/>
              </w:rPr>
            </w:pPr>
            <w:r>
              <w:rPr>
                <w:rFonts w:hint="eastAsia"/>
                <w:b/>
                <w:bCs/>
                <w:lang w:val="zh-CN"/>
              </w:rPr>
              <w:t>自评得分（分）</w:t>
            </w:r>
          </w:p>
        </w:tc>
      </w:tr>
      <w:tr w:rsidR="00DC2F32" w:rsidTr="00406B62">
        <w:tc>
          <w:tcPr>
            <w:tcW w:w="926" w:type="dxa"/>
          </w:tcPr>
          <w:p w:rsidR="00DC2F32" w:rsidRPr="00EB4492" w:rsidRDefault="00DC2F32" w:rsidP="00967F30">
            <w:pPr>
              <w:spacing w:line="288" w:lineRule="auto"/>
              <w:jc w:val="center"/>
              <w:rPr>
                <w:bCs/>
                <w:lang w:val="zh-CN"/>
              </w:rPr>
            </w:pPr>
            <w:r w:rsidRPr="00EB4492">
              <w:rPr>
                <w:rFonts w:hint="eastAsia"/>
                <w:bCs/>
                <w:lang w:val="zh-CN"/>
              </w:rPr>
              <w:t>1</w:t>
            </w:r>
          </w:p>
        </w:tc>
        <w:tc>
          <w:tcPr>
            <w:tcW w:w="4002" w:type="dxa"/>
          </w:tcPr>
          <w:p w:rsidR="00DC2F32" w:rsidRPr="00EB4492" w:rsidRDefault="00DC2F32" w:rsidP="00967F30">
            <w:pPr>
              <w:spacing w:line="288" w:lineRule="auto"/>
              <w:jc w:val="left"/>
              <w:rPr>
                <w:bCs/>
                <w:lang w:val="zh-CN"/>
              </w:rPr>
            </w:pPr>
            <w:r w:rsidRPr="00EB4492">
              <w:rPr>
                <w:rFonts w:hint="eastAsia"/>
                <w:bCs/>
                <w:lang w:val="zh-CN"/>
              </w:rPr>
              <w:t>30%</w:t>
            </w:r>
            <w:r w:rsidRPr="00EB4492">
              <w:rPr>
                <w:rFonts w:hint="eastAsia"/>
                <w:bCs/>
                <w:lang w:val="zh-CN"/>
              </w:rPr>
              <w:t>以上的户数土建与装修一体化设计</w:t>
            </w:r>
          </w:p>
        </w:tc>
        <w:tc>
          <w:tcPr>
            <w:tcW w:w="1843" w:type="dxa"/>
          </w:tcPr>
          <w:p w:rsidR="00DC2F32" w:rsidRPr="00EB4492" w:rsidRDefault="00DC2F32" w:rsidP="00967F30">
            <w:pPr>
              <w:spacing w:line="288" w:lineRule="auto"/>
              <w:jc w:val="center"/>
              <w:rPr>
                <w:bCs/>
                <w:lang w:val="zh-CN"/>
              </w:rPr>
            </w:pPr>
            <w:r w:rsidRPr="00EB4492">
              <w:rPr>
                <w:rFonts w:hint="eastAsia"/>
                <w:bCs/>
                <w:lang w:val="zh-CN"/>
              </w:rPr>
              <w:t>6</w:t>
            </w:r>
          </w:p>
        </w:tc>
        <w:tc>
          <w:tcPr>
            <w:tcW w:w="1588" w:type="dxa"/>
          </w:tcPr>
          <w:p w:rsidR="00DC2F32" w:rsidRPr="00EB4492" w:rsidRDefault="00DC2F32" w:rsidP="00967F30">
            <w:pPr>
              <w:spacing w:line="288" w:lineRule="auto"/>
              <w:jc w:val="center"/>
              <w:rPr>
                <w:bCs/>
                <w:lang w:val="zh-CN"/>
              </w:rPr>
            </w:pPr>
          </w:p>
        </w:tc>
      </w:tr>
      <w:tr w:rsidR="00DC2F32" w:rsidTr="00406B62">
        <w:tc>
          <w:tcPr>
            <w:tcW w:w="926" w:type="dxa"/>
          </w:tcPr>
          <w:p w:rsidR="00DC2F32" w:rsidRPr="00EB4492" w:rsidRDefault="00DC2F32" w:rsidP="00967F30">
            <w:pPr>
              <w:spacing w:line="288" w:lineRule="auto"/>
              <w:jc w:val="center"/>
              <w:rPr>
                <w:bCs/>
                <w:lang w:val="zh-CN"/>
              </w:rPr>
            </w:pPr>
            <w:r w:rsidRPr="00EB4492">
              <w:rPr>
                <w:rFonts w:hint="eastAsia"/>
                <w:bCs/>
                <w:lang w:val="zh-CN"/>
              </w:rPr>
              <w:t>2</w:t>
            </w:r>
          </w:p>
        </w:tc>
        <w:tc>
          <w:tcPr>
            <w:tcW w:w="4002" w:type="dxa"/>
          </w:tcPr>
          <w:p w:rsidR="00DC2F32" w:rsidRPr="00EB4492" w:rsidRDefault="00DC2F32" w:rsidP="00967F30">
            <w:pPr>
              <w:spacing w:line="288" w:lineRule="auto"/>
              <w:jc w:val="left"/>
              <w:rPr>
                <w:bCs/>
                <w:lang w:val="zh-CN"/>
              </w:rPr>
            </w:pPr>
            <w:r w:rsidRPr="00EB4492">
              <w:rPr>
                <w:rFonts w:hint="eastAsia"/>
                <w:bCs/>
                <w:lang w:val="zh-CN"/>
              </w:rPr>
              <w:t>全部户数土建与装修一体化设计</w:t>
            </w:r>
          </w:p>
        </w:tc>
        <w:tc>
          <w:tcPr>
            <w:tcW w:w="1843" w:type="dxa"/>
          </w:tcPr>
          <w:p w:rsidR="00DC2F32" w:rsidRPr="00EB4492" w:rsidRDefault="00DC2F32" w:rsidP="00967F30">
            <w:pPr>
              <w:spacing w:line="288" w:lineRule="auto"/>
              <w:jc w:val="center"/>
              <w:rPr>
                <w:bCs/>
                <w:lang w:val="zh-CN"/>
              </w:rPr>
            </w:pPr>
            <w:r w:rsidRPr="00EB4492">
              <w:rPr>
                <w:rFonts w:hint="eastAsia"/>
                <w:bCs/>
                <w:lang w:val="zh-CN"/>
              </w:rPr>
              <w:t>10</w:t>
            </w:r>
          </w:p>
        </w:tc>
        <w:tc>
          <w:tcPr>
            <w:tcW w:w="1588" w:type="dxa"/>
          </w:tcPr>
          <w:p w:rsidR="00DC2F32" w:rsidRPr="00EB4492" w:rsidRDefault="00DC2F32" w:rsidP="00967F30">
            <w:pPr>
              <w:spacing w:line="288" w:lineRule="auto"/>
              <w:jc w:val="center"/>
              <w:rPr>
                <w:bCs/>
                <w:lang w:val="zh-CN"/>
              </w:rPr>
            </w:pPr>
          </w:p>
        </w:tc>
      </w:tr>
      <w:tr w:rsidR="00DC2F32" w:rsidTr="00406B62">
        <w:tc>
          <w:tcPr>
            <w:tcW w:w="4928" w:type="dxa"/>
            <w:gridSpan w:val="2"/>
          </w:tcPr>
          <w:p w:rsidR="00DC2F32" w:rsidRPr="00EB4492" w:rsidRDefault="00DC2F32" w:rsidP="00967F30">
            <w:pPr>
              <w:spacing w:line="288" w:lineRule="auto"/>
              <w:jc w:val="center"/>
              <w:rPr>
                <w:bCs/>
                <w:lang w:val="zh-CN"/>
              </w:rPr>
            </w:pPr>
            <w:r w:rsidRPr="00EB4492">
              <w:rPr>
                <w:rFonts w:hint="eastAsia"/>
                <w:bCs/>
                <w:lang w:val="zh-CN"/>
              </w:rPr>
              <w:t>合计</w:t>
            </w:r>
          </w:p>
        </w:tc>
        <w:tc>
          <w:tcPr>
            <w:tcW w:w="1843" w:type="dxa"/>
          </w:tcPr>
          <w:p w:rsidR="00DC2F32" w:rsidRPr="00EB4492" w:rsidRDefault="00DC2F32" w:rsidP="00967F30">
            <w:pPr>
              <w:spacing w:line="288" w:lineRule="auto"/>
              <w:jc w:val="center"/>
              <w:rPr>
                <w:bCs/>
                <w:lang w:val="zh-CN"/>
              </w:rPr>
            </w:pPr>
            <w:r w:rsidRPr="00EB4492">
              <w:rPr>
                <w:rFonts w:hint="eastAsia"/>
                <w:bCs/>
                <w:lang w:val="zh-CN"/>
              </w:rPr>
              <w:t>10</w:t>
            </w:r>
          </w:p>
        </w:tc>
        <w:tc>
          <w:tcPr>
            <w:tcW w:w="1588" w:type="dxa"/>
          </w:tcPr>
          <w:p w:rsidR="00DC2F32" w:rsidRPr="00EB4492" w:rsidRDefault="00790055" w:rsidP="00967F30">
            <w:pPr>
              <w:spacing w:line="288" w:lineRule="auto"/>
              <w:jc w:val="center"/>
              <w:rPr>
                <w:bCs/>
                <w:lang w:val="zh-CN"/>
              </w:rPr>
            </w:pPr>
            <w:r>
              <w:rPr>
                <w:bCs/>
                <w:lang w:val="zh-CN"/>
              </w:rPr>
              <w:fldChar w:fldCharType="begin"/>
            </w:r>
            <w:r w:rsidR="002E6E98">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Default="00DC2F32" w:rsidP="00967F30">
      <w:pPr>
        <w:spacing w:line="288" w:lineRule="auto"/>
        <w:rPr>
          <w:rFonts w:cs="宋体"/>
          <w:bCs/>
          <w:lang w:val="zh-CN"/>
        </w:rPr>
      </w:pPr>
    </w:p>
    <w:p w:rsidR="00DC2F32" w:rsidRPr="00EB4492" w:rsidRDefault="00DC2F32" w:rsidP="00967F30">
      <w:pPr>
        <w:spacing w:line="288" w:lineRule="auto"/>
        <w:rPr>
          <w:rFonts w:cs="宋体"/>
          <w:bCs/>
          <w:lang w:val="zh-CN"/>
        </w:rPr>
      </w:pPr>
      <w:r w:rsidRPr="00F67C2E">
        <w:rPr>
          <w:rFonts w:ascii="宋体" w:hAnsi="宋体"/>
          <w:b/>
        </w:rPr>
        <w:t xml:space="preserve">□ </w:t>
      </w:r>
      <w:r w:rsidRPr="00F67C2E">
        <w:rPr>
          <w:rFonts w:ascii="宋体" w:hAnsi="宋体"/>
          <w:b/>
          <w:bCs/>
          <w:lang w:val="zh-CN"/>
        </w:rPr>
        <w:t>公共建筑</w:t>
      </w:r>
    </w:p>
    <w:tbl>
      <w:tblPr>
        <w:tblStyle w:val="af"/>
        <w:tblW w:w="8359" w:type="dxa"/>
        <w:tblLook w:val="04A0"/>
      </w:tblPr>
      <w:tblGrid>
        <w:gridCol w:w="926"/>
        <w:gridCol w:w="4002"/>
        <w:gridCol w:w="1843"/>
        <w:gridCol w:w="1588"/>
      </w:tblGrid>
      <w:tr w:rsidR="00DC2F32" w:rsidTr="00406B62">
        <w:tc>
          <w:tcPr>
            <w:tcW w:w="926" w:type="dxa"/>
          </w:tcPr>
          <w:p w:rsidR="00DC2F32" w:rsidRDefault="00DC2F32" w:rsidP="00967F30">
            <w:pPr>
              <w:spacing w:line="288" w:lineRule="auto"/>
              <w:jc w:val="center"/>
              <w:rPr>
                <w:b/>
                <w:bCs/>
                <w:lang w:val="zh-CN"/>
              </w:rPr>
            </w:pPr>
            <w:r>
              <w:rPr>
                <w:rFonts w:hint="eastAsia"/>
                <w:b/>
                <w:bCs/>
                <w:lang w:val="zh-CN"/>
              </w:rPr>
              <w:t>序号</w:t>
            </w:r>
          </w:p>
        </w:tc>
        <w:tc>
          <w:tcPr>
            <w:tcW w:w="4002" w:type="dxa"/>
          </w:tcPr>
          <w:p w:rsidR="00DC2F32" w:rsidRDefault="00DC2F32" w:rsidP="00967F30">
            <w:pPr>
              <w:spacing w:line="288" w:lineRule="auto"/>
              <w:jc w:val="center"/>
              <w:rPr>
                <w:b/>
                <w:bCs/>
                <w:lang w:val="zh-CN"/>
              </w:rPr>
            </w:pPr>
            <w:r>
              <w:rPr>
                <w:rFonts w:hint="eastAsia"/>
                <w:b/>
                <w:bCs/>
                <w:lang w:val="zh-CN"/>
              </w:rPr>
              <w:t>评价</w:t>
            </w:r>
            <w:r>
              <w:rPr>
                <w:b/>
                <w:bCs/>
                <w:lang w:val="zh-CN"/>
              </w:rPr>
              <w:t>内容</w:t>
            </w:r>
          </w:p>
        </w:tc>
        <w:tc>
          <w:tcPr>
            <w:tcW w:w="1843" w:type="dxa"/>
          </w:tcPr>
          <w:p w:rsidR="00DC2F32" w:rsidRDefault="00DC2F32" w:rsidP="00967F30">
            <w:pPr>
              <w:spacing w:line="288" w:lineRule="auto"/>
              <w:jc w:val="center"/>
              <w:rPr>
                <w:b/>
                <w:bCs/>
                <w:lang w:val="zh-CN"/>
              </w:rPr>
            </w:pPr>
            <w:r>
              <w:rPr>
                <w:rFonts w:hint="eastAsia"/>
                <w:b/>
                <w:bCs/>
                <w:lang w:val="zh-CN"/>
              </w:rPr>
              <w:t>评价</w:t>
            </w:r>
            <w:r>
              <w:rPr>
                <w:b/>
                <w:bCs/>
                <w:lang w:val="zh-CN"/>
              </w:rPr>
              <w:t>分值</w:t>
            </w:r>
            <w:r>
              <w:rPr>
                <w:rFonts w:hint="eastAsia"/>
                <w:b/>
                <w:bCs/>
                <w:lang w:val="zh-CN"/>
              </w:rPr>
              <w:t>（分</w:t>
            </w:r>
            <w:r>
              <w:rPr>
                <w:b/>
                <w:bCs/>
                <w:lang w:val="zh-CN"/>
              </w:rPr>
              <w:t>）</w:t>
            </w:r>
          </w:p>
        </w:tc>
        <w:tc>
          <w:tcPr>
            <w:tcW w:w="1588" w:type="dxa"/>
          </w:tcPr>
          <w:p w:rsidR="00DC2F32" w:rsidRDefault="00DC2F32" w:rsidP="00967F30">
            <w:pPr>
              <w:spacing w:line="288" w:lineRule="auto"/>
              <w:jc w:val="center"/>
              <w:rPr>
                <w:b/>
                <w:bCs/>
                <w:lang w:val="zh-CN"/>
              </w:rPr>
            </w:pPr>
            <w:r>
              <w:rPr>
                <w:rFonts w:hint="eastAsia"/>
                <w:b/>
                <w:bCs/>
                <w:lang w:val="zh-CN"/>
              </w:rPr>
              <w:t>自评得分（分）</w:t>
            </w:r>
          </w:p>
        </w:tc>
      </w:tr>
      <w:tr w:rsidR="00DC2F32" w:rsidTr="00406B62">
        <w:tc>
          <w:tcPr>
            <w:tcW w:w="926" w:type="dxa"/>
          </w:tcPr>
          <w:p w:rsidR="00DC2F32" w:rsidRPr="00EB4492" w:rsidRDefault="00DC2F32" w:rsidP="00967F30">
            <w:pPr>
              <w:spacing w:line="288" w:lineRule="auto"/>
              <w:jc w:val="center"/>
              <w:rPr>
                <w:bCs/>
                <w:lang w:val="zh-CN"/>
              </w:rPr>
            </w:pPr>
            <w:r w:rsidRPr="00EB4492">
              <w:rPr>
                <w:rFonts w:hint="eastAsia"/>
                <w:bCs/>
                <w:lang w:val="zh-CN"/>
              </w:rPr>
              <w:t>1</w:t>
            </w:r>
          </w:p>
        </w:tc>
        <w:tc>
          <w:tcPr>
            <w:tcW w:w="4002" w:type="dxa"/>
          </w:tcPr>
          <w:p w:rsidR="00DC2F32" w:rsidRPr="00EB4492" w:rsidRDefault="00DC2F32" w:rsidP="00967F30">
            <w:pPr>
              <w:spacing w:line="288" w:lineRule="auto"/>
              <w:jc w:val="center"/>
              <w:rPr>
                <w:bCs/>
                <w:lang w:val="zh-CN"/>
              </w:rPr>
            </w:pPr>
            <w:r w:rsidRPr="00EB4492">
              <w:rPr>
                <w:rFonts w:hint="eastAsia"/>
                <w:bCs/>
                <w:lang w:val="zh-CN"/>
              </w:rPr>
              <w:t>公共部位土建与装修一体化设计</w:t>
            </w:r>
          </w:p>
        </w:tc>
        <w:tc>
          <w:tcPr>
            <w:tcW w:w="1843" w:type="dxa"/>
          </w:tcPr>
          <w:p w:rsidR="00DC2F32" w:rsidRPr="00EB4492" w:rsidRDefault="00DC2F32" w:rsidP="00967F30">
            <w:pPr>
              <w:spacing w:line="288" w:lineRule="auto"/>
              <w:jc w:val="center"/>
              <w:rPr>
                <w:bCs/>
                <w:lang w:val="zh-CN"/>
              </w:rPr>
            </w:pPr>
            <w:r w:rsidRPr="00EB4492">
              <w:rPr>
                <w:rFonts w:hint="eastAsia"/>
                <w:bCs/>
                <w:lang w:val="zh-CN"/>
              </w:rPr>
              <w:t>6</w:t>
            </w:r>
          </w:p>
        </w:tc>
        <w:tc>
          <w:tcPr>
            <w:tcW w:w="1588" w:type="dxa"/>
          </w:tcPr>
          <w:p w:rsidR="00DC2F32" w:rsidRPr="00EB4492" w:rsidRDefault="00DC2F32" w:rsidP="00967F30">
            <w:pPr>
              <w:spacing w:line="288" w:lineRule="auto"/>
              <w:jc w:val="center"/>
              <w:rPr>
                <w:bCs/>
                <w:lang w:val="zh-CN"/>
              </w:rPr>
            </w:pPr>
          </w:p>
        </w:tc>
      </w:tr>
      <w:tr w:rsidR="00DC2F32" w:rsidTr="00406B62">
        <w:tc>
          <w:tcPr>
            <w:tcW w:w="926" w:type="dxa"/>
          </w:tcPr>
          <w:p w:rsidR="00DC2F32" w:rsidRPr="00EB4492" w:rsidRDefault="00DC2F32" w:rsidP="00967F30">
            <w:pPr>
              <w:spacing w:line="288" w:lineRule="auto"/>
              <w:jc w:val="center"/>
              <w:rPr>
                <w:bCs/>
                <w:lang w:val="zh-CN"/>
              </w:rPr>
            </w:pPr>
            <w:r w:rsidRPr="00EB4492">
              <w:rPr>
                <w:rFonts w:hint="eastAsia"/>
                <w:bCs/>
                <w:lang w:val="zh-CN"/>
              </w:rPr>
              <w:t>2</w:t>
            </w:r>
          </w:p>
        </w:tc>
        <w:tc>
          <w:tcPr>
            <w:tcW w:w="4002" w:type="dxa"/>
          </w:tcPr>
          <w:p w:rsidR="00DC2F32" w:rsidRPr="00EB4492" w:rsidRDefault="00DC2F32" w:rsidP="00967F30">
            <w:pPr>
              <w:spacing w:line="288" w:lineRule="auto"/>
              <w:jc w:val="center"/>
              <w:rPr>
                <w:bCs/>
                <w:lang w:val="zh-CN"/>
              </w:rPr>
            </w:pPr>
            <w:r w:rsidRPr="00EB4492">
              <w:rPr>
                <w:rFonts w:hint="eastAsia"/>
                <w:bCs/>
                <w:lang w:val="zh-CN"/>
              </w:rPr>
              <w:t>所有部位土建与装修一体化设计</w:t>
            </w:r>
          </w:p>
        </w:tc>
        <w:tc>
          <w:tcPr>
            <w:tcW w:w="1843" w:type="dxa"/>
          </w:tcPr>
          <w:p w:rsidR="00DC2F32" w:rsidRPr="00EB4492" w:rsidRDefault="00DC2F32" w:rsidP="00967F30">
            <w:pPr>
              <w:spacing w:line="288" w:lineRule="auto"/>
              <w:jc w:val="center"/>
              <w:rPr>
                <w:bCs/>
                <w:lang w:val="zh-CN"/>
              </w:rPr>
            </w:pPr>
            <w:r w:rsidRPr="00EB4492">
              <w:rPr>
                <w:rFonts w:hint="eastAsia"/>
                <w:bCs/>
                <w:lang w:val="zh-CN"/>
              </w:rPr>
              <w:t>10</w:t>
            </w:r>
          </w:p>
        </w:tc>
        <w:tc>
          <w:tcPr>
            <w:tcW w:w="1588" w:type="dxa"/>
          </w:tcPr>
          <w:p w:rsidR="00DC2F32" w:rsidRPr="00EB4492" w:rsidRDefault="00DC2F32" w:rsidP="00967F30">
            <w:pPr>
              <w:spacing w:line="288" w:lineRule="auto"/>
              <w:jc w:val="center"/>
              <w:rPr>
                <w:bCs/>
                <w:lang w:val="zh-CN"/>
              </w:rPr>
            </w:pPr>
          </w:p>
        </w:tc>
      </w:tr>
      <w:tr w:rsidR="00DC2F32" w:rsidTr="00406B62">
        <w:tc>
          <w:tcPr>
            <w:tcW w:w="4928" w:type="dxa"/>
            <w:gridSpan w:val="2"/>
          </w:tcPr>
          <w:p w:rsidR="00DC2F32" w:rsidRPr="00EB4492" w:rsidRDefault="00DC2F32" w:rsidP="00967F30">
            <w:pPr>
              <w:spacing w:line="288" w:lineRule="auto"/>
              <w:jc w:val="center"/>
              <w:rPr>
                <w:bCs/>
                <w:lang w:val="zh-CN"/>
              </w:rPr>
            </w:pPr>
            <w:r w:rsidRPr="00EB4492">
              <w:rPr>
                <w:rFonts w:hint="eastAsia"/>
                <w:bCs/>
                <w:lang w:val="zh-CN"/>
              </w:rPr>
              <w:t>合计</w:t>
            </w:r>
          </w:p>
        </w:tc>
        <w:tc>
          <w:tcPr>
            <w:tcW w:w="1843" w:type="dxa"/>
          </w:tcPr>
          <w:p w:rsidR="00DC2F32" w:rsidRPr="00EB4492" w:rsidRDefault="00DC2F32" w:rsidP="00967F30">
            <w:pPr>
              <w:spacing w:line="288" w:lineRule="auto"/>
              <w:jc w:val="center"/>
              <w:rPr>
                <w:bCs/>
                <w:lang w:val="zh-CN"/>
              </w:rPr>
            </w:pPr>
            <w:r w:rsidRPr="00EB4492">
              <w:rPr>
                <w:rFonts w:hint="eastAsia"/>
                <w:bCs/>
                <w:lang w:val="zh-CN"/>
              </w:rPr>
              <w:t>10</w:t>
            </w:r>
          </w:p>
        </w:tc>
        <w:tc>
          <w:tcPr>
            <w:tcW w:w="1588" w:type="dxa"/>
          </w:tcPr>
          <w:p w:rsidR="00DC2F32" w:rsidRPr="00EB4492" w:rsidRDefault="00DC2F32" w:rsidP="00967F30">
            <w:pPr>
              <w:spacing w:line="288" w:lineRule="auto"/>
              <w:jc w:val="center"/>
              <w:rPr>
                <w:bCs/>
                <w:lang w:val="zh-CN"/>
              </w:rPr>
            </w:pPr>
          </w:p>
        </w:tc>
      </w:tr>
    </w:tbl>
    <w:p w:rsidR="00DC2F32" w:rsidRPr="00A96F96" w:rsidRDefault="00DC2F32" w:rsidP="00967F30">
      <w:pPr>
        <w:pStyle w:val="af0"/>
        <w:spacing w:line="288" w:lineRule="auto"/>
        <w:ind w:left="360" w:firstLineChars="0" w:firstLine="0"/>
        <w:rPr>
          <w:b/>
          <w:bCs/>
          <w:lang w:val="zh-CN"/>
        </w:rPr>
      </w:pPr>
    </w:p>
    <w:p w:rsidR="00DC2F32" w:rsidRPr="00A64C99" w:rsidRDefault="00DC2F32" w:rsidP="00EB29DE">
      <w:pPr>
        <w:numPr>
          <w:ilvl w:val="0"/>
          <w:numId w:val="96"/>
        </w:numPr>
        <w:spacing w:line="288" w:lineRule="auto"/>
        <w:rPr>
          <w:b/>
          <w:bCs/>
          <w:lang w:val="zh-CN"/>
        </w:rPr>
      </w:pPr>
      <w:r w:rsidRPr="00A64C99">
        <w:rPr>
          <w:rFonts w:cs="宋体" w:hint="eastAsia"/>
          <w:b/>
          <w:bCs/>
          <w:lang w:val="zh-CN"/>
        </w:rPr>
        <w:t>评价要点</w:t>
      </w:r>
    </w:p>
    <w:p w:rsidR="00DC2F32" w:rsidRDefault="00DC2F32" w:rsidP="00967F30">
      <w:pPr>
        <w:spacing w:line="288" w:lineRule="auto"/>
        <w:rPr>
          <w:rFonts w:cs="宋体"/>
        </w:rPr>
      </w:pPr>
      <w:r>
        <w:rPr>
          <w:rFonts w:cs="宋体" w:hint="eastAsia"/>
        </w:rPr>
        <w:t>1</w:t>
      </w:r>
      <w:r>
        <w:rPr>
          <w:rFonts w:cs="宋体" w:hint="eastAsia"/>
        </w:rPr>
        <w:t>、</w:t>
      </w:r>
      <w:r w:rsidRPr="00A96F96">
        <w:rPr>
          <w:rFonts w:cs="宋体" w:hint="eastAsia"/>
        </w:rPr>
        <w:t>住宅总户数，装修户数，装修比例。</w:t>
      </w:r>
    </w:p>
    <w:p w:rsidR="00DC2F32" w:rsidRDefault="00DC2F32" w:rsidP="00967F30">
      <w:pPr>
        <w:spacing w:line="288" w:lineRule="auto"/>
        <w:rPr>
          <w:rFonts w:cs="宋体"/>
        </w:rPr>
      </w:pPr>
      <w:r>
        <w:rPr>
          <w:rFonts w:cs="宋体"/>
        </w:rPr>
        <w:t>2</w:t>
      </w:r>
      <w:r>
        <w:rPr>
          <w:rFonts w:cs="宋体" w:hint="eastAsia"/>
        </w:rPr>
        <w:t>、公建装修部位</w:t>
      </w:r>
      <w:r w:rsidRPr="009E7499">
        <w:rPr>
          <w:rFonts w:cs="宋体" w:hint="eastAsia"/>
        </w:rPr>
        <w:t>：</w:t>
      </w:r>
      <w:r>
        <w:rPr>
          <w:rFonts w:hint="eastAsia"/>
          <w:lang w:val="zh-CN"/>
        </w:rPr>
        <w:t>□</w:t>
      </w:r>
      <w:r w:rsidRPr="009E7499">
        <w:rPr>
          <w:rFonts w:cs="宋体" w:hint="eastAsia"/>
        </w:rPr>
        <w:t>全部</w:t>
      </w:r>
      <w:r>
        <w:rPr>
          <w:rFonts w:cs="宋体" w:hint="eastAsia"/>
        </w:rPr>
        <w:t>装修</w:t>
      </w:r>
    </w:p>
    <w:p w:rsidR="00DC2F32" w:rsidRDefault="00DC2F32" w:rsidP="00967F30">
      <w:pPr>
        <w:spacing w:line="288" w:lineRule="auto"/>
        <w:ind w:firstLineChars="900" w:firstLine="1890"/>
        <w:rPr>
          <w:rFonts w:cs="宋体"/>
        </w:rPr>
      </w:pPr>
      <w:r>
        <w:rPr>
          <w:rFonts w:hint="eastAsia"/>
          <w:lang w:val="zh-CN"/>
        </w:rPr>
        <w:t>□</w:t>
      </w:r>
      <w:r w:rsidRPr="009E7499">
        <w:rPr>
          <w:rFonts w:cs="宋体" w:hint="eastAsia"/>
        </w:rPr>
        <w:t>楼梯、电梯、卫生间、大厅、中庭、</w:t>
      </w:r>
      <w:r>
        <w:rPr>
          <w:rFonts w:cs="宋体" w:hint="eastAsia"/>
        </w:rPr>
        <w:t>（</w:t>
      </w:r>
      <w:r w:rsidRPr="009E7499">
        <w:rPr>
          <w:rFonts w:cs="宋体" w:hint="eastAsia"/>
        </w:rPr>
        <w:t>货运通道、车库</w:t>
      </w:r>
      <w:r>
        <w:rPr>
          <w:rFonts w:cs="宋体" w:hint="eastAsia"/>
        </w:rPr>
        <w:t>等）</w:t>
      </w:r>
    </w:p>
    <w:p w:rsidR="00DC2F32" w:rsidRPr="00A96F96" w:rsidRDefault="00DC2F32" w:rsidP="00967F30">
      <w:pPr>
        <w:spacing w:line="288" w:lineRule="auto"/>
        <w:rPr>
          <w:rFonts w:cs="宋体"/>
        </w:rPr>
      </w:pPr>
    </w:p>
    <w:p w:rsidR="00DC2F32" w:rsidRPr="00A64C99" w:rsidRDefault="00DC2F32" w:rsidP="00EB29DE">
      <w:pPr>
        <w:numPr>
          <w:ilvl w:val="0"/>
          <w:numId w:val="96"/>
        </w:numPr>
        <w:spacing w:line="288" w:lineRule="auto"/>
        <w:rPr>
          <w:b/>
          <w:bCs/>
          <w:lang w:val="zh-CN"/>
        </w:rPr>
      </w:pPr>
      <w:r w:rsidRPr="00A64C99">
        <w:rPr>
          <w:rFonts w:cs="宋体" w:hint="eastAsia"/>
          <w:b/>
          <w:bCs/>
          <w:lang w:val="zh-CN"/>
        </w:rPr>
        <w:t>证明材料</w:t>
      </w:r>
    </w:p>
    <w:p w:rsidR="00DC2F32" w:rsidRPr="004E6AFF" w:rsidRDefault="00DC2F32" w:rsidP="00967F30">
      <w:pPr>
        <w:spacing w:line="288" w:lineRule="auto"/>
        <w:rPr>
          <w:rFonts w:cs="宋体"/>
          <w:b/>
          <w:bCs/>
          <w:lang w:val="zh-CN"/>
        </w:rPr>
      </w:pPr>
      <w:r w:rsidRPr="004E6AFF">
        <w:rPr>
          <w:rFonts w:cs="宋体" w:hint="eastAsia"/>
          <w:b/>
          <w:bCs/>
          <w:lang w:val="zh-CN"/>
        </w:rPr>
        <w:t>提交材料及要求：</w:t>
      </w:r>
    </w:p>
    <w:p w:rsidR="00DC2F32" w:rsidRDefault="00DC2F32" w:rsidP="00967F30">
      <w:pPr>
        <w:spacing w:line="288" w:lineRule="auto"/>
        <w:rPr>
          <w:rFonts w:cs="宋体"/>
        </w:rPr>
      </w:pPr>
      <w:r>
        <w:rPr>
          <w:rFonts w:cs="宋体" w:hint="eastAsia"/>
        </w:rPr>
        <w:t>1</w:t>
      </w:r>
      <w:r>
        <w:rPr>
          <w:rFonts w:cs="宋体" w:hint="eastAsia"/>
        </w:rPr>
        <w:t>、土建各</w:t>
      </w:r>
      <w:r>
        <w:rPr>
          <w:rFonts w:cs="宋体"/>
        </w:rPr>
        <w:t>专业施工图：</w:t>
      </w:r>
      <w:r>
        <w:rPr>
          <w:rFonts w:cs="宋体" w:hint="eastAsia"/>
        </w:rPr>
        <w:t>包括总</w:t>
      </w:r>
      <w:r>
        <w:rPr>
          <w:rFonts w:cs="宋体"/>
        </w:rPr>
        <w:t>设计说明、平立剖、节点详图的全套施工图；</w:t>
      </w:r>
    </w:p>
    <w:p w:rsidR="00DC2F32" w:rsidRPr="009E7499" w:rsidRDefault="00DC2F32" w:rsidP="00967F30">
      <w:pPr>
        <w:spacing w:line="288" w:lineRule="auto"/>
      </w:pPr>
      <w:r>
        <w:rPr>
          <w:rFonts w:cs="宋体"/>
        </w:rPr>
        <w:t>2</w:t>
      </w:r>
      <w:r>
        <w:rPr>
          <w:rFonts w:cs="宋体" w:hint="eastAsia"/>
        </w:rPr>
        <w:t>、装修施工图：由具有相应设计资质的单位完成（签字、盖章），</w:t>
      </w:r>
      <w:r w:rsidRPr="009E7499">
        <w:rPr>
          <w:rFonts w:cs="宋体" w:hint="eastAsia"/>
        </w:rPr>
        <w:t>深度达到施工图的深度</w:t>
      </w:r>
      <w:r w:rsidRPr="00A64C99">
        <w:rPr>
          <w:rFonts w:cs="宋体" w:hint="eastAsia"/>
        </w:rPr>
        <w:t>；</w:t>
      </w:r>
    </w:p>
    <w:p w:rsidR="00DC2F32" w:rsidRDefault="00DC2F32" w:rsidP="00967F30">
      <w:pPr>
        <w:spacing w:line="288" w:lineRule="auto"/>
      </w:pPr>
      <w:r>
        <w:rPr>
          <w:rFonts w:cs="宋体"/>
        </w:rPr>
        <w:t>3</w:t>
      </w:r>
      <w:r>
        <w:rPr>
          <w:rFonts w:cs="宋体" w:hint="eastAsia"/>
        </w:rPr>
        <w:t>、装修效果图：对于主要精装修部分制作精准效果图。</w:t>
      </w:r>
    </w:p>
    <w:p w:rsidR="00DC2F32" w:rsidRPr="00020EDC" w:rsidRDefault="00DC2F32" w:rsidP="00967F30">
      <w:pPr>
        <w:tabs>
          <w:tab w:val="num" w:pos="420"/>
        </w:tabs>
        <w:spacing w:line="288" w:lineRule="auto"/>
      </w:pPr>
    </w:p>
    <w:p w:rsidR="00DC2F32" w:rsidRPr="00A64C99" w:rsidRDefault="00DC2F32" w:rsidP="00967F30">
      <w:pPr>
        <w:spacing w:line="288" w:lineRule="auto"/>
      </w:pPr>
      <w:r w:rsidRPr="00A64C99">
        <w:rPr>
          <w:rFonts w:cs="宋体" w:hint="eastAsia"/>
        </w:rPr>
        <w:t>实际提交材料：</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56"/>
      </w:tblGrid>
      <w:tr w:rsidR="00DC2F32" w:rsidRPr="00A64C99" w:rsidTr="00406B62">
        <w:trPr>
          <w:trHeight w:val="2669"/>
          <w:jc w:val="center"/>
        </w:trPr>
        <w:tc>
          <w:tcPr>
            <w:tcW w:w="8956" w:type="dxa"/>
            <w:tcBorders>
              <w:top w:val="single" w:sz="4" w:space="0" w:color="auto"/>
              <w:left w:val="single" w:sz="4" w:space="0" w:color="auto"/>
              <w:bottom w:val="single" w:sz="4" w:space="0" w:color="auto"/>
              <w:right w:val="single" w:sz="4" w:space="0" w:color="auto"/>
            </w:tcBorders>
          </w:tcPr>
          <w:p w:rsidR="00DC2F32" w:rsidRPr="00D30A69" w:rsidRDefault="00DC2F32" w:rsidP="00967F30">
            <w:pPr>
              <w:spacing w:line="288" w:lineRule="auto"/>
              <w:rPr>
                <w:b/>
              </w:rPr>
            </w:pPr>
          </w:p>
        </w:tc>
      </w:tr>
    </w:tbl>
    <w:p w:rsidR="00DC2F32" w:rsidRDefault="00DC2F32" w:rsidP="00967F30"/>
    <w:p w:rsidR="003A40CB" w:rsidRDefault="003A40CB">
      <w:pPr>
        <w:widowControl/>
        <w:jc w:val="left"/>
        <w:rPr>
          <w:rFonts w:ascii="黑体" w:eastAsia="黑体" w:hAnsi="黑体"/>
          <w:b/>
          <w:bCs/>
          <w:sz w:val="24"/>
          <w:szCs w:val="32"/>
        </w:rPr>
      </w:pPr>
      <w:r>
        <w:br w:type="page"/>
      </w:r>
    </w:p>
    <w:p w:rsidR="00DC2F32" w:rsidRPr="003D1B31" w:rsidRDefault="00DC2F32" w:rsidP="00EA54E3">
      <w:pPr>
        <w:pStyle w:val="2"/>
      </w:pPr>
      <w:r w:rsidRPr="003D1B31">
        <w:lastRenderedPageBreak/>
        <w:t>7.2.</w:t>
      </w:r>
      <w:r w:rsidRPr="003D1B31">
        <w:rPr>
          <w:rFonts w:hint="eastAsia"/>
        </w:rPr>
        <w:t>4公共建筑中可变换功能的室内空间采用可重复使用的隔断（墙）</w:t>
      </w:r>
      <w:r w:rsidRPr="003D1B31">
        <w:t>。</w:t>
      </w:r>
      <w:r w:rsidRPr="003D1B31">
        <w:rPr>
          <w:rFonts w:hint="eastAsia"/>
        </w:rPr>
        <w:t>（总分5分）</w:t>
      </w:r>
    </w:p>
    <w:p w:rsidR="00DC2F32" w:rsidRPr="00131747" w:rsidRDefault="003A40CB" w:rsidP="00131747">
      <w:pPr>
        <w:rPr>
          <w:color w:val="FF0000"/>
        </w:rPr>
      </w:pPr>
      <w:r w:rsidRPr="00131747">
        <w:rPr>
          <w:rFonts w:hint="eastAsia"/>
          <w:color w:val="FF0000"/>
        </w:rPr>
        <w:t>（本条适用于公共建筑的设计、运行评价）</w:t>
      </w:r>
    </w:p>
    <w:p w:rsidR="00DC2F32" w:rsidRDefault="00DC2F32" w:rsidP="00EB29DE">
      <w:pPr>
        <w:numPr>
          <w:ilvl w:val="0"/>
          <w:numId w:val="95"/>
        </w:numPr>
        <w:spacing w:line="288" w:lineRule="auto"/>
        <w:rPr>
          <w:rFonts w:cs="宋体"/>
          <w:b/>
          <w:bCs/>
          <w:lang w:val="zh-CN"/>
        </w:rPr>
      </w:pPr>
      <w:r>
        <w:rPr>
          <w:rFonts w:cs="宋体" w:hint="eastAsia"/>
          <w:b/>
          <w:bCs/>
          <w:lang w:val="zh-CN"/>
        </w:rPr>
        <w:t>得分自评</w:t>
      </w:r>
    </w:p>
    <w:tbl>
      <w:tblPr>
        <w:tblStyle w:val="af"/>
        <w:tblW w:w="8330" w:type="dxa"/>
        <w:tblLook w:val="04A0"/>
      </w:tblPr>
      <w:tblGrid>
        <w:gridCol w:w="4786"/>
        <w:gridCol w:w="1872"/>
        <w:gridCol w:w="1672"/>
      </w:tblGrid>
      <w:tr w:rsidR="00DC2F32" w:rsidTr="00406B62">
        <w:tc>
          <w:tcPr>
            <w:tcW w:w="4786" w:type="dxa"/>
          </w:tcPr>
          <w:p w:rsidR="00DC2F32" w:rsidRDefault="00DC2F32" w:rsidP="00967F30">
            <w:pPr>
              <w:spacing w:line="288" w:lineRule="auto"/>
              <w:jc w:val="center"/>
              <w:rPr>
                <w:b/>
                <w:bCs/>
                <w:lang w:val="zh-CN"/>
              </w:rPr>
            </w:pPr>
            <w:r>
              <w:rPr>
                <w:rFonts w:hint="eastAsia"/>
                <w:b/>
                <w:bCs/>
                <w:lang w:val="zh-CN"/>
              </w:rPr>
              <w:t>评价</w:t>
            </w:r>
            <w:r>
              <w:rPr>
                <w:b/>
                <w:bCs/>
                <w:lang w:val="zh-CN"/>
              </w:rPr>
              <w:t>内容</w:t>
            </w:r>
          </w:p>
        </w:tc>
        <w:tc>
          <w:tcPr>
            <w:tcW w:w="1872" w:type="dxa"/>
            <w:vMerge w:val="restart"/>
          </w:tcPr>
          <w:p w:rsidR="00DC2F32" w:rsidRDefault="00DC2F32" w:rsidP="00967F30">
            <w:pPr>
              <w:spacing w:line="288" w:lineRule="auto"/>
              <w:jc w:val="center"/>
              <w:rPr>
                <w:b/>
                <w:bCs/>
                <w:lang w:val="zh-CN"/>
              </w:rPr>
            </w:pPr>
            <w:r>
              <w:rPr>
                <w:rFonts w:hint="eastAsia"/>
                <w:b/>
                <w:bCs/>
                <w:lang w:val="zh-CN"/>
              </w:rPr>
              <w:t>评价</w:t>
            </w:r>
            <w:r>
              <w:rPr>
                <w:b/>
                <w:bCs/>
                <w:lang w:val="zh-CN"/>
              </w:rPr>
              <w:t>分值</w:t>
            </w:r>
            <w:r>
              <w:rPr>
                <w:rFonts w:hint="eastAsia"/>
                <w:b/>
                <w:bCs/>
                <w:lang w:val="zh-CN"/>
              </w:rPr>
              <w:t>（分</w:t>
            </w:r>
            <w:r>
              <w:rPr>
                <w:b/>
                <w:bCs/>
                <w:lang w:val="zh-CN"/>
              </w:rPr>
              <w:t>）</w:t>
            </w:r>
          </w:p>
        </w:tc>
        <w:tc>
          <w:tcPr>
            <w:tcW w:w="1672" w:type="dxa"/>
            <w:vMerge w:val="restart"/>
          </w:tcPr>
          <w:p w:rsidR="00DC2F32" w:rsidRDefault="00DC2F32" w:rsidP="00967F30">
            <w:pPr>
              <w:spacing w:line="288" w:lineRule="auto"/>
              <w:jc w:val="center"/>
              <w:rPr>
                <w:b/>
                <w:bCs/>
                <w:lang w:val="zh-CN"/>
              </w:rPr>
            </w:pPr>
            <w:r>
              <w:rPr>
                <w:rFonts w:hint="eastAsia"/>
                <w:b/>
                <w:bCs/>
                <w:lang w:val="zh-CN"/>
              </w:rPr>
              <w:t>自评得分（分）</w:t>
            </w:r>
          </w:p>
        </w:tc>
      </w:tr>
      <w:tr w:rsidR="00DC2F32" w:rsidTr="00406B62">
        <w:tc>
          <w:tcPr>
            <w:tcW w:w="4786" w:type="dxa"/>
          </w:tcPr>
          <w:p w:rsidR="00DC2F32" w:rsidRPr="0014198D" w:rsidRDefault="00DC2F32" w:rsidP="00967F30">
            <w:pPr>
              <w:spacing w:line="288" w:lineRule="auto"/>
              <w:jc w:val="center"/>
              <w:rPr>
                <w:b/>
                <w:bCs/>
                <w:lang w:val="zh-CN"/>
              </w:rPr>
            </w:pPr>
            <w:r w:rsidRPr="0014198D">
              <w:rPr>
                <w:rFonts w:hint="eastAsia"/>
                <w:b/>
                <w:bCs/>
              </w:rPr>
              <w:t>可重复使用隔断（墙）比例</w:t>
            </w:r>
            <w:r w:rsidRPr="0014198D">
              <w:rPr>
                <w:rFonts w:hint="eastAsia"/>
                <w:b/>
                <w:bCs/>
                <w:i/>
              </w:rPr>
              <w:t>Rrp</w:t>
            </w:r>
          </w:p>
        </w:tc>
        <w:tc>
          <w:tcPr>
            <w:tcW w:w="1872" w:type="dxa"/>
            <w:vMerge/>
          </w:tcPr>
          <w:p w:rsidR="00DC2F32" w:rsidRDefault="00DC2F32" w:rsidP="00967F30">
            <w:pPr>
              <w:spacing w:line="288" w:lineRule="auto"/>
              <w:jc w:val="center"/>
              <w:rPr>
                <w:b/>
                <w:bCs/>
                <w:lang w:val="zh-CN"/>
              </w:rPr>
            </w:pPr>
          </w:p>
        </w:tc>
        <w:tc>
          <w:tcPr>
            <w:tcW w:w="1672" w:type="dxa"/>
            <w:vMerge/>
          </w:tcPr>
          <w:p w:rsidR="00DC2F32" w:rsidRDefault="00DC2F32" w:rsidP="00967F30">
            <w:pPr>
              <w:spacing w:line="288" w:lineRule="auto"/>
              <w:jc w:val="center"/>
              <w:rPr>
                <w:b/>
                <w:bCs/>
                <w:lang w:val="zh-CN"/>
              </w:rPr>
            </w:pPr>
          </w:p>
        </w:tc>
      </w:tr>
      <w:tr w:rsidR="00DC2F32" w:rsidTr="00406B62">
        <w:tc>
          <w:tcPr>
            <w:tcW w:w="4786" w:type="dxa"/>
            <w:vAlign w:val="center"/>
          </w:tcPr>
          <w:p w:rsidR="00DC2F32" w:rsidRPr="00F21671" w:rsidRDefault="00DC2F32" w:rsidP="00967F30">
            <w:pPr>
              <w:pStyle w:val="ac"/>
              <w:spacing w:line="240" w:lineRule="auto"/>
              <w:jc w:val="center"/>
              <w:outlineLvl w:val="9"/>
              <w:rPr>
                <w:bCs/>
                <w:sz w:val="21"/>
                <w:szCs w:val="21"/>
              </w:rPr>
            </w:pPr>
            <w:r w:rsidRPr="00F21671">
              <w:rPr>
                <w:rFonts w:hint="eastAsia"/>
                <w:bCs/>
                <w:sz w:val="21"/>
                <w:szCs w:val="21"/>
              </w:rPr>
              <w:t>30</w:t>
            </w:r>
            <w:r w:rsidRPr="00F21671">
              <w:rPr>
                <w:bCs/>
                <w:sz w:val="21"/>
                <w:szCs w:val="21"/>
              </w:rPr>
              <w:t>%</w:t>
            </w:r>
            <w:r w:rsidRPr="00F21671">
              <w:rPr>
                <w:rFonts w:asciiTheme="minorEastAsia" w:eastAsiaTheme="minorEastAsia" w:hAnsiTheme="minorEastAsia" w:hint="eastAsia"/>
                <w:bCs/>
                <w:sz w:val="21"/>
                <w:szCs w:val="21"/>
              </w:rPr>
              <w:t>≤</w:t>
            </w:r>
            <w:r w:rsidRPr="00F21671">
              <w:rPr>
                <w:rFonts w:hint="eastAsia"/>
                <w:bCs/>
                <w:i/>
                <w:sz w:val="21"/>
                <w:szCs w:val="21"/>
              </w:rPr>
              <w:t>Rrp</w:t>
            </w:r>
            <w:r w:rsidRPr="00F21671">
              <w:rPr>
                <w:rFonts w:hint="eastAsia"/>
                <w:bCs/>
                <w:sz w:val="21"/>
                <w:szCs w:val="21"/>
              </w:rPr>
              <w:t>＜</w:t>
            </w:r>
            <w:r w:rsidRPr="00F21671">
              <w:rPr>
                <w:rFonts w:eastAsiaTheme="minorEastAsia" w:hint="eastAsia"/>
                <w:bCs/>
                <w:sz w:val="21"/>
                <w:szCs w:val="21"/>
              </w:rPr>
              <w:t>50</w:t>
            </w:r>
            <w:r w:rsidRPr="00F21671">
              <w:rPr>
                <w:rFonts w:eastAsiaTheme="minorEastAsia"/>
                <w:bCs/>
                <w:sz w:val="21"/>
                <w:szCs w:val="21"/>
              </w:rPr>
              <w:t>%</w:t>
            </w:r>
          </w:p>
        </w:tc>
        <w:tc>
          <w:tcPr>
            <w:tcW w:w="1872" w:type="dxa"/>
          </w:tcPr>
          <w:p w:rsidR="00DC2F32" w:rsidRPr="00EB4492" w:rsidRDefault="00DC2F32" w:rsidP="00967F30">
            <w:pPr>
              <w:spacing w:line="288" w:lineRule="auto"/>
              <w:jc w:val="center"/>
              <w:rPr>
                <w:bCs/>
                <w:lang w:val="zh-CN"/>
              </w:rPr>
            </w:pPr>
            <w:r w:rsidRPr="00EB4492">
              <w:rPr>
                <w:rFonts w:hint="eastAsia"/>
                <w:bCs/>
                <w:lang w:val="zh-CN"/>
              </w:rPr>
              <w:t>3</w:t>
            </w:r>
          </w:p>
        </w:tc>
        <w:tc>
          <w:tcPr>
            <w:tcW w:w="1672" w:type="dxa"/>
          </w:tcPr>
          <w:p w:rsidR="00DC2F32" w:rsidRPr="00EB4492" w:rsidRDefault="00DC2F32" w:rsidP="00967F30">
            <w:pPr>
              <w:spacing w:line="288" w:lineRule="auto"/>
              <w:jc w:val="center"/>
              <w:rPr>
                <w:bCs/>
                <w:lang w:val="zh-CN"/>
              </w:rPr>
            </w:pPr>
          </w:p>
        </w:tc>
      </w:tr>
      <w:tr w:rsidR="00DC2F32" w:rsidTr="00406B62">
        <w:tc>
          <w:tcPr>
            <w:tcW w:w="4786" w:type="dxa"/>
            <w:vAlign w:val="center"/>
          </w:tcPr>
          <w:p w:rsidR="00DC2F32" w:rsidRPr="00F21671" w:rsidRDefault="00DC2F32" w:rsidP="00967F30">
            <w:pPr>
              <w:pStyle w:val="ac"/>
              <w:spacing w:line="240" w:lineRule="auto"/>
              <w:jc w:val="center"/>
              <w:outlineLvl w:val="9"/>
              <w:rPr>
                <w:bCs/>
                <w:sz w:val="21"/>
                <w:szCs w:val="21"/>
              </w:rPr>
            </w:pPr>
            <w:r w:rsidRPr="00F21671">
              <w:rPr>
                <w:rFonts w:eastAsiaTheme="minorEastAsia" w:hint="eastAsia"/>
                <w:bCs/>
                <w:sz w:val="21"/>
                <w:szCs w:val="21"/>
              </w:rPr>
              <w:t>50</w:t>
            </w:r>
            <w:r w:rsidRPr="00F21671">
              <w:rPr>
                <w:rFonts w:eastAsiaTheme="minorEastAsia"/>
                <w:bCs/>
                <w:sz w:val="21"/>
                <w:szCs w:val="21"/>
              </w:rPr>
              <w:t>%</w:t>
            </w:r>
            <w:r w:rsidRPr="00F21671">
              <w:rPr>
                <w:rFonts w:asciiTheme="minorEastAsia" w:eastAsiaTheme="minorEastAsia" w:hAnsiTheme="minorEastAsia" w:hint="eastAsia"/>
                <w:bCs/>
                <w:sz w:val="21"/>
                <w:szCs w:val="21"/>
              </w:rPr>
              <w:t>≤</w:t>
            </w:r>
            <w:r w:rsidRPr="00F21671">
              <w:rPr>
                <w:rFonts w:hint="eastAsia"/>
                <w:bCs/>
                <w:i/>
                <w:sz w:val="21"/>
                <w:szCs w:val="21"/>
              </w:rPr>
              <w:t>Rrp</w:t>
            </w:r>
            <w:r w:rsidRPr="00F21671">
              <w:rPr>
                <w:rFonts w:hint="eastAsia"/>
                <w:bCs/>
                <w:sz w:val="21"/>
                <w:szCs w:val="21"/>
              </w:rPr>
              <w:t>＜</w:t>
            </w:r>
            <w:r w:rsidRPr="00F21671">
              <w:rPr>
                <w:rFonts w:eastAsiaTheme="minorEastAsia" w:hint="eastAsia"/>
                <w:bCs/>
                <w:sz w:val="21"/>
                <w:szCs w:val="21"/>
              </w:rPr>
              <w:t>80</w:t>
            </w:r>
            <w:r w:rsidRPr="00F21671">
              <w:rPr>
                <w:rFonts w:eastAsiaTheme="minorEastAsia"/>
                <w:bCs/>
                <w:sz w:val="21"/>
                <w:szCs w:val="21"/>
              </w:rPr>
              <w:t>%</w:t>
            </w:r>
          </w:p>
        </w:tc>
        <w:tc>
          <w:tcPr>
            <w:tcW w:w="1872" w:type="dxa"/>
          </w:tcPr>
          <w:p w:rsidR="00DC2F32" w:rsidRPr="00EB4492" w:rsidRDefault="00DC2F32" w:rsidP="00967F30">
            <w:pPr>
              <w:spacing w:line="288" w:lineRule="auto"/>
              <w:jc w:val="center"/>
              <w:rPr>
                <w:bCs/>
                <w:lang w:val="zh-CN"/>
              </w:rPr>
            </w:pPr>
            <w:r w:rsidRPr="00EB4492">
              <w:rPr>
                <w:rFonts w:hint="eastAsia"/>
                <w:bCs/>
                <w:lang w:val="zh-CN"/>
              </w:rPr>
              <w:t>4</w:t>
            </w:r>
          </w:p>
        </w:tc>
        <w:tc>
          <w:tcPr>
            <w:tcW w:w="1672" w:type="dxa"/>
          </w:tcPr>
          <w:p w:rsidR="00DC2F32" w:rsidRPr="00EB4492" w:rsidRDefault="00DC2F32" w:rsidP="00967F30">
            <w:pPr>
              <w:spacing w:line="288" w:lineRule="auto"/>
              <w:jc w:val="center"/>
              <w:rPr>
                <w:bCs/>
                <w:lang w:val="zh-CN"/>
              </w:rPr>
            </w:pPr>
          </w:p>
        </w:tc>
      </w:tr>
      <w:tr w:rsidR="00DC2F32" w:rsidTr="00406B62">
        <w:tc>
          <w:tcPr>
            <w:tcW w:w="4786" w:type="dxa"/>
            <w:vAlign w:val="center"/>
          </w:tcPr>
          <w:p w:rsidR="00DC2F32" w:rsidRPr="00F21671" w:rsidRDefault="00DC2F32" w:rsidP="00967F30">
            <w:pPr>
              <w:pStyle w:val="ac"/>
              <w:spacing w:line="240" w:lineRule="auto"/>
              <w:jc w:val="center"/>
              <w:outlineLvl w:val="9"/>
              <w:rPr>
                <w:bCs/>
                <w:sz w:val="21"/>
                <w:szCs w:val="21"/>
              </w:rPr>
            </w:pPr>
            <w:r w:rsidRPr="00F21671">
              <w:rPr>
                <w:rFonts w:hint="eastAsia"/>
                <w:bCs/>
                <w:i/>
                <w:sz w:val="21"/>
                <w:szCs w:val="21"/>
              </w:rPr>
              <w:t>Rrp</w:t>
            </w:r>
            <w:r w:rsidRPr="00F21671">
              <w:rPr>
                <w:rFonts w:hint="eastAsia"/>
                <w:bCs/>
                <w:sz w:val="21"/>
                <w:szCs w:val="21"/>
              </w:rPr>
              <w:t>≥</w:t>
            </w:r>
            <w:r w:rsidRPr="00F21671">
              <w:rPr>
                <w:rFonts w:eastAsiaTheme="minorEastAsia" w:hint="eastAsia"/>
                <w:bCs/>
                <w:sz w:val="21"/>
                <w:szCs w:val="21"/>
              </w:rPr>
              <w:t>80</w:t>
            </w:r>
            <w:r w:rsidRPr="00F21671">
              <w:rPr>
                <w:rFonts w:eastAsiaTheme="minorEastAsia"/>
                <w:bCs/>
                <w:sz w:val="21"/>
                <w:szCs w:val="21"/>
              </w:rPr>
              <w:t>%</w:t>
            </w:r>
          </w:p>
        </w:tc>
        <w:tc>
          <w:tcPr>
            <w:tcW w:w="1872" w:type="dxa"/>
          </w:tcPr>
          <w:p w:rsidR="00DC2F32" w:rsidRPr="00EB4492" w:rsidRDefault="00DC2F32" w:rsidP="00967F30">
            <w:pPr>
              <w:spacing w:line="288" w:lineRule="auto"/>
              <w:jc w:val="center"/>
              <w:rPr>
                <w:bCs/>
                <w:lang w:val="zh-CN"/>
              </w:rPr>
            </w:pPr>
            <w:r w:rsidRPr="00EB4492">
              <w:rPr>
                <w:rFonts w:hint="eastAsia"/>
                <w:bCs/>
                <w:lang w:val="zh-CN"/>
              </w:rPr>
              <w:t>5</w:t>
            </w:r>
          </w:p>
        </w:tc>
        <w:tc>
          <w:tcPr>
            <w:tcW w:w="1672" w:type="dxa"/>
          </w:tcPr>
          <w:p w:rsidR="00DC2F32" w:rsidRPr="00EB4492" w:rsidRDefault="00DC2F32" w:rsidP="00967F30">
            <w:pPr>
              <w:spacing w:line="288" w:lineRule="auto"/>
              <w:jc w:val="center"/>
              <w:rPr>
                <w:bCs/>
                <w:lang w:val="zh-CN"/>
              </w:rPr>
            </w:pPr>
          </w:p>
        </w:tc>
      </w:tr>
      <w:tr w:rsidR="00DC2F32" w:rsidTr="00406B62">
        <w:tc>
          <w:tcPr>
            <w:tcW w:w="4786" w:type="dxa"/>
          </w:tcPr>
          <w:p w:rsidR="00DC2F32" w:rsidRPr="00EB4492" w:rsidRDefault="00DC2F32" w:rsidP="00967F30">
            <w:pPr>
              <w:spacing w:line="288" w:lineRule="auto"/>
              <w:jc w:val="center"/>
              <w:rPr>
                <w:bCs/>
                <w:lang w:val="zh-CN"/>
              </w:rPr>
            </w:pPr>
            <w:r w:rsidRPr="00EB4492">
              <w:rPr>
                <w:rFonts w:hint="eastAsia"/>
                <w:bCs/>
                <w:lang w:val="zh-CN"/>
              </w:rPr>
              <w:t>合计</w:t>
            </w:r>
          </w:p>
        </w:tc>
        <w:tc>
          <w:tcPr>
            <w:tcW w:w="1872" w:type="dxa"/>
          </w:tcPr>
          <w:p w:rsidR="00DC2F32" w:rsidRPr="00EB4492" w:rsidRDefault="00DC2F32" w:rsidP="00967F30">
            <w:pPr>
              <w:spacing w:line="288" w:lineRule="auto"/>
              <w:jc w:val="center"/>
              <w:rPr>
                <w:bCs/>
                <w:lang w:val="zh-CN"/>
              </w:rPr>
            </w:pPr>
            <w:r w:rsidRPr="00EB4492">
              <w:rPr>
                <w:rFonts w:hint="eastAsia"/>
                <w:bCs/>
                <w:lang w:val="zh-CN"/>
              </w:rPr>
              <w:t>5</w:t>
            </w:r>
          </w:p>
        </w:tc>
        <w:tc>
          <w:tcPr>
            <w:tcW w:w="1672" w:type="dxa"/>
          </w:tcPr>
          <w:p w:rsidR="00DC2F32" w:rsidRPr="00EB4492" w:rsidRDefault="00DC2F32" w:rsidP="00967F30">
            <w:pPr>
              <w:spacing w:line="288" w:lineRule="auto"/>
              <w:jc w:val="center"/>
              <w:rPr>
                <w:bCs/>
                <w:lang w:val="zh-CN"/>
              </w:rPr>
            </w:pPr>
          </w:p>
        </w:tc>
      </w:tr>
    </w:tbl>
    <w:p w:rsidR="00DC2F32" w:rsidRPr="00A96F96" w:rsidRDefault="00DC2F32" w:rsidP="00967F30">
      <w:pPr>
        <w:pStyle w:val="af0"/>
        <w:spacing w:line="288" w:lineRule="auto"/>
        <w:ind w:left="360" w:firstLineChars="0" w:firstLine="0"/>
        <w:rPr>
          <w:b/>
          <w:bCs/>
          <w:lang w:val="zh-CN"/>
        </w:rPr>
      </w:pPr>
    </w:p>
    <w:p w:rsidR="00DC2F32" w:rsidRPr="0092326E" w:rsidRDefault="00DC2F32" w:rsidP="00EB29DE">
      <w:pPr>
        <w:numPr>
          <w:ilvl w:val="0"/>
          <w:numId w:val="95"/>
        </w:numPr>
        <w:spacing w:line="288" w:lineRule="auto"/>
        <w:rPr>
          <w:rFonts w:cs="宋体"/>
          <w:b/>
          <w:bCs/>
          <w:lang w:val="zh-CN"/>
        </w:rPr>
      </w:pPr>
      <w:r w:rsidRPr="00A64C99">
        <w:rPr>
          <w:rFonts w:cs="宋体" w:hint="eastAsia"/>
          <w:b/>
          <w:bCs/>
          <w:lang w:val="zh-CN"/>
        </w:rPr>
        <w:t>评价要点</w:t>
      </w:r>
    </w:p>
    <w:p w:rsidR="00DC2F32" w:rsidRPr="009E7499" w:rsidRDefault="00DC2F32" w:rsidP="00967F30">
      <w:pPr>
        <w:spacing w:line="288" w:lineRule="auto"/>
        <w:rPr>
          <w:lang w:val="zh-CN"/>
        </w:rPr>
      </w:pPr>
      <w:r w:rsidRPr="0004127E">
        <w:t>1</w:t>
      </w:r>
      <w:r>
        <w:rPr>
          <w:rFonts w:cs="宋体" w:hint="eastAsia"/>
          <w:lang w:val="zh-CN"/>
        </w:rPr>
        <w:t>、</w:t>
      </w:r>
      <w:r w:rsidRPr="009E7499">
        <w:rPr>
          <w:rFonts w:cs="宋体" w:hint="eastAsia"/>
          <w:lang w:val="zh-CN"/>
        </w:rPr>
        <w:t>简要说明本项目的建筑类型及其功能</w:t>
      </w:r>
      <w:r>
        <w:rPr>
          <w:rFonts w:cs="宋体" w:hint="eastAsia"/>
          <w:lang w:val="zh-CN"/>
        </w:rPr>
        <w:t>，描述可重复使用隔断安装方式</w:t>
      </w:r>
      <w:r w:rsidRPr="009E7499">
        <w:rPr>
          <w:rFonts w:cs="宋体" w:hint="eastAsia"/>
          <w:lang w:val="zh-CN"/>
        </w:rPr>
        <w:t>（</w:t>
      </w:r>
      <w:r w:rsidRPr="009E7499">
        <w:rPr>
          <w:lang w:val="zh-CN"/>
        </w:rPr>
        <w:t>100</w:t>
      </w:r>
      <w:r w:rsidRPr="009E7499">
        <w:rPr>
          <w:rFonts w:cs="宋体" w:hint="eastAsia"/>
          <w:lang w:val="zh-CN"/>
        </w:rPr>
        <w:t>字以内）</w:t>
      </w:r>
      <w:r>
        <w:rPr>
          <w:rFonts w:cs="宋体" w:hint="eastAsia"/>
          <w:lang w:val="zh-CN"/>
        </w:rPr>
        <w:t>。</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4"/>
      </w:tblGrid>
      <w:tr w:rsidR="00DC2F32" w:rsidRPr="0004127E" w:rsidTr="00406B62">
        <w:trPr>
          <w:trHeight w:val="1134"/>
          <w:jc w:val="center"/>
        </w:trPr>
        <w:tc>
          <w:tcPr>
            <w:tcW w:w="5000" w:type="pct"/>
            <w:tcBorders>
              <w:top w:val="single" w:sz="4" w:space="0" w:color="auto"/>
              <w:left w:val="single" w:sz="4" w:space="0" w:color="auto"/>
              <w:bottom w:val="single" w:sz="4" w:space="0" w:color="auto"/>
              <w:right w:val="single" w:sz="4" w:space="0" w:color="auto"/>
            </w:tcBorders>
          </w:tcPr>
          <w:p w:rsidR="00DC2F32" w:rsidRPr="0004127E" w:rsidRDefault="00DC2F32" w:rsidP="00967F30">
            <w:pPr>
              <w:spacing w:line="288" w:lineRule="auto"/>
              <w:ind w:firstLineChars="200" w:firstLine="420"/>
              <w:rPr>
                <w:lang w:val="zh-CN"/>
              </w:rPr>
            </w:pPr>
          </w:p>
        </w:tc>
      </w:tr>
    </w:tbl>
    <w:p w:rsidR="00DC2F32" w:rsidRPr="0004127E" w:rsidRDefault="00DC2F32" w:rsidP="00967F30">
      <w:pPr>
        <w:spacing w:line="288" w:lineRule="auto"/>
      </w:pPr>
      <w:r w:rsidRPr="0004127E">
        <w:t>2</w:t>
      </w:r>
      <w:r w:rsidRPr="009E7499">
        <w:rPr>
          <w:rFonts w:cs="宋体" w:hint="eastAsia"/>
          <w:lang w:val="zh-CN"/>
        </w:rPr>
        <w:t>、是否存在可变换功能的室内空间：</w:t>
      </w:r>
      <w:r w:rsidRPr="00C60677">
        <w:rPr>
          <w:rFonts w:cs="宋体" w:hint="eastAsia"/>
          <w:b/>
          <w:lang w:val="zh-CN"/>
        </w:rPr>
        <w:t>□</w:t>
      </w:r>
      <w:r w:rsidRPr="009E7499">
        <w:rPr>
          <w:rFonts w:cs="宋体" w:hint="eastAsia"/>
          <w:lang w:val="zh-CN"/>
        </w:rPr>
        <w:t>是、</w:t>
      </w:r>
      <w:r w:rsidRPr="00C60677">
        <w:rPr>
          <w:rFonts w:cs="宋体" w:hint="eastAsia"/>
          <w:b/>
          <w:lang w:val="zh-CN"/>
        </w:rPr>
        <w:t>□</w:t>
      </w:r>
      <w:r w:rsidRPr="009E7499">
        <w:rPr>
          <w:rFonts w:cs="宋体" w:hint="eastAsia"/>
          <w:lang w:val="zh-CN"/>
        </w:rPr>
        <w:t>否</w:t>
      </w:r>
      <w:r w:rsidRPr="009E7499">
        <w:rPr>
          <w:rFonts w:cs="宋体" w:hint="eastAsia"/>
        </w:rPr>
        <w:t>（可变换功能的室内空间为总建筑面积减去不可改变功能的室内空间的建筑面积，如走廊、楼梯、电梯井、卫生间、设备机房、公共管井等的建筑面积。）</w:t>
      </w:r>
    </w:p>
    <w:p w:rsidR="00DC2F32" w:rsidRDefault="00DC2F32" w:rsidP="00967F30">
      <w:pPr>
        <w:spacing w:line="288" w:lineRule="auto"/>
        <w:rPr>
          <w:rFonts w:cs="宋体"/>
        </w:rPr>
      </w:pPr>
      <w:r w:rsidRPr="009E7499">
        <w:rPr>
          <w:lang w:val="zh-CN"/>
        </w:rPr>
        <w:t>3</w:t>
      </w:r>
      <w:r w:rsidRPr="009E7499">
        <w:rPr>
          <w:rFonts w:cs="宋体" w:hint="eastAsia"/>
          <w:lang w:val="zh-CN"/>
        </w:rPr>
        <w:t>、可变换功能的室内空间采用灵活隔断的比例：</w:t>
      </w:r>
      <w:r w:rsidRPr="009E7499">
        <w:rPr>
          <w:lang w:val="zh-CN"/>
        </w:rPr>
        <w:t>%</w:t>
      </w:r>
      <w:r w:rsidRPr="009E7499">
        <w:rPr>
          <w:rFonts w:cs="宋体" w:hint="eastAsia"/>
          <w:lang w:val="zh-CN"/>
        </w:rPr>
        <w:t>（</w:t>
      </w:r>
      <w:r w:rsidRPr="009E7499">
        <w:rPr>
          <w:rFonts w:cs="宋体" w:hint="eastAsia"/>
        </w:rPr>
        <w:t>灵活隔断为在拆装过程不影响周围空间的使用，能够循环利用，且不产生大量垃圾的隔断形式。）</w:t>
      </w:r>
    </w:p>
    <w:p w:rsidR="00DC2F32" w:rsidRPr="009E7499" w:rsidRDefault="00DC2F32" w:rsidP="00967F30">
      <w:pPr>
        <w:spacing w:line="288" w:lineRule="auto"/>
        <w:rPr>
          <w:lang w:val="zh-CN"/>
        </w:rPr>
      </w:pPr>
    </w:p>
    <w:p w:rsidR="00DC2F32" w:rsidRPr="0092326E" w:rsidRDefault="00DC2F32" w:rsidP="00EB29DE">
      <w:pPr>
        <w:numPr>
          <w:ilvl w:val="0"/>
          <w:numId w:val="95"/>
        </w:numPr>
        <w:spacing w:line="288" w:lineRule="auto"/>
        <w:rPr>
          <w:rFonts w:cs="宋体"/>
          <w:b/>
          <w:bCs/>
          <w:lang w:val="zh-CN"/>
        </w:rPr>
      </w:pPr>
      <w:r w:rsidRPr="00A64C99">
        <w:rPr>
          <w:rFonts w:cs="宋体" w:hint="eastAsia"/>
          <w:b/>
          <w:bCs/>
          <w:lang w:val="zh-CN"/>
        </w:rPr>
        <w:t>证明材料</w:t>
      </w:r>
    </w:p>
    <w:p w:rsidR="00DC2F32" w:rsidRPr="004E6AFF" w:rsidRDefault="00DC2F32" w:rsidP="00967F30">
      <w:pPr>
        <w:spacing w:line="288" w:lineRule="auto"/>
        <w:rPr>
          <w:rFonts w:cs="宋体"/>
          <w:b/>
          <w:bCs/>
          <w:lang w:val="zh-CN"/>
        </w:rPr>
      </w:pPr>
      <w:r w:rsidRPr="004E6AFF">
        <w:rPr>
          <w:rFonts w:cs="宋体" w:hint="eastAsia"/>
          <w:b/>
          <w:bCs/>
          <w:lang w:val="zh-CN"/>
        </w:rPr>
        <w:t>提交材料及要求：</w:t>
      </w:r>
    </w:p>
    <w:p w:rsidR="00DC2F32" w:rsidRDefault="00DC2F32" w:rsidP="00967F30">
      <w:pPr>
        <w:spacing w:line="288" w:lineRule="auto"/>
        <w:rPr>
          <w:rFonts w:cs="宋体"/>
        </w:rPr>
      </w:pPr>
      <w:r>
        <w:rPr>
          <w:rFonts w:cs="宋体" w:hint="eastAsia"/>
        </w:rPr>
        <w:t>1</w:t>
      </w:r>
      <w:r>
        <w:rPr>
          <w:rFonts w:cs="宋体" w:hint="eastAsia"/>
        </w:rPr>
        <w:t>、建筑</w:t>
      </w:r>
      <w:r>
        <w:rPr>
          <w:rFonts w:cs="宋体"/>
        </w:rPr>
        <w:t>、结构专业施工图：</w:t>
      </w:r>
      <w:r>
        <w:rPr>
          <w:rFonts w:cs="宋体" w:hint="eastAsia"/>
        </w:rPr>
        <w:t>包括总</w:t>
      </w:r>
      <w:r>
        <w:rPr>
          <w:rFonts w:cs="宋体"/>
        </w:rPr>
        <w:t>设计说明、平立剖、节点详图的全套施工图</w:t>
      </w:r>
      <w:r>
        <w:rPr>
          <w:rFonts w:cs="宋体" w:hint="eastAsia"/>
        </w:rPr>
        <w:t>；</w:t>
      </w:r>
    </w:p>
    <w:p w:rsidR="00DC2F32" w:rsidRDefault="00DC2F32" w:rsidP="00967F30">
      <w:pPr>
        <w:spacing w:line="288" w:lineRule="auto"/>
      </w:pPr>
      <w:r>
        <w:rPr>
          <w:rFonts w:cs="宋体"/>
        </w:rPr>
        <w:t>2</w:t>
      </w:r>
      <w:r>
        <w:rPr>
          <w:rFonts w:cs="宋体" w:hint="eastAsia"/>
        </w:rPr>
        <w:t>、装修施工图：图纸中应有灵活隔断应用面积进行标示，并对部分特殊节点进行设计</w:t>
      </w:r>
      <w:r w:rsidRPr="00A64C99">
        <w:rPr>
          <w:rFonts w:cs="宋体" w:hint="eastAsia"/>
        </w:rPr>
        <w:t>；</w:t>
      </w:r>
    </w:p>
    <w:p w:rsidR="00DC2F32" w:rsidRPr="00B5267C" w:rsidRDefault="00DC2F32" w:rsidP="00967F30">
      <w:pPr>
        <w:spacing w:line="288" w:lineRule="auto"/>
      </w:pPr>
      <w:r>
        <w:rPr>
          <w:rFonts w:cs="宋体"/>
        </w:rPr>
        <w:t>3</w:t>
      </w:r>
      <w:r>
        <w:rPr>
          <w:rFonts w:cs="宋体" w:hint="eastAsia"/>
        </w:rPr>
        <w:t>、可重复使用隔断使用比例计算书：对于建筑中使用灵活隔断墙部分面积进行统计并计算。</w:t>
      </w:r>
    </w:p>
    <w:p w:rsidR="00DC2F32" w:rsidRPr="00020EDC" w:rsidRDefault="00DC2F32" w:rsidP="00967F30">
      <w:pPr>
        <w:tabs>
          <w:tab w:val="num" w:pos="420"/>
        </w:tabs>
        <w:spacing w:line="288" w:lineRule="auto"/>
      </w:pPr>
    </w:p>
    <w:p w:rsidR="00DC2F32" w:rsidRPr="00A64C99" w:rsidRDefault="00DC2F32" w:rsidP="00967F30">
      <w:pPr>
        <w:spacing w:line="288" w:lineRule="auto"/>
      </w:pPr>
      <w:r w:rsidRPr="00A64C99">
        <w:rPr>
          <w:rFonts w:cs="宋体" w:hint="eastAsia"/>
        </w:rPr>
        <w:t>实际提交材料：</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11"/>
      </w:tblGrid>
      <w:tr w:rsidR="00DC2F32" w:rsidRPr="00A64C99" w:rsidTr="007816FF">
        <w:trPr>
          <w:trHeight w:val="1617"/>
          <w:jc w:val="center"/>
        </w:trPr>
        <w:tc>
          <w:tcPr>
            <w:tcW w:w="8911" w:type="dxa"/>
            <w:tcBorders>
              <w:top w:val="single" w:sz="4" w:space="0" w:color="auto"/>
              <w:left w:val="single" w:sz="4" w:space="0" w:color="auto"/>
              <w:bottom w:val="single" w:sz="4" w:space="0" w:color="auto"/>
              <w:right w:val="single" w:sz="4" w:space="0" w:color="auto"/>
            </w:tcBorders>
          </w:tcPr>
          <w:p w:rsidR="00DC2F32" w:rsidRPr="00D30A69" w:rsidRDefault="00DC2F32" w:rsidP="00967F30">
            <w:pPr>
              <w:spacing w:line="288" w:lineRule="auto"/>
              <w:rPr>
                <w:b/>
              </w:rPr>
            </w:pPr>
          </w:p>
        </w:tc>
      </w:tr>
    </w:tbl>
    <w:p w:rsidR="00DC2F32" w:rsidRDefault="00DC2F32" w:rsidP="00967F30"/>
    <w:p w:rsidR="00DC2F32" w:rsidRDefault="00DC2F32" w:rsidP="00967F30">
      <w:pPr>
        <w:spacing w:line="288" w:lineRule="auto"/>
        <w:rPr>
          <w:b/>
          <w:bCs/>
          <w:color w:val="FF0000"/>
          <w:sz w:val="24"/>
        </w:rPr>
        <w:sectPr w:rsidR="00DC2F32">
          <w:pgSz w:w="11906" w:h="16838"/>
          <w:pgMar w:top="1440" w:right="1800" w:bottom="1440" w:left="1800" w:header="851" w:footer="992" w:gutter="0"/>
          <w:cols w:space="425"/>
          <w:docGrid w:type="lines" w:linePitch="312"/>
        </w:sectPr>
      </w:pPr>
    </w:p>
    <w:p w:rsidR="00DC2F32" w:rsidRDefault="00DC2F32" w:rsidP="00EA54E3">
      <w:pPr>
        <w:pStyle w:val="2"/>
      </w:pPr>
      <w:r w:rsidRPr="003D1B31">
        <w:lastRenderedPageBreak/>
        <w:t>7.2.</w:t>
      </w:r>
      <w:r w:rsidRPr="003D1B31">
        <w:rPr>
          <w:rFonts w:hint="eastAsia"/>
        </w:rPr>
        <w:t>5采用工业化生产的预制构件</w:t>
      </w:r>
      <w:r w:rsidRPr="003D1B31">
        <w:t>。</w:t>
      </w:r>
      <w:r w:rsidRPr="003D1B31">
        <w:rPr>
          <w:rFonts w:hint="eastAsia"/>
        </w:rPr>
        <w:t>（总分5分）</w:t>
      </w:r>
    </w:p>
    <w:p w:rsidR="00966122" w:rsidRPr="00131747" w:rsidRDefault="00966122" w:rsidP="00131747">
      <w:pPr>
        <w:rPr>
          <w:color w:val="FF0000"/>
        </w:rPr>
      </w:pPr>
      <w:r w:rsidRPr="00131747">
        <w:rPr>
          <w:rFonts w:hint="eastAsia"/>
          <w:color w:val="FF0000"/>
        </w:rPr>
        <w:t>（对于钢结构、木结构建筑，本条直接得</w:t>
      </w:r>
      <w:r w:rsidRPr="00131747">
        <w:rPr>
          <w:rFonts w:hint="eastAsia"/>
          <w:color w:val="FF0000"/>
        </w:rPr>
        <w:t>5</w:t>
      </w:r>
      <w:r w:rsidRPr="00131747">
        <w:rPr>
          <w:rFonts w:hint="eastAsia"/>
          <w:color w:val="FF0000"/>
        </w:rPr>
        <w:t>分；对于砌块结构建筑、本条不参评</w:t>
      </w:r>
      <w:r w:rsidR="009354C4" w:rsidRPr="00131747">
        <w:rPr>
          <w:rFonts w:hint="eastAsia"/>
          <w:color w:val="FF0000"/>
        </w:rPr>
        <w:t>；当项目所在地运输距离</w:t>
      </w:r>
      <w:r w:rsidR="009354C4" w:rsidRPr="00131747">
        <w:rPr>
          <w:rFonts w:hint="eastAsia"/>
          <w:color w:val="FF0000"/>
        </w:rPr>
        <w:t>100km</w:t>
      </w:r>
      <w:r w:rsidR="009354C4" w:rsidRPr="00131747">
        <w:rPr>
          <w:rFonts w:hint="eastAsia"/>
          <w:color w:val="FF0000"/>
        </w:rPr>
        <w:t>范围内无预制构件企业</w:t>
      </w:r>
      <w:r w:rsidR="00E203F9">
        <w:rPr>
          <w:rFonts w:hint="eastAsia"/>
          <w:color w:val="FF0000"/>
        </w:rPr>
        <w:t>时</w:t>
      </w:r>
      <w:r w:rsidR="009354C4" w:rsidRPr="00131747">
        <w:rPr>
          <w:rFonts w:hint="eastAsia"/>
          <w:color w:val="FF0000"/>
        </w:rPr>
        <w:t>，本条也可不参评，但需提供情况说明</w:t>
      </w:r>
      <w:r w:rsidRPr="00131747">
        <w:rPr>
          <w:rFonts w:hint="eastAsia"/>
          <w:color w:val="FF0000"/>
        </w:rPr>
        <w:t>）</w:t>
      </w:r>
    </w:p>
    <w:p w:rsidR="00DC2F32" w:rsidRDefault="00DC2F32" w:rsidP="00EB29DE">
      <w:pPr>
        <w:numPr>
          <w:ilvl w:val="0"/>
          <w:numId w:val="97"/>
        </w:numPr>
        <w:spacing w:line="288" w:lineRule="auto"/>
        <w:rPr>
          <w:rFonts w:cs="宋体"/>
          <w:b/>
          <w:bCs/>
          <w:lang w:val="zh-CN"/>
        </w:rPr>
      </w:pPr>
      <w:r>
        <w:rPr>
          <w:rFonts w:cs="宋体" w:hint="eastAsia"/>
          <w:b/>
          <w:bCs/>
          <w:lang w:val="zh-CN"/>
        </w:rPr>
        <w:t>得分自评</w:t>
      </w:r>
    </w:p>
    <w:tbl>
      <w:tblPr>
        <w:tblStyle w:val="af"/>
        <w:tblW w:w="8217" w:type="dxa"/>
        <w:tblLook w:val="04A0"/>
      </w:tblPr>
      <w:tblGrid>
        <w:gridCol w:w="4219"/>
        <w:gridCol w:w="2126"/>
        <w:gridCol w:w="1872"/>
      </w:tblGrid>
      <w:tr w:rsidR="00DC2F32" w:rsidTr="00406B62">
        <w:tc>
          <w:tcPr>
            <w:tcW w:w="4219" w:type="dxa"/>
          </w:tcPr>
          <w:p w:rsidR="00DC2F32" w:rsidRDefault="00DC2F32" w:rsidP="00967F30">
            <w:pPr>
              <w:spacing w:line="288" w:lineRule="auto"/>
              <w:jc w:val="center"/>
              <w:rPr>
                <w:b/>
                <w:bCs/>
                <w:lang w:val="zh-CN"/>
              </w:rPr>
            </w:pPr>
            <w:r>
              <w:rPr>
                <w:rFonts w:hint="eastAsia"/>
                <w:b/>
                <w:bCs/>
                <w:lang w:val="zh-CN"/>
              </w:rPr>
              <w:t>评价</w:t>
            </w:r>
            <w:r>
              <w:rPr>
                <w:b/>
                <w:bCs/>
                <w:lang w:val="zh-CN"/>
              </w:rPr>
              <w:t>内容</w:t>
            </w:r>
          </w:p>
        </w:tc>
        <w:tc>
          <w:tcPr>
            <w:tcW w:w="2126" w:type="dxa"/>
            <w:vMerge w:val="restart"/>
          </w:tcPr>
          <w:p w:rsidR="00DC2F32" w:rsidRDefault="00DC2F32" w:rsidP="00967F30">
            <w:pPr>
              <w:spacing w:line="288" w:lineRule="auto"/>
              <w:jc w:val="center"/>
              <w:rPr>
                <w:b/>
                <w:bCs/>
                <w:lang w:val="zh-CN"/>
              </w:rPr>
            </w:pPr>
            <w:r>
              <w:rPr>
                <w:rFonts w:hint="eastAsia"/>
                <w:b/>
                <w:bCs/>
                <w:lang w:val="zh-CN"/>
              </w:rPr>
              <w:t>评价</w:t>
            </w:r>
            <w:r>
              <w:rPr>
                <w:b/>
                <w:bCs/>
                <w:lang w:val="zh-CN"/>
              </w:rPr>
              <w:t>分值</w:t>
            </w:r>
            <w:r>
              <w:rPr>
                <w:rFonts w:hint="eastAsia"/>
                <w:b/>
                <w:bCs/>
                <w:lang w:val="zh-CN"/>
              </w:rPr>
              <w:t>（分</w:t>
            </w:r>
            <w:r>
              <w:rPr>
                <w:b/>
                <w:bCs/>
                <w:lang w:val="zh-CN"/>
              </w:rPr>
              <w:t>）</w:t>
            </w:r>
          </w:p>
        </w:tc>
        <w:tc>
          <w:tcPr>
            <w:tcW w:w="1872" w:type="dxa"/>
            <w:vMerge w:val="restart"/>
          </w:tcPr>
          <w:p w:rsidR="00DC2F32" w:rsidRDefault="00DC2F32" w:rsidP="00967F30">
            <w:pPr>
              <w:spacing w:line="288" w:lineRule="auto"/>
              <w:jc w:val="center"/>
              <w:rPr>
                <w:b/>
                <w:bCs/>
                <w:lang w:val="zh-CN"/>
              </w:rPr>
            </w:pPr>
            <w:r>
              <w:rPr>
                <w:rFonts w:hint="eastAsia"/>
                <w:b/>
                <w:bCs/>
                <w:lang w:val="zh-CN"/>
              </w:rPr>
              <w:t>自评得分（分）</w:t>
            </w:r>
          </w:p>
        </w:tc>
      </w:tr>
      <w:tr w:rsidR="00DC2F32" w:rsidTr="00406B62">
        <w:tc>
          <w:tcPr>
            <w:tcW w:w="4219" w:type="dxa"/>
          </w:tcPr>
          <w:p w:rsidR="00DC2F32" w:rsidRPr="0014198D" w:rsidRDefault="00DC2F32" w:rsidP="00967F30">
            <w:pPr>
              <w:spacing w:line="288" w:lineRule="auto"/>
              <w:jc w:val="center"/>
              <w:rPr>
                <w:b/>
                <w:bCs/>
                <w:lang w:val="zh-CN"/>
              </w:rPr>
            </w:pPr>
            <w:r w:rsidRPr="0014198D">
              <w:rPr>
                <w:rFonts w:hint="eastAsia"/>
                <w:b/>
                <w:bCs/>
              </w:rPr>
              <w:t>预制构件用量比例</w:t>
            </w:r>
            <w:r w:rsidRPr="0014198D">
              <w:rPr>
                <w:rFonts w:hint="eastAsia"/>
                <w:b/>
                <w:bCs/>
                <w:i/>
              </w:rPr>
              <w:t>Rpc</w:t>
            </w:r>
          </w:p>
        </w:tc>
        <w:tc>
          <w:tcPr>
            <w:tcW w:w="2126" w:type="dxa"/>
            <w:vMerge/>
          </w:tcPr>
          <w:p w:rsidR="00DC2F32" w:rsidRDefault="00DC2F32" w:rsidP="00967F30">
            <w:pPr>
              <w:spacing w:line="288" w:lineRule="auto"/>
              <w:jc w:val="center"/>
              <w:rPr>
                <w:b/>
                <w:bCs/>
                <w:lang w:val="zh-CN"/>
              </w:rPr>
            </w:pPr>
          </w:p>
        </w:tc>
        <w:tc>
          <w:tcPr>
            <w:tcW w:w="1872" w:type="dxa"/>
            <w:vMerge/>
          </w:tcPr>
          <w:p w:rsidR="00DC2F32" w:rsidRDefault="00DC2F32" w:rsidP="00967F30">
            <w:pPr>
              <w:spacing w:line="288" w:lineRule="auto"/>
              <w:jc w:val="center"/>
              <w:rPr>
                <w:b/>
                <w:bCs/>
                <w:lang w:val="zh-CN"/>
              </w:rPr>
            </w:pPr>
          </w:p>
        </w:tc>
      </w:tr>
      <w:tr w:rsidR="00DC2F32" w:rsidTr="00406B62">
        <w:tc>
          <w:tcPr>
            <w:tcW w:w="4219" w:type="dxa"/>
            <w:vAlign w:val="center"/>
          </w:tcPr>
          <w:p w:rsidR="00DC2F32" w:rsidRPr="00F21671" w:rsidRDefault="00DC2F32" w:rsidP="00967F30">
            <w:pPr>
              <w:pStyle w:val="ac"/>
              <w:spacing w:line="240" w:lineRule="auto"/>
              <w:jc w:val="center"/>
              <w:outlineLvl w:val="9"/>
              <w:rPr>
                <w:bCs/>
                <w:sz w:val="21"/>
                <w:szCs w:val="21"/>
              </w:rPr>
            </w:pPr>
            <w:r w:rsidRPr="00F21671">
              <w:rPr>
                <w:rFonts w:hint="eastAsia"/>
                <w:bCs/>
                <w:sz w:val="21"/>
                <w:szCs w:val="21"/>
              </w:rPr>
              <w:t>15</w:t>
            </w:r>
            <w:r w:rsidRPr="00F21671">
              <w:rPr>
                <w:bCs/>
                <w:sz w:val="21"/>
                <w:szCs w:val="21"/>
              </w:rPr>
              <w:t>%</w:t>
            </w:r>
            <w:r w:rsidRPr="00F21671">
              <w:rPr>
                <w:rFonts w:asciiTheme="minorEastAsia" w:eastAsiaTheme="minorEastAsia" w:hAnsiTheme="minorEastAsia" w:hint="eastAsia"/>
                <w:bCs/>
                <w:sz w:val="21"/>
                <w:szCs w:val="21"/>
              </w:rPr>
              <w:t>≤</w:t>
            </w:r>
            <w:r w:rsidRPr="00F21671">
              <w:rPr>
                <w:rFonts w:hint="eastAsia"/>
                <w:bCs/>
                <w:i/>
                <w:sz w:val="21"/>
                <w:szCs w:val="21"/>
              </w:rPr>
              <w:t>Rpc</w:t>
            </w:r>
            <w:r w:rsidRPr="00F21671">
              <w:rPr>
                <w:rFonts w:hint="eastAsia"/>
                <w:bCs/>
                <w:sz w:val="21"/>
                <w:szCs w:val="21"/>
              </w:rPr>
              <w:t>＜</w:t>
            </w:r>
            <w:r w:rsidRPr="00F21671">
              <w:rPr>
                <w:rFonts w:eastAsiaTheme="minorEastAsia" w:hint="eastAsia"/>
                <w:bCs/>
                <w:sz w:val="21"/>
                <w:szCs w:val="21"/>
              </w:rPr>
              <w:t>30</w:t>
            </w:r>
            <w:r w:rsidRPr="00F21671">
              <w:rPr>
                <w:rFonts w:eastAsiaTheme="minorEastAsia"/>
                <w:bCs/>
                <w:sz w:val="21"/>
                <w:szCs w:val="21"/>
              </w:rPr>
              <w:t>%</w:t>
            </w:r>
          </w:p>
        </w:tc>
        <w:tc>
          <w:tcPr>
            <w:tcW w:w="2126" w:type="dxa"/>
          </w:tcPr>
          <w:p w:rsidR="00DC2F32" w:rsidRPr="00C60677" w:rsidRDefault="00DC2F32" w:rsidP="00967F30">
            <w:pPr>
              <w:spacing w:line="288" w:lineRule="auto"/>
              <w:jc w:val="center"/>
              <w:rPr>
                <w:bCs/>
                <w:lang w:val="zh-CN"/>
              </w:rPr>
            </w:pPr>
            <w:r w:rsidRPr="00C60677">
              <w:rPr>
                <w:rFonts w:hint="eastAsia"/>
                <w:bCs/>
                <w:lang w:val="zh-CN"/>
              </w:rPr>
              <w:t>3</w:t>
            </w:r>
          </w:p>
        </w:tc>
        <w:tc>
          <w:tcPr>
            <w:tcW w:w="1872" w:type="dxa"/>
          </w:tcPr>
          <w:p w:rsidR="00DC2F32" w:rsidRPr="00C60677" w:rsidRDefault="00DC2F32" w:rsidP="00967F30">
            <w:pPr>
              <w:spacing w:line="288" w:lineRule="auto"/>
              <w:jc w:val="center"/>
              <w:rPr>
                <w:bCs/>
                <w:lang w:val="zh-CN"/>
              </w:rPr>
            </w:pPr>
          </w:p>
        </w:tc>
      </w:tr>
      <w:tr w:rsidR="00DC2F32" w:rsidTr="00406B62">
        <w:tc>
          <w:tcPr>
            <w:tcW w:w="4219" w:type="dxa"/>
            <w:vAlign w:val="center"/>
          </w:tcPr>
          <w:p w:rsidR="00DC2F32" w:rsidRPr="00F21671" w:rsidRDefault="00DC2F32" w:rsidP="00967F30">
            <w:pPr>
              <w:pStyle w:val="ac"/>
              <w:spacing w:line="240" w:lineRule="auto"/>
              <w:jc w:val="center"/>
              <w:outlineLvl w:val="9"/>
              <w:rPr>
                <w:bCs/>
                <w:sz w:val="21"/>
                <w:szCs w:val="21"/>
              </w:rPr>
            </w:pPr>
            <w:r w:rsidRPr="00F21671">
              <w:rPr>
                <w:rFonts w:eastAsiaTheme="minorEastAsia" w:hint="eastAsia"/>
                <w:bCs/>
                <w:sz w:val="21"/>
                <w:szCs w:val="21"/>
              </w:rPr>
              <w:t>30</w:t>
            </w:r>
            <w:r w:rsidRPr="00F21671">
              <w:rPr>
                <w:rFonts w:eastAsiaTheme="minorEastAsia"/>
                <w:bCs/>
                <w:sz w:val="21"/>
                <w:szCs w:val="21"/>
              </w:rPr>
              <w:t>%</w:t>
            </w:r>
            <w:r w:rsidRPr="00F21671">
              <w:rPr>
                <w:rFonts w:asciiTheme="minorEastAsia" w:eastAsiaTheme="minorEastAsia" w:hAnsiTheme="minorEastAsia" w:hint="eastAsia"/>
                <w:bCs/>
                <w:sz w:val="21"/>
                <w:szCs w:val="21"/>
              </w:rPr>
              <w:t>≤</w:t>
            </w:r>
            <w:r w:rsidRPr="00F21671">
              <w:rPr>
                <w:rFonts w:hint="eastAsia"/>
                <w:bCs/>
                <w:i/>
                <w:sz w:val="21"/>
                <w:szCs w:val="21"/>
              </w:rPr>
              <w:t>Rpc</w:t>
            </w:r>
            <w:r w:rsidRPr="00F21671">
              <w:rPr>
                <w:rFonts w:hint="eastAsia"/>
                <w:bCs/>
                <w:sz w:val="21"/>
                <w:szCs w:val="21"/>
              </w:rPr>
              <w:t>＜</w:t>
            </w:r>
            <w:r w:rsidRPr="00F21671">
              <w:rPr>
                <w:rFonts w:eastAsiaTheme="minorEastAsia" w:hint="eastAsia"/>
                <w:bCs/>
                <w:sz w:val="21"/>
                <w:szCs w:val="21"/>
              </w:rPr>
              <w:t>50</w:t>
            </w:r>
            <w:r w:rsidRPr="00F21671">
              <w:rPr>
                <w:rFonts w:eastAsiaTheme="minorEastAsia"/>
                <w:bCs/>
                <w:sz w:val="21"/>
                <w:szCs w:val="21"/>
              </w:rPr>
              <w:t>%</w:t>
            </w:r>
          </w:p>
        </w:tc>
        <w:tc>
          <w:tcPr>
            <w:tcW w:w="2126" w:type="dxa"/>
          </w:tcPr>
          <w:p w:rsidR="00DC2F32" w:rsidRPr="00C60677" w:rsidRDefault="00DC2F32" w:rsidP="00967F30">
            <w:pPr>
              <w:spacing w:line="288" w:lineRule="auto"/>
              <w:jc w:val="center"/>
              <w:rPr>
                <w:bCs/>
                <w:lang w:val="zh-CN"/>
              </w:rPr>
            </w:pPr>
            <w:r w:rsidRPr="00C60677">
              <w:rPr>
                <w:rFonts w:hint="eastAsia"/>
                <w:bCs/>
                <w:lang w:val="zh-CN"/>
              </w:rPr>
              <w:t>4</w:t>
            </w:r>
          </w:p>
        </w:tc>
        <w:tc>
          <w:tcPr>
            <w:tcW w:w="1872" w:type="dxa"/>
          </w:tcPr>
          <w:p w:rsidR="00DC2F32" w:rsidRPr="00C60677" w:rsidRDefault="00DC2F32" w:rsidP="00967F30">
            <w:pPr>
              <w:spacing w:line="288" w:lineRule="auto"/>
              <w:jc w:val="center"/>
              <w:rPr>
                <w:bCs/>
                <w:lang w:val="zh-CN"/>
              </w:rPr>
            </w:pPr>
          </w:p>
        </w:tc>
      </w:tr>
      <w:tr w:rsidR="00DC2F32" w:rsidTr="00406B62">
        <w:tc>
          <w:tcPr>
            <w:tcW w:w="4219" w:type="dxa"/>
            <w:vAlign w:val="center"/>
          </w:tcPr>
          <w:p w:rsidR="00DC2F32" w:rsidRPr="00F21671" w:rsidRDefault="00DC2F32" w:rsidP="00967F30">
            <w:pPr>
              <w:pStyle w:val="ac"/>
              <w:spacing w:line="240" w:lineRule="auto"/>
              <w:jc w:val="center"/>
              <w:outlineLvl w:val="9"/>
              <w:rPr>
                <w:bCs/>
                <w:sz w:val="21"/>
                <w:szCs w:val="21"/>
              </w:rPr>
            </w:pPr>
            <w:r w:rsidRPr="00F21671">
              <w:rPr>
                <w:rFonts w:hint="eastAsia"/>
                <w:bCs/>
                <w:i/>
                <w:sz w:val="21"/>
                <w:szCs w:val="21"/>
              </w:rPr>
              <w:t>Rpc</w:t>
            </w:r>
            <w:r w:rsidRPr="00F21671">
              <w:rPr>
                <w:rFonts w:hint="eastAsia"/>
                <w:bCs/>
                <w:sz w:val="21"/>
                <w:szCs w:val="21"/>
              </w:rPr>
              <w:t>≥</w:t>
            </w:r>
            <w:r w:rsidRPr="00F21671">
              <w:rPr>
                <w:rFonts w:eastAsiaTheme="minorEastAsia" w:hint="eastAsia"/>
                <w:bCs/>
                <w:sz w:val="21"/>
                <w:szCs w:val="21"/>
              </w:rPr>
              <w:t>50</w:t>
            </w:r>
            <w:r w:rsidRPr="00F21671">
              <w:rPr>
                <w:rFonts w:eastAsiaTheme="minorEastAsia"/>
                <w:bCs/>
                <w:sz w:val="21"/>
                <w:szCs w:val="21"/>
              </w:rPr>
              <w:t>%</w:t>
            </w:r>
          </w:p>
        </w:tc>
        <w:tc>
          <w:tcPr>
            <w:tcW w:w="2126" w:type="dxa"/>
          </w:tcPr>
          <w:p w:rsidR="00DC2F32" w:rsidRPr="00C60677" w:rsidRDefault="00DC2F32" w:rsidP="00967F30">
            <w:pPr>
              <w:spacing w:line="288" w:lineRule="auto"/>
              <w:jc w:val="center"/>
              <w:rPr>
                <w:bCs/>
                <w:lang w:val="zh-CN"/>
              </w:rPr>
            </w:pPr>
            <w:r w:rsidRPr="00C60677">
              <w:rPr>
                <w:rFonts w:hint="eastAsia"/>
                <w:bCs/>
                <w:lang w:val="zh-CN"/>
              </w:rPr>
              <w:t>5</w:t>
            </w:r>
          </w:p>
        </w:tc>
        <w:tc>
          <w:tcPr>
            <w:tcW w:w="1872" w:type="dxa"/>
          </w:tcPr>
          <w:p w:rsidR="00DC2F32" w:rsidRPr="00C60677" w:rsidRDefault="00DC2F32" w:rsidP="00967F30">
            <w:pPr>
              <w:spacing w:line="288" w:lineRule="auto"/>
              <w:jc w:val="center"/>
              <w:rPr>
                <w:bCs/>
                <w:lang w:val="zh-CN"/>
              </w:rPr>
            </w:pPr>
          </w:p>
        </w:tc>
      </w:tr>
      <w:tr w:rsidR="00DC2F32" w:rsidTr="00406B62">
        <w:tc>
          <w:tcPr>
            <w:tcW w:w="4219" w:type="dxa"/>
          </w:tcPr>
          <w:p w:rsidR="00DC2F32" w:rsidRPr="00C60677" w:rsidRDefault="00DC2F32" w:rsidP="00967F30">
            <w:pPr>
              <w:spacing w:line="288" w:lineRule="auto"/>
              <w:jc w:val="center"/>
              <w:rPr>
                <w:bCs/>
                <w:lang w:val="zh-CN"/>
              </w:rPr>
            </w:pPr>
            <w:r w:rsidRPr="00C60677">
              <w:rPr>
                <w:rFonts w:hint="eastAsia"/>
                <w:bCs/>
                <w:lang w:val="zh-CN"/>
              </w:rPr>
              <w:t>合计</w:t>
            </w:r>
          </w:p>
        </w:tc>
        <w:tc>
          <w:tcPr>
            <w:tcW w:w="2126" w:type="dxa"/>
          </w:tcPr>
          <w:p w:rsidR="00DC2F32" w:rsidRPr="00C60677" w:rsidRDefault="00DC2F32" w:rsidP="00967F30">
            <w:pPr>
              <w:spacing w:line="288" w:lineRule="auto"/>
              <w:jc w:val="center"/>
              <w:rPr>
                <w:bCs/>
                <w:lang w:val="zh-CN"/>
              </w:rPr>
            </w:pPr>
            <w:r w:rsidRPr="00C60677">
              <w:rPr>
                <w:rFonts w:hint="eastAsia"/>
                <w:bCs/>
                <w:lang w:val="zh-CN"/>
              </w:rPr>
              <w:t>5</w:t>
            </w:r>
          </w:p>
        </w:tc>
        <w:tc>
          <w:tcPr>
            <w:tcW w:w="1872" w:type="dxa"/>
          </w:tcPr>
          <w:p w:rsidR="00DC2F32" w:rsidRPr="00C60677" w:rsidRDefault="00790055" w:rsidP="00967F30">
            <w:pPr>
              <w:spacing w:line="288" w:lineRule="auto"/>
              <w:jc w:val="center"/>
              <w:rPr>
                <w:bCs/>
                <w:lang w:val="zh-CN"/>
              </w:rPr>
            </w:pPr>
            <w:r>
              <w:rPr>
                <w:bCs/>
                <w:lang w:val="zh-CN"/>
              </w:rPr>
              <w:fldChar w:fldCharType="begin"/>
            </w:r>
            <w:r w:rsidR="002E6E98">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Pr="00A96F96" w:rsidRDefault="00DC2F32" w:rsidP="00967F30">
      <w:pPr>
        <w:pStyle w:val="af0"/>
        <w:spacing w:line="288" w:lineRule="auto"/>
        <w:ind w:left="360" w:firstLineChars="0" w:firstLine="0"/>
        <w:rPr>
          <w:b/>
          <w:bCs/>
          <w:lang w:val="zh-CN"/>
        </w:rPr>
      </w:pPr>
    </w:p>
    <w:p w:rsidR="00DC2F32" w:rsidRPr="00C60677" w:rsidRDefault="00DC2F32" w:rsidP="00EB29DE">
      <w:pPr>
        <w:numPr>
          <w:ilvl w:val="0"/>
          <w:numId w:val="97"/>
        </w:numPr>
        <w:spacing w:line="288" w:lineRule="auto"/>
        <w:rPr>
          <w:rFonts w:cs="宋体"/>
          <w:b/>
          <w:bCs/>
          <w:lang w:val="zh-CN"/>
        </w:rPr>
      </w:pPr>
      <w:r w:rsidRPr="00C60677">
        <w:rPr>
          <w:rFonts w:cs="宋体" w:hint="eastAsia"/>
          <w:b/>
          <w:bCs/>
          <w:lang w:val="zh-CN"/>
        </w:rPr>
        <w:t>评价要点</w:t>
      </w:r>
    </w:p>
    <w:p w:rsidR="00DC2F32" w:rsidRPr="009E7499" w:rsidRDefault="00DC2F32" w:rsidP="00967F30">
      <w:pPr>
        <w:spacing w:line="288" w:lineRule="auto"/>
        <w:rPr>
          <w:lang w:val="zh-CN"/>
        </w:rPr>
      </w:pPr>
      <w:r>
        <w:rPr>
          <w:rFonts w:cs="宋体" w:hint="eastAsia"/>
          <w:lang w:val="zh-CN"/>
        </w:rPr>
        <w:t>简要说明本项目预制构件材料、制作方式和功能等</w:t>
      </w:r>
      <w:r w:rsidRPr="009E7499">
        <w:rPr>
          <w:rFonts w:cs="宋体" w:hint="eastAsia"/>
          <w:lang w:val="zh-CN"/>
        </w:rPr>
        <w:t>（</w:t>
      </w:r>
      <w:r w:rsidRPr="009E7499">
        <w:rPr>
          <w:lang w:val="zh-CN"/>
        </w:rPr>
        <w:t>100</w:t>
      </w:r>
      <w:r w:rsidRPr="009E7499">
        <w:rPr>
          <w:rFonts w:cs="宋体" w:hint="eastAsia"/>
          <w:lang w:val="zh-CN"/>
        </w:rPr>
        <w:t>字以内）</w:t>
      </w:r>
      <w:r>
        <w:rPr>
          <w:rFonts w:cs="宋体" w:hint="eastAsia"/>
          <w:lang w:val="zh-CN"/>
        </w:rPr>
        <w:t>。</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4"/>
      </w:tblGrid>
      <w:tr w:rsidR="00DC2F32" w:rsidRPr="0004127E" w:rsidTr="00406B62">
        <w:trPr>
          <w:trHeight w:val="1134"/>
          <w:jc w:val="center"/>
        </w:trPr>
        <w:tc>
          <w:tcPr>
            <w:tcW w:w="5000" w:type="pct"/>
            <w:tcBorders>
              <w:top w:val="single" w:sz="4" w:space="0" w:color="auto"/>
              <w:left w:val="single" w:sz="4" w:space="0" w:color="auto"/>
              <w:bottom w:val="single" w:sz="4" w:space="0" w:color="auto"/>
              <w:right w:val="single" w:sz="4" w:space="0" w:color="auto"/>
            </w:tcBorders>
          </w:tcPr>
          <w:p w:rsidR="00DC2F32" w:rsidRPr="0004127E" w:rsidRDefault="00DC2F32" w:rsidP="00967F30">
            <w:pPr>
              <w:spacing w:line="288" w:lineRule="auto"/>
              <w:ind w:firstLineChars="200" w:firstLine="420"/>
              <w:rPr>
                <w:lang w:val="zh-CN"/>
              </w:rPr>
            </w:pPr>
          </w:p>
        </w:tc>
      </w:tr>
    </w:tbl>
    <w:p w:rsidR="00DC2F32" w:rsidRDefault="00DC2F32" w:rsidP="00967F30">
      <w:pPr>
        <w:spacing w:line="288" w:lineRule="auto"/>
        <w:rPr>
          <w:rFonts w:cs="宋体"/>
          <w:lang w:val="zh-CN"/>
        </w:rPr>
      </w:pPr>
      <w:r w:rsidRPr="0004127E">
        <w:t>2</w:t>
      </w:r>
      <w:r w:rsidRPr="009E7499">
        <w:rPr>
          <w:rFonts w:cs="宋体" w:hint="eastAsia"/>
          <w:lang w:val="zh-CN"/>
        </w:rPr>
        <w:t>、</w:t>
      </w:r>
      <w:r>
        <w:rPr>
          <w:rFonts w:cs="宋体" w:hint="eastAsia"/>
          <w:lang w:val="zh-CN"/>
        </w:rPr>
        <w:t>地上建筑构件总重量（吨</w:t>
      </w:r>
      <w:r>
        <w:rPr>
          <w:rFonts w:cs="宋体"/>
          <w:lang w:val="zh-CN"/>
        </w:rPr>
        <w:t>）</w:t>
      </w:r>
      <w:r>
        <w:rPr>
          <w:rFonts w:cs="宋体" w:hint="eastAsia"/>
          <w:lang w:val="zh-CN"/>
        </w:rPr>
        <w:t>，预制构件重量（吨</w:t>
      </w:r>
      <w:r>
        <w:rPr>
          <w:rFonts w:cs="宋体"/>
          <w:lang w:val="zh-CN"/>
        </w:rPr>
        <w:t>）</w:t>
      </w:r>
      <w:r>
        <w:rPr>
          <w:rFonts w:cs="宋体" w:hint="eastAsia"/>
          <w:lang w:val="zh-CN"/>
        </w:rPr>
        <w:t>；</w:t>
      </w:r>
    </w:p>
    <w:p w:rsidR="00DC2F32" w:rsidRDefault="00DC2F32" w:rsidP="00967F30">
      <w:pPr>
        <w:spacing w:line="288" w:lineRule="auto"/>
        <w:rPr>
          <w:rFonts w:cs="宋体"/>
          <w:lang w:val="zh-CN"/>
        </w:rPr>
      </w:pPr>
      <w:r>
        <w:rPr>
          <w:rFonts w:cs="宋体" w:hint="eastAsia"/>
          <w:lang w:val="zh-CN"/>
        </w:rPr>
        <w:t>预制构件用量比例</w:t>
      </w:r>
      <w:r>
        <w:rPr>
          <w:rFonts w:cs="宋体" w:hint="eastAsia"/>
          <w:lang w:val="zh-CN"/>
        </w:rPr>
        <w:t>%</w:t>
      </w:r>
      <w:r>
        <w:rPr>
          <w:rFonts w:cs="宋体" w:hint="eastAsia"/>
          <w:lang w:val="zh-CN"/>
        </w:rPr>
        <w:t>。</w:t>
      </w:r>
    </w:p>
    <w:p w:rsidR="00DC2F32" w:rsidRPr="0004127E" w:rsidRDefault="00DC2F32" w:rsidP="00967F30">
      <w:pPr>
        <w:spacing w:line="288" w:lineRule="auto"/>
      </w:pPr>
    </w:p>
    <w:p w:rsidR="00DC2F32" w:rsidRPr="00832215" w:rsidRDefault="00DC2F32" w:rsidP="00EB29DE">
      <w:pPr>
        <w:numPr>
          <w:ilvl w:val="0"/>
          <w:numId w:val="97"/>
        </w:numPr>
        <w:spacing w:line="288" w:lineRule="auto"/>
        <w:rPr>
          <w:rFonts w:cs="宋体"/>
          <w:b/>
          <w:bCs/>
          <w:lang w:val="zh-CN"/>
        </w:rPr>
      </w:pPr>
      <w:r w:rsidRPr="00A64C99">
        <w:rPr>
          <w:rFonts w:cs="宋体" w:hint="eastAsia"/>
          <w:b/>
          <w:bCs/>
          <w:lang w:val="zh-CN"/>
        </w:rPr>
        <w:t>证明材料</w:t>
      </w:r>
    </w:p>
    <w:p w:rsidR="00DC2F32" w:rsidRPr="004E6AFF" w:rsidRDefault="00DC2F32" w:rsidP="00967F30">
      <w:pPr>
        <w:spacing w:line="288" w:lineRule="auto"/>
        <w:rPr>
          <w:rFonts w:cs="宋体"/>
          <w:b/>
          <w:bCs/>
          <w:lang w:val="zh-CN"/>
        </w:rPr>
      </w:pPr>
      <w:r w:rsidRPr="004E6AFF">
        <w:rPr>
          <w:rFonts w:cs="宋体" w:hint="eastAsia"/>
          <w:b/>
          <w:bCs/>
          <w:lang w:val="zh-CN"/>
        </w:rPr>
        <w:t>提交材料及要求：</w:t>
      </w:r>
    </w:p>
    <w:p w:rsidR="00DC2F32" w:rsidRPr="002721B9" w:rsidRDefault="00DC2F32" w:rsidP="00967F30">
      <w:pPr>
        <w:spacing w:line="288" w:lineRule="auto"/>
      </w:pPr>
      <w:r>
        <w:rPr>
          <w:rFonts w:cs="宋体" w:hint="eastAsia"/>
        </w:rPr>
        <w:t>1</w:t>
      </w:r>
      <w:r>
        <w:rPr>
          <w:rFonts w:cs="宋体" w:hint="eastAsia"/>
        </w:rPr>
        <w:t>、</w:t>
      </w:r>
      <w:r w:rsidRPr="002721B9">
        <w:rPr>
          <w:rFonts w:cs="宋体" w:hint="eastAsia"/>
        </w:rPr>
        <w:t>建筑、结构施工图：图纸中应体现预制构件的相关图例、材质说明和尺寸大小；</w:t>
      </w:r>
    </w:p>
    <w:p w:rsidR="00DC2F32" w:rsidRPr="00B5267C" w:rsidRDefault="00DC2F32" w:rsidP="00967F30">
      <w:pPr>
        <w:spacing w:line="288" w:lineRule="auto"/>
      </w:pPr>
      <w:r>
        <w:rPr>
          <w:rFonts w:cs="宋体"/>
        </w:rPr>
        <w:t>2</w:t>
      </w:r>
      <w:r>
        <w:rPr>
          <w:rFonts w:cs="宋体" w:hint="eastAsia"/>
        </w:rPr>
        <w:t>、工程材料用量概预算（决算）清单：</w:t>
      </w:r>
      <w:r w:rsidRPr="002721B9">
        <w:rPr>
          <w:rFonts w:cs="宋体" w:hint="eastAsia"/>
        </w:rPr>
        <w:t>对于建筑中</w:t>
      </w:r>
      <w:r>
        <w:rPr>
          <w:rFonts w:cs="宋体" w:hint="eastAsia"/>
        </w:rPr>
        <w:t>预制及非预制构件用量统计明确</w:t>
      </w:r>
      <w:r w:rsidRPr="002721B9">
        <w:rPr>
          <w:rFonts w:cs="宋体" w:hint="eastAsia"/>
        </w:rPr>
        <w:t>。</w:t>
      </w:r>
    </w:p>
    <w:p w:rsidR="00DC2F32" w:rsidRPr="00020EDC" w:rsidRDefault="00DC2F32" w:rsidP="00967F30">
      <w:pPr>
        <w:tabs>
          <w:tab w:val="num" w:pos="420"/>
        </w:tabs>
        <w:spacing w:line="288" w:lineRule="auto"/>
      </w:pPr>
    </w:p>
    <w:p w:rsidR="00DC2F32" w:rsidRPr="00A64C99" w:rsidRDefault="00DC2F32" w:rsidP="00967F30">
      <w:pPr>
        <w:spacing w:line="288" w:lineRule="auto"/>
      </w:pPr>
      <w:r w:rsidRPr="00A64C99">
        <w:rPr>
          <w:rFonts w:cs="宋体" w:hint="eastAsia"/>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DC2F32" w:rsidRPr="00A64C99" w:rsidTr="00406B62">
        <w:trPr>
          <w:trHeight w:val="1566"/>
          <w:jc w:val="center"/>
        </w:trPr>
        <w:tc>
          <w:tcPr>
            <w:tcW w:w="8639" w:type="dxa"/>
            <w:tcBorders>
              <w:top w:val="single" w:sz="4" w:space="0" w:color="auto"/>
              <w:left w:val="single" w:sz="4" w:space="0" w:color="auto"/>
              <w:bottom w:val="single" w:sz="4" w:space="0" w:color="auto"/>
              <w:right w:val="single" w:sz="4" w:space="0" w:color="auto"/>
            </w:tcBorders>
          </w:tcPr>
          <w:p w:rsidR="00DC2F32" w:rsidRPr="00D30A69" w:rsidRDefault="00DC2F32" w:rsidP="00967F30">
            <w:pPr>
              <w:spacing w:line="288" w:lineRule="auto"/>
              <w:rPr>
                <w:b/>
              </w:rPr>
            </w:pPr>
          </w:p>
        </w:tc>
      </w:tr>
    </w:tbl>
    <w:p w:rsidR="00DC2F32" w:rsidRDefault="00DC2F32" w:rsidP="00967F30"/>
    <w:p w:rsidR="007816FF" w:rsidRDefault="007816FF" w:rsidP="00967F30">
      <w:pPr>
        <w:sectPr w:rsidR="007816FF">
          <w:pgSz w:w="11906" w:h="16838"/>
          <w:pgMar w:top="1440" w:right="1800" w:bottom="1440" w:left="1800" w:header="851" w:footer="992" w:gutter="0"/>
          <w:cols w:space="425"/>
          <w:docGrid w:type="lines" w:linePitch="312"/>
        </w:sectPr>
      </w:pPr>
    </w:p>
    <w:p w:rsidR="00DC2F32" w:rsidRDefault="00DC2F32" w:rsidP="00EA54E3">
      <w:pPr>
        <w:pStyle w:val="2"/>
      </w:pPr>
      <w:r w:rsidRPr="003D1B31">
        <w:t>7.2.</w:t>
      </w:r>
      <w:r w:rsidRPr="003D1B31">
        <w:rPr>
          <w:rFonts w:hint="eastAsia"/>
        </w:rPr>
        <w:t>6采用整体化定型设计的厨房、卫浴间</w:t>
      </w:r>
      <w:r w:rsidRPr="003D1B31">
        <w:t>。</w:t>
      </w:r>
      <w:r w:rsidRPr="003D1B31">
        <w:rPr>
          <w:rFonts w:hint="eastAsia"/>
        </w:rPr>
        <w:t>（总分6分）</w:t>
      </w:r>
    </w:p>
    <w:p w:rsidR="00131747" w:rsidRPr="00131747" w:rsidRDefault="00131747" w:rsidP="00131747">
      <w:pPr>
        <w:rPr>
          <w:color w:val="FF0000"/>
        </w:rPr>
      </w:pPr>
      <w:r w:rsidRPr="00131747">
        <w:rPr>
          <w:rFonts w:hint="eastAsia"/>
          <w:color w:val="FF0000"/>
        </w:rPr>
        <w:t>（本条适用于居住建筑和旅馆、饭店建筑的设计、运行评价。对旅馆建筑，本条第</w:t>
      </w:r>
      <w:r w:rsidRPr="00131747">
        <w:rPr>
          <w:rFonts w:hint="eastAsia"/>
          <w:color w:val="FF0000"/>
        </w:rPr>
        <w:t>1</w:t>
      </w:r>
      <w:r w:rsidRPr="00131747">
        <w:rPr>
          <w:rFonts w:hint="eastAsia"/>
          <w:color w:val="FF0000"/>
        </w:rPr>
        <w:t>款可不参评）</w:t>
      </w:r>
    </w:p>
    <w:p w:rsidR="00DC2F32" w:rsidRDefault="00DC2F32" w:rsidP="00EB29DE">
      <w:pPr>
        <w:numPr>
          <w:ilvl w:val="0"/>
          <w:numId w:val="98"/>
        </w:numPr>
        <w:spacing w:line="288" w:lineRule="auto"/>
        <w:rPr>
          <w:rFonts w:cs="宋体"/>
          <w:b/>
          <w:bCs/>
          <w:lang w:val="zh-CN"/>
        </w:rPr>
      </w:pPr>
      <w:r>
        <w:rPr>
          <w:rFonts w:cs="宋体" w:hint="eastAsia"/>
          <w:b/>
          <w:bCs/>
          <w:lang w:val="zh-CN"/>
        </w:rPr>
        <w:t>得分自评</w:t>
      </w:r>
    </w:p>
    <w:tbl>
      <w:tblPr>
        <w:tblStyle w:val="af"/>
        <w:tblW w:w="8103" w:type="dxa"/>
        <w:tblLook w:val="04A0"/>
      </w:tblPr>
      <w:tblGrid>
        <w:gridCol w:w="4644"/>
        <w:gridCol w:w="1872"/>
        <w:gridCol w:w="1587"/>
      </w:tblGrid>
      <w:tr w:rsidR="00DC2F32" w:rsidTr="00406B62">
        <w:tc>
          <w:tcPr>
            <w:tcW w:w="4644" w:type="dxa"/>
          </w:tcPr>
          <w:p w:rsidR="00DC2F32" w:rsidRDefault="00DC2F32" w:rsidP="00967F30">
            <w:pPr>
              <w:spacing w:line="288" w:lineRule="auto"/>
              <w:jc w:val="center"/>
              <w:rPr>
                <w:b/>
                <w:bCs/>
                <w:lang w:val="zh-CN"/>
              </w:rPr>
            </w:pPr>
            <w:r>
              <w:rPr>
                <w:rFonts w:hint="eastAsia"/>
                <w:b/>
                <w:bCs/>
                <w:lang w:val="zh-CN"/>
              </w:rPr>
              <w:t>评价</w:t>
            </w:r>
            <w:r>
              <w:rPr>
                <w:b/>
                <w:bCs/>
                <w:lang w:val="zh-CN"/>
              </w:rPr>
              <w:t>内容</w:t>
            </w:r>
          </w:p>
        </w:tc>
        <w:tc>
          <w:tcPr>
            <w:tcW w:w="1872" w:type="dxa"/>
          </w:tcPr>
          <w:p w:rsidR="00DC2F32" w:rsidRDefault="00DC2F32" w:rsidP="00967F30">
            <w:pPr>
              <w:spacing w:line="288" w:lineRule="auto"/>
              <w:jc w:val="center"/>
              <w:rPr>
                <w:b/>
                <w:bCs/>
                <w:lang w:val="zh-CN"/>
              </w:rPr>
            </w:pPr>
            <w:r>
              <w:rPr>
                <w:rFonts w:hint="eastAsia"/>
                <w:b/>
                <w:bCs/>
                <w:lang w:val="zh-CN"/>
              </w:rPr>
              <w:t>评价</w:t>
            </w:r>
            <w:r>
              <w:rPr>
                <w:b/>
                <w:bCs/>
                <w:lang w:val="zh-CN"/>
              </w:rPr>
              <w:t>分值</w:t>
            </w:r>
            <w:r>
              <w:rPr>
                <w:rFonts w:hint="eastAsia"/>
                <w:b/>
                <w:bCs/>
                <w:lang w:val="zh-CN"/>
              </w:rPr>
              <w:t>（分</w:t>
            </w:r>
            <w:r>
              <w:rPr>
                <w:b/>
                <w:bCs/>
                <w:lang w:val="zh-CN"/>
              </w:rPr>
              <w:t>）</w:t>
            </w:r>
          </w:p>
        </w:tc>
        <w:tc>
          <w:tcPr>
            <w:tcW w:w="1587" w:type="dxa"/>
          </w:tcPr>
          <w:p w:rsidR="00DC2F32" w:rsidRDefault="00DC2F32" w:rsidP="00967F30">
            <w:pPr>
              <w:spacing w:line="288" w:lineRule="auto"/>
              <w:jc w:val="center"/>
              <w:rPr>
                <w:b/>
                <w:bCs/>
                <w:lang w:val="zh-CN"/>
              </w:rPr>
            </w:pPr>
            <w:r>
              <w:rPr>
                <w:rFonts w:hint="eastAsia"/>
                <w:b/>
                <w:bCs/>
                <w:lang w:val="zh-CN"/>
              </w:rPr>
              <w:t>自评得分（分）</w:t>
            </w:r>
          </w:p>
        </w:tc>
      </w:tr>
      <w:tr w:rsidR="00DC2F32" w:rsidTr="00406B62">
        <w:tc>
          <w:tcPr>
            <w:tcW w:w="4644" w:type="dxa"/>
            <w:vAlign w:val="center"/>
          </w:tcPr>
          <w:p w:rsidR="00DC2F32" w:rsidRPr="00904F6F" w:rsidRDefault="00DC2F32" w:rsidP="00967F30">
            <w:pPr>
              <w:rPr>
                <w:bCs/>
                <w:lang w:val="zh-CN"/>
              </w:rPr>
            </w:pPr>
            <w:r w:rsidRPr="00904F6F">
              <w:rPr>
                <w:rFonts w:hint="eastAsia"/>
                <w:bCs/>
                <w:lang w:val="zh-CN"/>
              </w:rPr>
              <w:t>采用整体化定型设计的厨房</w:t>
            </w:r>
          </w:p>
        </w:tc>
        <w:tc>
          <w:tcPr>
            <w:tcW w:w="1872" w:type="dxa"/>
          </w:tcPr>
          <w:p w:rsidR="00DC2F32" w:rsidRPr="00904F6F" w:rsidRDefault="00DC2F32" w:rsidP="00967F30">
            <w:pPr>
              <w:spacing w:line="288" w:lineRule="auto"/>
              <w:jc w:val="center"/>
              <w:rPr>
                <w:bCs/>
                <w:lang w:val="zh-CN"/>
              </w:rPr>
            </w:pPr>
            <w:r w:rsidRPr="00904F6F">
              <w:rPr>
                <w:rFonts w:hint="eastAsia"/>
                <w:bCs/>
                <w:lang w:val="zh-CN"/>
              </w:rPr>
              <w:t>3</w:t>
            </w:r>
          </w:p>
        </w:tc>
        <w:tc>
          <w:tcPr>
            <w:tcW w:w="1587" w:type="dxa"/>
          </w:tcPr>
          <w:p w:rsidR="00DC2F32" w:rsidRPr="00904F6F" w:rsidRDefault="00DC2F32" w:rsidP="00967F30">
            <w:pPr>
              <w:spacing w:line="288" w:lineRule="auto"/>
              <w:jc w:val="center"/>
              <w:rPr>
                <w:bCs/>
                <w:lang w:val="zh-CN"/>
              </w:rPr>
            </w:pPr>
          </w:p>
        </w:tc>
      </w:tr>
      <w:tr w:rsidR="00DC2F32" w:rsidTr="00406B62">
        <w:tc>
          <w:tcPr>
            <w:tcW w:w="4644" w:type="dxa"/>
            <w:vAlign w:val="center"/>
          </w:tcPr>
          <w:p w:rsidR="00DC2F32" w:rsidRPr="00904F6F" w:rsidRDefault="00DC2F32" w:rsidP="00967F30">
            <w:pPr>
              <w:rPr>
                <w:bCs/>
                <w:lang w:val="zh-CN"/>
              </w:rPr>
            </w:pPr>
            <w:r w:rsidRPr="00904F6F">
              <w:rPr>
                <w:rFonts w:hint="eastAsia"/>
                <w:bCs/>
                <w:lang w:val="zh-CN"/>
              </w:rPr>
              <w:t>采用整体化定型设计的卫浴间</w:t>
            </w:r>
          </w:p>
        </w:tc>
        <w:tc>
          <w:tcPr>
            <w:tcW w:w="1872" w:type="dxa"/>
          </w:tcPr>
          <w:p w:rsidR="00DC2F32" w:rsidRPr="00904F6F" w:rsidRDefault="00DC2F32" w:rsidP="00967F30">
            <w:pPr>
              <w:spacing w:line="288" w:lineRule="auto"/>
              <w:jc w:val="center"/>
              <w:rPr>
                <w:bCs/>
                <w:lang w:val="zh-CN"/>
              </w:rPr>
            </w:pPr>
            <w:r w:rsidRPr="00904F6F">
              <w:rPr>
                <w:rFonts w:hint="eastAsia"/>
                <w:bCs/>
                <w:lang w:val="zh-CN"/>
              </w:rPr>
              <w:t>3</w:t>
            </w:r>
          </w:p>
        </w:tc>
        <w:tc>
          <w:tcPr>
            <w:tcW w:w="1587" w:type="dxa"/>
          </w:tcPr>
          <w:p w:rsidR="00DC2F32" w:rsidRPr="00904F6F" w:rsidRDefault="00DC2F32" w:rsidP="00967F30">
            <w:pPr>
              <w:spacing w:line="288" w:lineRule="auto"/>
              <w:jc w:val="center"/>
              <w:rPr>
                <w:bCs/>
                <w:lang w:val="zh-CN"/>
              </w:rPr>
            </w:pPr>
          </w:p>
        </w:tc>
      </w:tr>
      <w:tr w:rsidR="00DC2F32" w:rsidTr="00406B62">
        <w:tc>
          <w:tcPr>
            <w:tcW w:w="4644" w:type="dxa"/>
          </w:tcPr>
          <w:p w:rsidR="00DC2F32" w:rsidRPr="00904F6F" w:rsidRDefault="00DC2F32" w:rsidP="00967F30">
            <w:pPr>
              <w:spacing w:line="288" w:lineRule="auto"/>
              <w:jc w:val="center"/>
              <w:rPr>
                <w:bCs/>
                <w:lang w:val="zh-CN"/>
              </w:rPr>
            </w:pPr>
            <w:r w:rsidRPr="00904F6F">
              <w:rPr>
                <w:rFonts w:hint="eastAsia"/>
                <w:bCs/>
                <w:lang w:val="zh-CN"/>
              </w:rPr>
              <w:t>合计</w:t>
            </w:r>
          </w:p>
        </w:tc>
        <w:tc>
          <w:tcPr>
            <w:tcW w:w="1872" w:type="dxa"/>
          </w:tcPr>
          <w:p w:rsidR="00DC2F32" w:rsidRPr="00904F6F" w:rsidRDefault="00DC2F32" w:rsidP="00967F30">
            <w:pPr>
              <w:spacing w:line="288" w:lineRule="auto"/>
              <w:jc w:val="center"/>
              <w:rPr>
                <w:bCs/>
                <w:lang w:val="zh-CN"/>
              </w:rPr>
            </w:pPr>
            <w:r w:rsidRPr="00904F6F">
              <w:rPr>
                <w:rFonts w:hint="eastAsia"/>
                <w:bCs/>
                <w:lang w:val="zh-CN"/>
              </w:rPr>
              <w:t>6</w:t>
            </w:r>
          </w:p>
        </w:tc>
        <w:tc>
          <w:tcPr>
            <w:tcW w:w="1587" w:type="dxa"/>
          </w:tcPr>
          <w:p w:rsidR="00DC2F32" w:rsidRPr="00904F6F" w:rsidRDefault="00790055" w:rsidP="00967F30">
            <w:pPr>
              <w:spacing w:line="288" w:lineRule="auto"/>
              <w:jc w:val="center"/>
              <w:rPr>
                <w:bCs/>
                <w:lang w:val="zh-CN"/>
              </w:rPr>
            </w:pPr>
            <w:r>
              <w:rPr>
                <w:bCs/>
                <w:lang w:val="zh-CN"/>
              </w:rPr>
              <w:fldChar w:fldCharType="begin"/>
            </w:r>
            <w:r w:rsidR="002E6E98">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Pr="00A96F96" w:rsidRDefault="00DC2F32" w:rsidP="00967F30">
      <w:pPr>
        <w:pStyle w:val="af0"/>
        <w:spacing w:line="288" w:lineRule="auto"/>
        <w:ind w:left="360" w:firstLineChars="0" w:firstLine="0"/>
        <w:rPr>
          <w:b/>
          <w:bCs/>
          <w:lang w:val="zh-CN"/>
        </w:rPr>
      </w:pPr>
    </w:p>
    <w:p w:rsidR="00DC2F32" w:rsidRPr="00904F6F" w:rsidRDefault="00DC2F32" w:rsidP="00EB29DE">
      <w:pPr>
        <w:numPr>
          <w:ilvl w:val="0"/>
          <w:numId w:val="98"/>
        </w:numPr>
        <w:spacing w:line="288" w:lineRule="auto"/>
        <w:rPr>
          <w:rFonts w:cs="宋体"/>
          <w:b/>
          <w:bCs/>
          <w:lang w:val="zh-CN"/>
        </w:rPr>
      </w:pPr>
      <w:r w:rsidRPr="00A64C99">
        <w:rPr>
          <w:rFonts w:cs="宋体" w:hint="eastAsia"/>
          <w:b/>
          <w:bCs/>
          <w:lang w:val="zh-CN"/>
        </w:rPr>
        <w:t>评价要点</w:t>
      </w:r>
    </w:p>
    <w:p w:rsidR="00DC2F32" w:rsidRPr="00904F6F" w:rsidRDefault="00DC2F32" w:rsidP="00967F30">
      <w:pPr>
        <w:spacing w:line="288" w:lineRule="auto"/>
        <w:rPr>
          <w:rFonts w:cs="宋体"/>
          <w:lang w:val="zh-CN"/>
        </w:rPr>
      </w:pPr>
      <w:r w:rsidRPr="00904F6F">
        <w:rPr>
          <w:rFonts w:cs="宋体" w:hint="eastAsia"/>
          <w:lang w:val="zh-CN"/>
        </w:rPr>
        <w:t>简要说明本项目采用整体定型设计的内容</w:t>
      </w:r>
      <w:r>
        <w:rPr>
          <w:rFonts w:cs="宋体" w:hint="eastAsia"/>
          <w:lang w:val="zh-CN"/>
        </w:rPr>
        <w:t>（</w:t>
      </w:r>
      <w:r>
        <w:rPr>
          <w:rFonts w:cs="宋体" w:hint="eastAsia"/>
          <w:lang w:val="zh-CN"/>
        </w:rPr>
        <w:t>100</w:t>
      </w:r>
      <w:r>
        <w:rPr>
          <w:rFonts w:cs="宋体" w:hint="eastAsia"/>
          <w:lang w:val="zh-CN"/>
        </w:rPr>
        <w:t>字</w:t>
      </w:r>
      <w:r>
        <w:rPr>
          <w:rFonts w:cs="宋体"/>
          <w:lang w:val="zh-CN"/>
        </w:rPr>
        <w:t>以内）</w:t>
      </w:r>
      <w:r>
        <w:rPr>
          <w:rFonts w:cs="宋体" w:hint="eastAsia"/>
          <w:lang w:val="zh-CN"/>
        </w:rPr>
        <w:t>。</w:t>
      </w:r>
    </w:p>
    <w:tbl>
      <w:tblPr>
        <w:tblStyle w:val="af"/>
        <w:tblW w:w="8566" w:type="dxa"/>
        <w:tblLook w:val="04A0"/>
      </w:tblPr>
      <w:tblGrid>
        <w:gridCol w:w="8566"/>
      </w:tblGrid>
      <w:tr w:rsidR="00DC2F32" w:rsidTr="00406B62">
        <w:trPr>
          <w:trHeight w:val="963"/>
        </w:trPr>
        <w:tc>
          <w:tcPr>
            <w:tcW w:w="8566" w:type="dxa"/>
          </w:tcPr>
          <w:p w:rsidR="00DC2F32" w:rsidRDefault="00DC2F32" w:rsidP="00967F30">
            <w:pPr>
              <w:spacing w:line="288" w:lineRule="auto"/>
              <w:rPr>
                <w:rFonts w:cs="宋体"/>
                <w:lang w:val="zh-CN"/>
              </w:rPr>
            </w:pPr>
          </w:p>
        </w:tc>
      </w:tr>
    </w:tbl>
    <w:p w:rsidR="00DC2F32" w:rsidRPr="00904F6F" w:rsidRDefault="00DC2F32" w:rsidP="00967F30">
      <w:pPr>
        <w:rPr>
          <w:lang w:val="zh-CN"/>
        </w:rPr>
      </w:pPr>
    </w:p>
    <w:p w:rsidR="00DC2F32" w:rsidRPr="00832215" w:rsidRDefault="00DC2F32" w:rsidP="00EB29DE">
      <w:pPr>
        <w:numPr>
          <w:ilvl w:val="0"/>
          <w:numId w:val="98"/>
        </w:numPr>
        <w:spacing w:line="288" w:lineRule="auto"/>
        <w:rPr>
          <w:rFonts w:cs="宋体"/>
          <w:b/>
          <w:bCs/>
          <w:lang w:val="zh-CN"/>
        </w:rPr>
      </w:pPr>
      <w:r w:rsidRPr="00A64C99">
        <w:rPr>
          <w:rFonts w:cs="宋体" w:hint="eastAsia"/>
          <w:b/>
          <w:bCs/>
          <w:lang w:val="zh-CN"/>
        </w:rPr>
        <w:t>证明材料</w:t>
      </w:r>
    </w:p>
    <w:p w:rsidR="00DC2F32" w:rsidRPr="004E6AFF" w:rsidRDefault="00DC2F32" w:rsidP="00967F30">
      <w:pPr>
        <w:spacing w:line="288" w:lineRule="auto"/>
        <w:rPr>
          <w:rFonts w:cs="宋体"/>
          <w:b/>
          <w:bCs/>
          <w:lang w:val="zh-CN"/>
        </w:rPr>
      </w:pPr>
      <w:r w:rsidRPr="004E6AFF">
        <w:rPr>
          <w:rFonts w:cs="宋体" w:hint="eastAsia"/>
          <w:b/>
          <w:bCs/>
          <w:lang w:val="zh-CN"/>
        </w:rPr>
        <w:t>提交材料及要求：</w:t>
      </w:r>
    </w:p>
    <w:p w:rsidR="00DC2F32" w:rsidRDefault="00DC2F32" w:rsidP="00967F30">
      <w:pPr>
        <w:spacing w:line="288" w:lineRule="auto"/>
        <w:rPr>
          <w:rFonts w:cs="宋体"/>
        </w:rPr>
      </w:pPr>
      <w:r>
        <w:rPr>
          <w:rFonts w:cs="宋体" w:hint="eastAsia"/>
        </w:rPr>
        <w:t>1</w:t>
      </w:r>
      <w:r>
        <w:rPr>
          <w:rFonts w:cs="宋体" w:hint="eastAsia"/>
        </w:rPr>
        <w:t>、建筑</w:t>
      </w:r>
      <w:r>
        <w:rPr>
          <w:rFonts w:cs="宋体"/>
        </w:rPr>
        <w:t>专业全套施工图纸：</w:t>
      </w:r>
      <w:r>
        <w:rPr>
          <w:rFonts w:cs="宋体" w:hint="eastAsia"/>
        </w:rPr>
        <w:t>包括</w:t>
      </w:r>
      <w:r>
        <w:rPr>
          <w:rFonts w:cs="宋体"/>
        </w:rPr>
        <w:t>总设计说明、平立剖、节点详图的全套施工图；</w:t>
      </w:r>
    </w:p>
    <w:p w:rsidR="00DC2F32" w:rsidRPr="00DF2A14" w:rsidRDefault="00DC2F32" w:rsidP="00967F30">
      <w:pPr>
        <w:spacing w:line="288" w:lineRule="auto"/>
      </w:pPr>
      <w:r>
        <w:rPr>
          <w:rFonts w:cs="宋体"/>
        </w:rPr>
        <w:t>2</w:t>
      </w:r>
      <w:r>
        <w:rPr>
          <w:rFonts w:cs="宋体" w:hint="eastAsia"/>
        </w:rPr>
        <w:t>、装修施工图</w:t>
      </w:r>
      <w:r w:rsidRPr="002721B9">
        <w:rPr>
          <w:rFonts w:cs="宋体" w:hint="eastAsia"/>
        </w:rPr>
        <w:t>：</w:t>
      </w:r>
      <w:r>
        <w:rPr>
          <w:rFonts w:cs="宋体" w:hint="eastAsia"/>
        </w:rPr>
        <w:t>需包含厨房和卫生间大样，并通过图审盖章确认。</w:t>
      </w:r>
    </w:p>
    <w:p w:rsidR="00DC2F32" w:rsidRPr="002721B9" w:rsidRDefault="00DC2F32" w:rsidP="00967F30">
      <w:pPr>
        <w:spacing w:line="288" w:lineRule="auto"/>
      </w:pPr>
    </w:p>
    <w:p w:rsidR="00DC2F32" w:rsidRPr="00020EDC" w:rsidRDefault="00DC2F32" w:rsidP="00967F30">
      <w:pPr>
        <w:tabs>
          <w:tab w:val="num" w:pos="420"/>
        </w:tabs>
        <w:spacing w:line="288" w:lineRule="auto"/>
      </w:pPr>
    </w:p>
    <w:p w:rsidR="00DC2F32" w:rsidRPr="00A64C99" w:rsidRDefault="00DC2F32" w:rsidP="00967F30">
      <w:pPr>
        <w:spacing w:line="288" w:lineRule="auto"/>
      </w:pPr>
      <w:r w:rsidRPr="00A64C99">
        <w:rPr>
          <w:rFonts w:cs="宋体" w:hint="eastAsia"/>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DC2F32" w:rsidRPr="00A64C99" w:rsidTr="00406B62">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DC2F32" w:rsidRPr="00D30A69" w:rsidRDefault="00DC2F32" w:rsidP="00967F30">
            <w:pPr>
              <w:spacing w:line="288" w:lineRule="auto"/>
              <w:rPr>
                <w:b/>
              </w:rPr>
            </w:pPr>
          </w:p>
        </w:tc>
      </w:tr>
    </w:tbl>
    <w:p w:rsidR="00DC2F32" w:rsidRDefault="00DC2F32" w:rsidP="00967F30"/>
    <w:p w:rsidR="007816FF" w:rsidRDefault="007816FF" w:rsidP="00967F30">
      <w:pPr>
        <w:sectPr w:rsidR="007816FF">
          <w:pgSz w:w="11906" w:h="16838"/>
          <w:pgMar w:top="1440" w:right="1800" w:bottom="1440" w:left="1800" w:header="851" w:footer="992" w:gutter="0"/>
          <w:cols w:space="425"/>
          <w:docGrid w:type="lines" w:linePitch="312"/>
        </w:sectPr>
      </w:pPr>
    </w:p>
    <w:p w:rsidR="00DC2F32" w:rsidRPr="003D1B31" w:rsidRDefault="00DC2F32" w:rsidP="009D1139">
      <w:pPr>
        <w:pStyle w:val="1"/>
      </w:pPr>
      <w:bookmarkStart w:id="44" w:name="_Toc331065736"/>
      <w:bookmarkStart w:id="45" w:name="_Toc331422084"/>
      <w:bookmarkStart w:id="46" w:name="_Toc324770992"/>
      <w:bookmarkStart w:id="47" w:name="_Toc431391395"/>
      <w:r w:rsidRPr="003D1B31">
        <w:rPr>
          <w:rFonts w:hint="eastAsia"/>
        </w:rPr>
        <w:t>Ⅱ材料选用</w:t>
      </w:r>
      <w:bookmarkEnd w:id="44"/>
      <w:bookmarkEnd w:id="45"/>
      <w:bookmarkEnd w:id="46"/>
      <w:bookmarkEnd w:id="47"/>
    </w:p>
    <w:p w:rsidR="00DC2F32" w:rsidRPr="003D1B31" w:rsidRDefault="00DC2F32" w:rsidP="00EA54E3">
      <w:pPr>
        <w:pStyle w:val="2"/>
      </w:pPr>
      <w:r w:rsidRPr="003D1B31">
        <w:rPr>
          <w:rFonts w:hint="eastAsia"/>
        </w:rPr>
        <w:t>7.2.7 选用本地生产的建筑材料。（总分10分）</w:t>
      </w:r>
    </w:p>
    <w:p w:rsidR="00DC2F32" w:rsidRDefault="00DC2F32" w:rsidP="00967F30">
      <w:pPr>
        <w:spacing w:line="288" w:lineRule="auto"/>
      </w:pPr>
    </w:p>
    <w:p w:rsidR="00294A32" w:rsidRDefault="00294A32" w:rsidP="00294A32">
      <w:pPr>
        <w:spacing w:line="360" w:lineRule="auto"/>
        <w:rPr>
          <w:b/>
        </w:rPr>
      </w:pPr>
      <w:r>
        <w:rPr>
          <w:rFonts w:hint="eastAsia"/>
          <w:b/>
        </w:rPr>
        <w:t>设计阶段不参评。</w:t>
      </w:r>
    </w:p>
    <w:p w:rsidR="00DC2F32" w:rsidRPr="00294A32" w:rsidRDefault="00DC2F32" w:rsidP="00967F30"/>
    <w:p w:rsidR="00294A32" w:rsidRDefault="00294A32" w:rsidP="00967F30"/>
    <w:p w:rsidR="00DC2F32" w:rsidRDefault="00DC2F32" w:rsidP="00967F30">
      <w:pPr>
        <w:sectPr w:rsidR="00DC2F32">
          <w:pgSz w:w="11906" w:h="16838"/>
          <w:pgMar w:top="1440" w:right="1800" w:bottom="1440" w:left="1800" w:header="851" w:footer="992" w:gutter="0"/>
          <w:cols w:space="425"/>
          <w:docGrid w:type="lines" w:linePitch="312"/>
        </w:sectPr>
      </w:pPr>
    </w:p>
    <w:p w:rsidR="00DC2F32" w:rsidRDefault="00DC2F32" w:rsidP="00EA54E3">
      <w:pPr>
        <w:pStyle w:val="2"/>
      </w:pPr>
      <w:r w:rsidRPr="003D1B31">
        <w:rPr>
          <w:rFonts w:hint="eastAsia"/>
        </w:rPr>
        <w:t>7.2.8 现浇</w:t>
      </w:r>
      <w:r w:rsidRPr="003D1B31">
        <w:t>混凝土采用预拌混凝土。</w:t>
      </w:r>
      <w:r w:rsidRPr="003D1B31">
        <w:rPr>
          <w:rFonts w:hint="eastAsia"/>
        </w:rPr>
        <w:t>（总分10分）</w:t>
      </w:r>
    </w:p>
    <w:p w:rsidR="001D63D9" w:rsidRPr="001D63D9" w:rsidRDefault="001D63D9" w:rsidP="001D63D9">
      <w:pPr>
        <w:rPr>
          <w:color w:val="FF0000"/>
        </w:rPr>
      </w:pPr>
      <w:r w:rsidRPr="001D63D9">
        <w:rPr>
          <w:rFonts w:hint="eastAsia"/>
          <w:color w:val="FF0000"/>
        </w:rPr>
        <w:t>（若距施工现场</w:t>
      </w:r>
      <w:r w:rsidRPr="001D63D9">
        <w:rPr>
          <w:rFonts w:hint="eastAsia"/>
          <w:color w:val="FF0000"/>
        </w:rPr>
        <w:t>50km</w:t>
      </w:r>
      <w:r w:rsidRPr="001D63D9">
        <w:rPr>
          <w:rFonts w:hint="eastAsia"/>
          <w:color w:val="FF0000"/>
        </w:rPr>
        <w:t>范围内没有预拌混凝土供应，本条不参评）</w:t>
      </w:r>
    </w:p>
    <w:p w:rsidR="00DC2F32" w:rsidRPr="00907AA6" w:rsidRDefault="00DC2F32" w:rsidP="00967F30">
      <w:pPr>
        <w:spacing w:line="288" w:lineRule="auto"/>
        <w:rPr>
          <w:rFonts w:ascii="宋体" w:hAnsi="宋体"/>
          <w:b/>
          <w:bCs/>
          <w:color w:val="000000" w:themeColor="text1"/>
        </w:rPr>
      </w:pPr>
      <w:r w:rsidRPr="00907AA6">
        <w:rPr>
          <w:rFonts w:ascii="宋体" w:hAnsi="宋体" w:hint="eastAsia"/>
          <w:b/>
          <w:bCs/>
          <w:color w:val="000000" w:themeColor="text1"/>
        </w:rPr>
        <w:t>1）得分</w:t>
      </w:r>
      <w:r w:rsidRPr="00907AA6">
        <w:rPr>
          <w:rFonts w:ascii="宋体" w:hAnsi="宋体"/>
          <w:b/>
          <w:bCs/>
          <w:color w:val="000000" w:themeColor="text1"/>
        </w:rPr>
        <w:t>自评</w:t>
      </w:r>
    </w:p>
    <w:tbl>
      <w:tblPr>
        <w:tblStyle w:val="af"/>
        <w:tblW w:w="7429" w:type="dxa"/>
        <w:tblLook w:val="04A0"/>
      </w:tblPr>
      <w:tblGrid>
        <w:gridCol w:w="4000"/>
        <w:gridCol w:w="1842"/>
        <w:gridCol w:w="1587"/>
      </w:tblGrid>
      <w:tr w:rsidR="00DC2F32" w:rsidRPr="00B4060C" w:rsidTr="00406B62">
        <w:tc>
          <w:tcPr>
            <w:tcW w:w="4000"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内容</w:t>
            </w:r>
          </w:p>
        </w:tc>
        <w:tc>
          <w:tcPr>
            <w:tcW w:w="1842"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分值</w:t>
            </w:r>
            <w:r w:rsidRPr="00B4060C">
              <w:rPr>
                <w:rFonts w:hint="eastAsia"/>
                <w:b/>
                <w:bCs/>
                <w:lang w:val="zh-CN"/>
              </w:rPr>
              <w:t>（分</w:t>
            </w:r>
            <w:r w:rsidRPr="00B4060C">
              <w:rPr>
                <w:b/>
                <w:bCs/>
                <w:lang w:val="zh-CN"/>
              </w:rPr>
              <w:t>）</w:t>
            </w:r>
          </w:p>
        </w:tc>
        <w:tc>
          <w:tcPr>
            <w:tcW w:w="1587" w:type="dxa"/>
          </w:tcPr>
          <w:p w:rsidR="00DC2F32" w:rsidRPr="00B4060C" w:rsidRDefault="00DC2F32" w:rsidP="00967F30">
            <w:pPr>
              <w:spacing w:line="288" w:lineRule="auto"/>
              <w:jc w:val="center"/>
              <w:rPr>
                <w:b/>
                <w:bCs/>
                <w:lang w:val="zh-CN"/>
              </w:rPr>
            </w:pPr>
            <w:r>
              <w:rPr>
                <w:rFonts w:hint="eastAsia"/>
                <w:b/>
                <w:bCs/>
                <w:lang w:val="zh-CN"/>
              </w:rPr>
              <w:t>自评得分（分）</w:t>
            </w:r>
          </w:p>
        </w:tc>
      </w:tr>
      <w:tr w:rsidR="00DC2F32" w:rsidRPr="00B4060C" w:rsidTr="00406B62">
        <w:tc>
          <w:tcPr>
            <w:tcW w:w="4000" w:type="dxa"/>
            <w:vAlign w:val="center"/>
          </w:tcPr>
          <w:p w:rsidR="00DC2F32" w:rsidRPr="000F0607" w:rsidRDefault="00DC2F32" w:rsidP="00967F30">
            <w:pPr>
              <w:spacing w:line="288" w:lineRule="auto"/>
              <w:jc w:val="center"/>
              <w:rPr>
                <w:bCs/>
                <w:lang w:val="zh-CN"/>
              </w:rPr>
            </w:pPr>
            <w:r w:rsidRPr="000F0607">
              <w:rPr>
                <w:rFonts w:hint="eastAsia"/>
                <w:bCs/>
                <w:lang w:val="zh-CN"/>
              </w:rPr>
              <w:t>全部采用</w:t>
            </w:r>
            <w:r w:rsidRPr="000F0607">
              <w:rPr>
                <w:bCs/>
                <w:lang w:val="zh-CN"/>
              </w:rPr>
              <w:t>预拌混凝土</w:t>
            </w:r>
          </w:p>
        </w:tc>
        <w:tc>
          <w:tcPr>
            <w:tcW w:w="1842" w:type="dxa"/>
          </w:tcPr>
          <w:p w:rsidR="00DC2F32" w:rsidRPr="000F0607" w:rsidRDefault="00DC2F32" w:rsidP="00967F30">
            <w:pPr>
              <w:spacing w:line="288" w:lineRule="auto"/>
              <w:jc w:val="center"/>
              <w:rPr>
                <w:bCs/>
                <w:lang w:val="zh-CN"/>
              </w:rPr>
            </w:pPr>
            <w:r w:rsidRPr="000F0607">
              <w:rPr>
                <w:bCs/>
                <w:lang w:val="zh-CN"/>
              </w:rPr>
              <w:t>10</w:t>
            </w:r>
          </w:p>
        </w:tc>
        <w:tc>
          <w:tcPr>
            <w:tcW w:w="1587" w:type="dxa"/>
          </w:tcPr>
          <w:p w:rsidR="00DC2F32" w:rsidRPr="000F0607" w:rsidRDefault="00DC2F32" w:rsidP="00967F30">
            <w:pPr>
              <w:spacing w:line="288" w:lineRule="auto"/>
              <w:jc w:val="center"/>
              <w:rPr>
                <w:bCs/>
                <w:lang w:val="zh-CN"/>
              </w:rPr>
            </w:pPr>
          </w:p>
        </w:tc>
      </w:tr>
      <w:tr w:rsidR="00DC2F32" w:rsidRPr="00B4060C" w:rsidTr="00406B62">
        <w:tc>
          <w:tcPr>
            <w:tcW w:w="4000" w:type="dxa"/>
          </w:tcPr>
          <w:p w:rsidR="00DC2F32" w:rsidRPr="000F0607" w:rsidRDefault="00DC2F32" w:rsidP="00967F30">
            <w:pPr>
              <w:spacing w:line="288" w:lineRule="auto"/>
              <w:jc w:val="center"/>
              <w:rPr>
                <w:bCs/>
                <w:lang w:val="zh-CN"/>
              </w:rPr>
            </w:pPr>
            <w:r>
              <w:rPr>
                <w:rFonts w:hint="eastAsia"/>
                <w:bCs/>
                <w:lang w:val="zh-CN"/>
              </w:rPr>
              <w:t>合计</w:t>
            </w:r>
          </w:p>
        </w:tc>
        <w:tc>
          <w:tcPr>
            <w:tcW w:w="1842" w:type="dxa"/>
          </w:tcPr>
          <w:p w:rsidR="00DC2F32" w:rsidRPr="000F0607" w:rsidRDefault="00DC2F32" w:rsidP="00967F30">
            <w:pPr>
              <w:spacing w:line="288" w:lineRule="auto"/>
              <w:jc w:val="center"/>
              <w:rPr>
                <w:bCs/>
                <w:lang w:val="zh-CN"/>
              </w:rPr>
            </w:pPr>
            <w:r w:rsidRPr="000F0607">
              <w:rPr>
                <w:bCs/>
                <w:lang w:val="zh-CN"/>
              </w:rPr>
              <w:t>10</w:t>
            </w:r>
          </w:p>
        </w:tc>
        <w:tc>
          <w:tcPr>
            <w:tcW w:w="1587" w:type="dxa"/>
          </w:tcPr>
          <w:p w:rsidR="00DC2F32" w:rsidRPr="000F0607" w:rsidRDefault="00790055" w:rsidP="00967F30">
            <w:pPr>
              <w:spacing w:line="288" w:lineRule="auto"/>
              <w:jc w:val="center"/>
              <w:rPr>
                <w:bCs/>
                <w:lang w:val="zh-CN"/>
              </w:rPr>
            </w:pPr>
            <w:r>
              <w:rPr>
                <w:bCs/>
                <w:lang w:val="zh-CN"/>
              </w:rPr>
              <w:fldChar w:fldCharType="begin"/>
            </w:r>
            <w:r w:rsidR="002E6E98">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Pr="00B4060C" w:rsidRDefault="00DC2F32" w:rsidP="00967F30">
      <w:pPr>
        <w:spacing w:line="288" w:lineRule="auto"/>
        <w:rPr>
          <w:b/>
          <w:bCs/>
          <w:color w:val="000000" w:themeColor="text1"/>
        </w:rPr>
      </w:pPr>
    </w:p>
    <w:p w:rsidR="00DC2F32" w:rsidRPr="00B4060C" w:rsidRDefault="00DC2F32" w:rsidP="00967F30">
      <w:pPr>
        <w:spacing w:line="288" w:lineRule="auto"/>
        <w:rPr>
          <w:b/>
          <w:bCs/>
          <w:color w:val="000000" w:themeColor="text1"/>
        </w:rPr>
      </w:pPr>
      <w:r w:rsidRPr="00B4060C">
        <w:rPr>
          <w:rFonts w:hint="eastAsia"/>
          <w:b/>
          <w:bCs/>
          <w:color w:val="000000" w:themeColor="text1"/>
        </w:rPr>
        <w:t>2</w:t>
      </w:r>
      <w:r w:rsidRPr="00B4060C">
        <w:rPr>
          <w:rFonts w:hint="eastAsia"/>
          <w:b/>
          <w:bCs/>
          <w:color w:val="000000" w:themeColor="text1"/>
        </w:rPr>
        <w:t>）评价</w:t>
      </w:r>
      <w:r w:rsidRPr="00B4060C">
        <w:rPr>
          <w:b/>
          <w:bCs/>
          <w:color w:val="000000" w:themeColor="text1"/>
        </w:rPr>
        <w:t>要点</w:t>
      </w:r>
    </w:p>
    <w:p w:rsidR="00DC2F32" w:rsidRPr="00B4060C" w:rsidRDefault="00DC2F32" w:rsidP="00967F30">
      <w:pPr>
        <w:spacing w:line="288" w:lineRule="auto"/>
        <w:rPr>
          <w:rFonts w:cs="宋体"/>
          <w:lang w:val="zh-CN"/>
        </w:rPr>
      </w:pPr>
      <w:r w:rsidRPr="00B4060C">
        <w:rPr>
          <w:rFonts w:cs="宋体" w:hint="eastAsia"/>
          <w:lang w:val="zh-CN"/>
        </w:rPr>
        <w:t>现浇混凝土是否全部采用预拌混凝土：</w:t>
      </w:r>
      <w:r w:rsidRPr="009C7B7F">
        <w:rPr>
          <w:rFonts w:eastAsia="仿宋_GB2312" w:cs="仿宋_GB2312" w:hint="eastAsia"/>
          <w:b/>
        </w:rPr>
        <w:t>□</w:t>
      </w:r>
      <w:r w:rsidRPr="00B4060C">
        <w:rPr>
          <w:rFonts w:cs="宋体" w:hint="eastAsia"/>
          <w:lang w:val="zh-CN"/>
        </w:rPr>
        <w:t>是、</w:t>
      </w:r>
      <w:r w:rsidRPr="009C7B7F">
        <w:rPr>
          <w:rFonts w:eastAsia="仿宋_GB2312" w:cs="仿宋_GB2312" w:hint="eastAsia"/>
          <w:b/>
        </w:rPr>
        <w:t>□</w:t>
      </w:r>
      <w:r w:rsidRPr="00B4060C">
        <w:rPr>
          <w:rFonts w:cs="宋体" w:hint="eastAsia"/>
          <w:lang w:val="zh-CN"/>
        </w:rPr>
        <w:t>否</w:t>
      </w:r>
    </w:p>
    <w:p w:rsidR="00DC2F32" w:rsidRPr="00B4060C" w:rsidRDefault="00DC2F32" w:rsidP="00967F30">
      <w:pPr>
        <w:spacing w:line="288" w:lineRule="auto"/>
        <w:rPr>
          <w:rFonts w:cs="宋体"/>
          <w:lang w:val="zh-CN"/>
        </w:rPr>
      </w:pPr>
    </w:p>
    <w:p w:rsidR="00DC2F32" w:rsidRPr="00B4060C" w:rsidRDefault="00DC2F32" w:rsidP="00967F30">
      <w:pPr>
        <w:spacing w:line="288" w:lineRule="auto"/>
        <w:rPr>
          <w:rFonts w:cs="宋体"/>
          <w:b/>
          <w:lang w:val="zh-CN"/>
        </w:rPr>
      </w:pPr>
      <w:r w:rsidRPr="00B4060C">
        <w:rPr>
          <w:rFonts w:cs="宋体" w:hint="eastAsia"/>
          <w:b/>
          <w:lang w:val="zh-CN"/>
        </w:rPr>
        <w:t>3</w:t>
      </w:r>
      <w:r w:rsidRPr="00B4060C">
        <w:rPr>
          <w:rFonts w:cs="宋体" w:hint="eastAsia"/>
          <w:b/>
          <w:lang w:val="zh-CN"/>
        </w:rPr>
        <w:t>）证明</w:t>
      </w:r>
      <w:r w:rsidRPr="00B4060C">
        <w:rPr>
          <w:rFonts w:cs="宋体"/>
          <w:b/>
          <w:lang w:val="zh-CN"/>
        </w:rPr>
        <w:t>材料</w:t>
      </w:r>
    </w:p>
    <w:p w:rsidR="00DC2F32" w:rsidRPr="009C7B7F" w:rsidRDefault="00DC2F32" w:rsidP="00967F30">
      <w:pPr>
        <w:spacing w:line="288" w:lineRule="auto"/>
        <w:rPr>
          <w:bCs/>
          <w:color w:val="000000" w:themeColor="text1"/>
        </w:rPr>
      </w:pPr>
      <w:r>
        <w:rPr>
          <w:rFonts w:cs="宋体" w:hint="eastAsia"/>
          <w:b/>
          <w:bCs/>
          <w:lang w:val="zh-CN"/>
        </w:rPr>
        <w:t>提交材料及</w:t>
      </w:r>
      <w:r>
        <w:rPr>
          <w:rFonts w:cs="宋体"/>
          <w:b/>
          <w:bCs/>
          <w:lang w:val="zh-CN"/>
        </w:rPr>
        <w:t>要求</w:t>
      </w:r>
      <w:r w:rsidRPr="004E6AFF">
        <w:rPr>
          <w:rFonts w:cs="宋体" w:hint="eastAsia"/>
          <w:b/>
          <w:bCs/>
          <w:lang w:val="zh-CN"/>
        </w:rPr>
        <w:t>：</w:t>
      </w:r>
    </w:p>
    <w:p w:rsidR="00DC2F32" w:rsidRDefault="00DC2F32" w:rsidP="00967F30">
      <w:pPr>
        <w:spacing w:line="288" w:lineRule="auto"/>
        <w:rPr>
          <w:rFonts w:cs="宋体"/>
        </w:rPr>
      </w:pPr>
      <w:r>
        <w:rPr>
          <w:rFonts w:hint="eastAsia"/>
        </w:rPr>
        <w:t>1</w:t>
      </w:r>
      <w:r>
        <w:rPr>
          <w:rFonts w:hint="eastAsia"/>
        </w:rPr>
        <w:t>、</w:t>
      </w:r>
      <w:r>
        <w:t>结构施工图</w:t>
      </w:r>
      <w:r>
        <w:rPr>
          <w:rFonts w:hint="eastAsia"/>
        </w:rPr>
        <w:t>及</w:t>
      </w:r>
      <w:r>
        <w:t>设计说明</w:t>
      </w:r>
      <w:r>
        <w:rPr>
          <w:rFonts w:hint="eastAsia"/>
        </w:rPr>
        <w:t>：需</w:t>
      </w:r>
      <w:r w:rsidRPr="00A64C99">
        <w:rPr>
          <w:rFonts w:cs="宋体" w:hint="eastAsia"/>
        </w:rPr>
        <w:t>明确混凝土的强度等级和使用部位，并证明现浇混凝土全部采用预拌混凝土</w:t>
      </w:r>
      <w:r>
        <w:rPr>
          <w:rFonts w:cs="宋体" w:hint="eastAsia"/>
        </w:rPr>
        <w:t>。</w:t>
      </w:r>
    </w:p>
    <w:p w:rsidR="00DC2F32" w:rsidRDefault="00DC2F32" w:rsidP="00967F30">
      <w:pPr>
        <w:spacing w:line="288" w:lineRule="auto"/>
        <w:rPr>
          <w:rFonts w:cs="宋体"/>
        </w:rPr>
      </w:pPr>
      <w:r>
        <w:rPr>
          <w:rFonts w:cs="宋体" w:hint="eastAsia"/>
        </w:rPr>
        <w:t>2</w:t>
      </w:r>
      <w:r>
        <w:rPr>
          <w:rFonts w:cs="宋体" w:hint="eastAsia"/>
        </w:rPr>
        <w:t>、预拌混凝土购销合同。</w:t>
      </w:r>
    </w:p>
    <w:p w:rsidR="00DC2F32" w:rsidRDefault="00DC2F32" w:rsidP="00967F30">
      <w:pPr>
        <w:spacing w:line="288" w:lineRule="auto"/>
      </w:pPr>
    </w:p>
    <w:p w:rsidR="00DC2F32" w:rsidRPr="00A64C99" w:rsidRDefault="00DC2F32" w:rsidP="00967F30">
      <w:pPr>
        <w:spacing w:line="288" w:lineRule="auto"/>
      </w:pPr>
      <w:r w:rsidRPr="00A64C99">
        <w:rPr>
          <w:rFonts w:cs="宋体" w:hint="eastAsia"/>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DC2F32" w:rsidRPr="00A64C99" w:rsidTr="00406B62">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DC2F32" w:rsidRPr="00D30A69" w:rsidRDefault="00DC2F32" w:rsidP="00967F30">
            <w:pPr>
              <w:spacing w:line="288" w:lineRule="auto"/>
              <w:rPr>
                <w:b/>
              </w:rPr>
            </w:pPr>
          </w:p>
        </w:tc>
      </w:tr>
    </w:tbl>
    <w:p w:rsidR="00DC2F32" w:rsidRDefault="00DC2F32" w:rsidP="00967F30">
      <w:pPr>
        <w:spacing w:line="288" w:lineRule="auto"/>
      </w:pPr>
    </w:p>
    <w:p w:rsidR="007816FF" w:rsidRDefault="007816FF" w:rsidP="00967F30">
      <w:pPr>
        <w:sectPr w:rsidR="007816FF">
          <w:pgSz w:w="11906" w:h="16838"/>
          <w:pgMar w:top="1440" w:right="1800" w:bottom="1440" w:left="1800" w:header="851" w:footer="992" w:gutter="0"/>
          <w:cols w:space="425"/>
          <w:docGrid w:type="lines" w:linePitch="312"/>
        </w:sectPr>
      </w:pPr>
    </w:p>
    <w:p w:rsidR="00DC2F32" w:rsidRDefault="00DC2F32" w:rsidP="00EA54E3">
      <w:pPr>
        <w:pStyle w:val="2"/>
      </w:pPr>
      <w:r w:rsidRPr="003D1B31">
        <w:rPr>
          <w:rFonts w:hint="eastAsia"/>
        </w:rPr>
        <w:t>7.2.9 建筑</w:t>
      </w:r>
      <w:r w:rsidRPr="003D1B31">
        <w:t>砂浆</w:t>
      </w:r>
      <w:r w:rsidRPr="003D1B31">
        <w:rPr>
          <w:rFonts w:hint="eastAsia"/>
        </w:rPr>
        <w:t>采用</w:t>
      </w:r>
      <w:r w:rsidRPr="003D1B31">
        <w:t>预拌砂浆</w:t>
      </w:r>
      <w:r w:rsidRPr="003D1B31">
        <w:rPr>
          <w:rFonts w:hint="eastAsia"/>
        </w:rPr>
        <w:t>。（总分5分）</w:t>
      </w:r>
    </w:p>
    <w:p w:rsidR="001D63D9" w:rsidRPr="001D63D9" w:rsidRDefault="001D63D9" w:rsidP="001D63D9">
      <w:pPr>
        <w:rPr>
          <w:color w:val="FF0000"/>
        </w:rPr>
      </w:pPr>
      <w:r w:rsidRPr="001D63D9">
        <w:rPr>
          <w:rFonts w:hint="eastAsia"/>
          <w:color w:val="FF0000"/>
        </w:rPr>
        <w:t>（若距施工现场</w:t>
      </w:r>
      <w:r w:rsidRPr="001D63D9">
        <w:rPr>
          <w:rFonts w:hint="eastAsia"/>
          <w:color w:val="FF0000"/>
        </w:rPr>
        <w:t>50km</w:t>
      </w:r>
      <w:r w:rsidRPr="001D63D9">
        <w:rPr>
          <w:rFonts w:hint="eastAsia"/>
          <w:color w:val="FF0000"/>
        </w:rPr>
        <w:t>范围内没有干混砂浆供应且</w:t>
      </w:r>
      <w:r w:rsidRPr="001D63D9">
        <w:rPr>
          <w:rFonts w:hint="eastAsia"/>
          <w:color w:val="FF0000"/>
        </w:rPr>
        <w:t>50km</w:t>
      </w:r>
      <w:r w:rsidRPr="001D63D9">
        <w:rPr>
          <w:rFonts w:hint="eastAsia"/>
          <w:color w:val="FF0000"/>
        </w:rPr>
        <w:t>范围内没有湿拌砂浆供应，本条不参评）</w:t>
      </w:r>
    </w:p>
    <w:p w:rsidR="00DC2F32" w:rsidRPr="00907AA6" w:rsidRDefault="00DC2F32" w:rsidP="00967F30">
      <w:pPr>
        <w:spacing w:line="288" w:lineRule="auto"/>
        <w:rPr>
          <w:b/>
        </w:rPr>
      </w:pPr>
      <w:r w:rsidRPr="00907AA6">
        <w:rPr>
          <w:rFonts w:hint="eastAsia"/>
          <w:b/>
        </w:rPr>
        <w:t>1</w:t>
      </w:r>
      <w:r w:rsidRPr="00907AA6">
        <w:rPr>
          <w:rFonts w:hint="eastAsia"/>
          <w:b/>
        </w:rPr>
        <w:t>）</w:t>
      </w:r>
      <w:r>
        <w:rPr>
          <w:rFonts w:hint="eastAsia"/>
          <w:b/>
        </w:rPr>
        <w:t>得分</w:t>
      </w:r>
      <w:r>
        <w:rPr>
          <w:b/>
        </w:rPr>
        <w:t>自评</w:t>
      </w:r>
    </w:p>
    <w:tbl>
      <w:tblPr>
        <w:tblStyle w:val="af"/>
        <w:tblW w:w="7433" w:type="dxa"/>
        <w:tblLook w:val="04A0"/>
      </w:tblPr>
      <w:tblGrid>
        <w:gridCol w:w="4002"/>
        <w:gridCol w:w="1730"/>
        <w:gridCol w:w="1701"/>
      </w:tblGrid>
      <w:tr w:rsidR="00DC2F32" w:rsidRPr="00B4060C" w:rsidTr="00406B62">
        <w:tc>
          <w:tcPr>
            <w:tcW w:w="4002"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内容</w:t>
            </w:r>
          </w:p>
        </w:tc>
        <w:tc>
          <w:tcPr>
            <w:tcW w:w="1730" w:type="dxa"/>
            <w:vMerge w:val="restart"/>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分值</w:t>
            </w:r>
            <w:r w:rsidRPr="00B4060C">
              <w:rPr>
                <w:rFonts w:hint="eastAsia"/>
                <w:b/>
                <w:bCs/>
                <w:lang w:val="zh-CN"/>
              </w:rPr>
              <w:t>（分</w:t>
            </w:r>
            <w:r w:rsidRPr="00B4060C">
              <w:rPr>
                <w:b/>
                <w:bCs/>
                <w:lang w:val="zh-CN"/>
              </w:rPr>
              <w:t>）</w:t>
            </w:r>
          </w:p>
        </w:tc>
        <w:tc>
          <w:tcPr>
            <w:tcW w:w="1701" w:type="dxa"/>
            <w:vMerge w:val="restart"/>
          </w:tcPr>
          <w:p w:rsidR="00DC2F32" w:rsidRPr="00B4060C" w:rsidRDefault="00DC2F32" w:rsidP="00967F30">
            <w:pPr>
              <w:spacing w:line="288" w:lineRule="auto"/>
              <w:jc w:val="center"/>
              <w:rPr>
                <w:b/>
                <w:bCs/>
                <w:lang w:val="zh-CN"/>
              </w:rPr>
            </w:pPr>
            <w:r>
              <w:rPr>
                <w:rFonts w:hint="eastAsia"/>
                <w:b/>
                <w:bCs/>
                <w:lang w:val="zh-CN"/>
              </w:rPr>
              <w:t>自评得分（分）</w:t>
            </w:r>
          </w:p>
        </w:tc>
      </w:tr>
      <w:tr w:rsidR="00DC2F32" w:rsidRPr="00B4060C" w:rsidTr="00406B62">
        <w:tc>
          <w:tcPr>
            <w:tcW w:w="4002" w:type="dxa"/>
            <w:vAlign w:val="center"/>
          </w:tcPr>
          <w:p w:rsidR="00DC2F32" w:rsidRPr="0014198D" w:rsidRDefault="00DC2F32" w:rsidP="00967F30">
            <w:pPr>
              <w:spacing w:line="288" w:lineRule="auto"/>
              <w:jc w:val="center"/>
              <w:rPr>
                <w:b/>
                <w:bCs/>
                <w:lang w:val="zh-CN"/>
              </w:rPr>
            </w:pPr>
            <w:r w:rsidRPr="0014198D">
              <w:rPr>
                <w:rFonts w:hint="eastAsia"/>
                <w:b/>
                <w:bCs/>
                <w:lang w:val="zh-CN"/>
              </w:rPr>
              <w:t>建筑砂浆</w:t>
            </w:r>
            <w:r w:rsidRPr="0014198D">
              <w:rPr>
                <w:b/>
                <w:bCs/>
                <w:lang w:val="zh-CN"/>
              </w:rPr>
              <w:t>采用预拌砂浆的比例</w:t>
            </w:r>
          </w:p>
        </w:tc>
        <w:tc>
          <w:tcPr>
            <w:tcW w:w="1730" w:type="dxa"/>
            <w:vMerge/>
          </w:tcPr>
          <w:p w:rsidR="00DC2F32" w:rsidRPr="00B4060C" w:rsidRDefault="00DC2F32" w:rsidP="00967F30">
            <w:pPr>
              <w:spacing w:line="288" w:lineRule="auto"/>
              <w:jc w:val="center"/>
              <w:rPr>
                <w:b/>
                <w:bCs/>
                <w:lang w:val="zh-CN"/>
              </w:rPr>
            </w:pPr>
          </w:p>
        </w:tc>
        <w:tc>
          <w:tcPr>
            <w:tcW w:w="1701" w:type="dxa"/>
            <w:vMerge/>
          </w:tcPr>
          <w:p w:rsidR="00DC2F32" w:rsidRDefault="00DC2F32" w:rsidP="00967F30">
            <w:pPr>
              <w:spacing w:line="288" w:lineRule="auto"/>
              <w:jc w:val="center"/>
              <w:rPr>
                <w:b/>
                <w:bCs/>
                <w:lang w:val="zh-CN"/>
              </w:rPr>
            </w:pPr>
          </w:p>
        </w:tc>
      </w:tr>
      <w:tr w:rsidR="00DC2F32" w:rsidRPr="00B4060C" w:rsidTr="00406B62">
        <w:tc>
          <w:tcPr>
            <w:tcW w:w="4002" w:type="dxa"/>
            <w:vAlign w:val="center"/>
          </w:tcPr>
          <w:p w:rsidR="00DC2F32" w:rsidRPr="0014198D" w:rsidRDefault="00DC2F32" w:rsidP="00967F30">
            <w:pPr>
              <w:spacing w:line="288" w:lineRule="auto"/>
              <w:jc w:val="center"/>
              <w:rPr>
                <w:bCs/>
                <w:lang w:val="zh-CN"/>
              </w:rPr>
            </w:pPr>
            <w:r w:rsidRPr="0014198D">
              <w:rPr>
                <w:rFonts w:hint="eastAsia"/>
                <w:bCs/>
                <w:lang w:val="zh-CN"/>
              </w:rPr>
              <w:t>50</w:t>
            </w:r>
            <w:r w:rsidRPr="0014198D">
              <w:rPr>
                <w:bCs/>
                <w:lang w:val="zh-CN"/>
              </w:rPr>
              <w:t>%</w:t>
            </w:r>
          </w:p>
        </w:tc>
        <w:tc>
          <w:tcPr>
            <w:tcW w:w="1730" w:type="dxa"/>
          </w:tcPr>
          <w:p w:rsidR="00DC2F32" w:rsidRPr="0014198D" w:rsidRDefault="00DC2F32" w:rsidP="00967F30">
            <w:pPr>
              <w:spacing w:line="288" w:lineRule="auto"/>
              <w:jc w:val="center"/>
              <w:rPr>
                <w:bCs/>
                <w:lang w:val="zh-CN"/>
              </w:rPr>
            </w:pPr>
            <w:r w:rsidRPr="0014198D">
              <w:rPr>
                <w:bCs/>
                <w:lang w:val="zh-CN"/>
              </w:rPr>
              <w:t>3</w:t>
            </w:r>
          </w:p>
        </w:tc>
        <w:tc>
          <w:tcPr>
            <w:tcW w:w="1701" w:type="dxa"/>
          </w:tcPr>
          <w:p w:rsidR="00DC2F32" w:rsidRPr="0014198D" w:rsidRDefault="00DC2F32" w:rsidP="00967F30">
            <w:pPr>
              <w:spacing w:line="288" w:lineRule="auto"/>
              <w:jc w:val="center"/>
              <w:rPr>
                <w:bCs/>
                <w:lang w:val="zh-CN"/>
              </w:rPr>
            </w:pPr>
          </w:p>
        </w:tc>
      </w:tr>
      <w:tr w:rsidR="00DC2F32" w:rsidRPr="00B4060C" w:rsidTr="00406B62">
        <w:tc>
          <w:tcPr>
            <w:tcW w:w="4002" w:type="dxa"/>
            <w:vAlign w:val="center"/>
          </w:tcPr>
          <w:p w:rsidR="00DC2F32" w:rsidRPr="0014198D" w:rsidRDefault="00DC2F32" w:rsidP="00967F30">
            <w:pPr>
              <w:spacing w:line="288" w:lineRule="auto"/>
              <w:jc w:val="center"/>
              <w:rPr>
                <w:bCs/>
                <w:lang w:val="zh-CN"/>
              </w:rPr>
            </w:pPr>
            <w:r w:rsidRPr="0014198D">
              <w:rPr>
                <w:rFonts w:hint="eastAsia"/>
                <w:bCs/>
                <w:lang w:val="zh-CN"/>
              </w:rPr>
              <w:t>100</w:t>
            </w:r>
            <w:r w:rsidRPr="0014198D">
              <w:rPr>
                <w:bCs/>
                <w:lang w:val="zh-CN"/>
              </w:rPr>
              <w:t>%</w:t>
            </w:r>
          </w:p>
        </w:tc>
        <w:tc>
          <w:tcPr>
            <w:tcW w:w="1730" w:type="dxa"/>
          </w:tcPr>
          <w:p w:rsidR="00DC2F32" w:rsidRPr="0014198D" w:rsidRDefault="00DC2F32" w:rsidP="00967F30">
            <w:pPr>
              <w:spacing w:line="288" w:lineRule="auto"/>
              <w:jc w:val="center"/>
              <w:rPr>
                <w:bCs/>
                <w:lang w:val="zh-CN"/>
              </w:rPr>
            </w:pPr>
            <w:r w:rsidRPr="0014198D">
              <w:rPr>
                <w:bCs/>
                <w:lang w:val="zh-CN"/>
              </w:rPr>
              <w:t>5</w:t>
            </w:r>
          </w:p>
        </w:tc>
        <w:tc>
          <w:tcPr>
            <w:tcW w:w="1701" w:type="dxa"/>
          </w:tcPr>
          <w:p w:rsidR="00DC2F32" w:rsidRPr="0014198D" w:rsidRDefault="00DC2F32" w:rsidP="00967F30">
            <w:pPr>
              <w:spacing w:line="288" w:lineRule="auto"/>
              <w:jc w:val="center"/>
              <w:rPr>
                <w:bCs/>
                <w:lang w:val="zh-CN"/>
              </w:rPr>
            </w:pPr>
          </w:p>
        </w:tc>
      </w:tr>
      <w:tr w:rsidR="00DC2F32" w:rsidRPr="00B4060C" w:rsidTr="00406B62">
        <w:tc>
          <w:tcPr>
            <w:tcW w:w="4002" w:type="dxa"/>
          </w:tcPr>
          <w:p w:rsidR="00DC2F32" w:rsidRPr="0014198D" w:rsidRDefault="00DC2F32" w:rsidP="00967F30">
            <w:pPr>
              <w:spacing w:line="288" w:lineRule="auto"/>
              <w:jc w:val="center"/>
              <w:rPr>
                <w:bCs/>
                <w:lang w:val="zh-CN"/>
              </w:rPr>
            </w:pPr>
            <w:r w:rsidRPr="0014198D">
              <w:rPr>
                <w:rFonts w:hint="eastAsia"/>
                <w:bCs/>
                <w:lang w:val="zh-CN"/>
              </w:rPr>
              <w:t>合计</w:t>
            </w:r>
          </w:p>
        </w:tc>
        <w:tc>
          <w:tcPr>
            <w:tcW w:w="1730" w:type="dxa"/>
          </w:tcPr>
          <w:p w:rsidR="00DC2F32" w:rsidRPr="0014198D" w:rsidRDefault="00DC2F32" w:rsidP="00967F30">
            <w:pPr>
              <w:spacing w:line="288" w:lineRule="auto"/>
              <w:jc w:val="center"/>
              <w:rPr>
                <w:bCs/>
                <w:lang w:val="zh-CN"/>
              </w:rPr>
            </w:pPr>
            <w:r w:rsidRPr="0014198D">
              <w:rPr>
                <w:bCs/>
                <w:lang w:val="zh-CN"/>
              </w:rPr>
              <w:t>5</w:t>
            </w:r>
          </w:p>
        </w:tc>
        <w:tc>
          <w:tcPr>
            <w:tcW w:w="1701" w:type="dxa"/>
          </w:tcPr>
          <w:p w:rsidR="00DC2F32" w:rsidRPr="0014198D" w:rsidRDefault="00790055" w:rsidP="00967F30">
            <w:pPr>
              <w:spacing w:line="288" w:lineRule="auto"/>
              <w:jc w:val="center"/>
              <w:rPr>
                <w:bCs/>
                <w:lang w:val="zh-CN"/>
              </w:rPr>
            </w:pPr>
            <w:r>
              <w:rPr>
                <w:bCs/>
                <w:lang w:val="zh-CN"/>
              </w:rPr>
              <w:fldChar w:fldCharType="begin"/>
            </w:r>
            <w:r w:rsidR="002E6E98">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Default="00DC2F32" w:rsidP="00967F30">
      <w:pPr>
        <w:spacing w:line="288" w:lineRule="auto"/>
      </w:pPr>
    </w:p>
    <w:p w:rsidR="00DC2F32" w:rsidRPr="00907AA6" w:rsidRDefault="00DC2F32" w:rsidP="00967F30">
      <w:pPr>
        <w:spacing w:line="288" w:lineRule="auto"/>
        <w:rPr>
          <w:b/>
        </w:rPr>
      </w:pPr>
      <w:r w:rsidRPr="00907AA6">
        <w:rPr>
          <w:rFonts w:hint="eastAsia"/>
          <w:b/>
        </w:rPr>
        <w:t>2</w:t>
      </w:r>
      <w:r w:rsidRPr="00907AA6">
        <w:rPr>
          <w:rFonts w:hint="eastAsia"/>
          <w:b/>
        </w:rPr>
        <w:t>）</w:t>
      </w:r>
      <w:r>
        <w:rPr>
          <w:rFonts w:hint="eastAsia"/>
          <w:b/>
        </w:rPr>
        <w:t>评价</w:t>
      </w:r>
      <w:r>
        <w:rPr>
          <w:b/>
        </w:rPr>
        <w:t>要点</w:t>
      </w:r>
    </w:p>
    <w:p w:rsidR="00DC2F32" w:rsidRPr="009E7499" w:rsidRDefault="00DC2F32" w:rsidP="00967F30">
      <w:pPr>
        <w:spacing w:line="288" w:lineRule="auto"/>
        <w:rPr>
          <w:lang w:val="zh-CN"/>
        </w:rPr>
      </w:pPr>
      <w:r>
        <w:rPr>
          <w:rFonts w:cs="宋体" w:hint="eastAsia"/>
          <w:lang w:val="zh-CN"/>
        </w:rPr>
        <w:t>简要说明本项目预拌砂浆</w:t>
      </w:r>
      <w:r>
        <w:rPr>
          <w:rFonts w:cs="宋体"/>
          <w:lang w:val="zh-CN"/>
        </w:rPr>
        <w:t>使用的部位</w:t>
      </w:r>
      <w:r>
        <w:rPr>
          <w:rFonts w:cs="宋体" w:hint="eastAsia"/>
          <w:lang w:val="zh-CN"/>
        </w:rPr>
        <w:t>、用途</w:t>
      </w:r>
      <w:r>
        <w:rPr>
          <w:rFonts w:cs="宋体"/>
          <w:lang w:val="zh-CN"/>
        </w:rPr>
        <w:t>、厚度及预拌砂浆的使用量占建筑砂浆的比例。</w:t>
      </w:r>
      <w:r>
        <w:rPr>
          <w:rFonts w:cs="宋体" w:hint="eastAsia"/>
          <w:lang w:val="zh-CN"/>
        </w:rPr>
        <w:t>且注明</w:t>
      </w:r>
      <w:r>
        <w:rPr>
          <w:rFonts w:cs="宋体"/>
          <w:lang w:val="zh-CN"/>
        </w:rPr>
        <w:t>本项目使用的预拌砂浆是否符合现行标准《</w:t>
      </w:r>
      <w:r>
        <w:rPr>
          <w:rFonts w:cs="宋体" w:hint="eastAsia"/>
          <w:lang w:val="zh-CN"/>
        </w:rPr>
        <w:t>预拌砂浆</w:t>
      </w:r>
      <w:r>
        <w:rPr>
          <w:rFonts w:cs="宋体"/>
          <w:lang w:val="zh-CN"/>
        </w:rPr>
        <w:t>》</w:t>
      </w:r>
      <w:r>
        <w:rPr>
          <w:rFonts w:cs="宋体" w:hint="eastAsia"/>
          <w:lang w:val="zh-CN"/>
        </w:rPr>
        <w:t>GB/T 2181</w:t>
      </w:r>
      <w:r>
        <w:rPr>
          <w:rFonts w:cs="宋体" w:hint="eastAsia"/>
          <w:lang w:val="zh-CN"/>
        </w:rPr>
        <w:t>及</w:t>
      </w:r>
      <w:r>
        <w:rPr>
          <w:rFonts w:cs="宋体"/>
          <w:lang w:val="zh-CN"/>
        </w:rPr>
        <w:t>《</w:t>
      </w:r>
      <w:r>
        <w:rPr>
          <w:rFonts w:cs="宋体" w:hint="eastAsia"/>
          <w:lang w:val="zh-CN"/>
        </w:rPr>
        <w:t>预拌</w:t>
      </w:r>
      <w:r>
        <w:rPr>
          <w:rFonts w:cs="宋体"/>
          <w:lang w:val="zh-CN"/>
        </w:rPr>
        <w:t>砂浆应用技术规程》</w:t>
      </w:r>
      <w:r>
        <w:rPr>
          <w:rFonts w:cs="宋体" w:hint="eastAsia"/>
          <w:lang w:val="zh-CN"/>
        </w:rPr>
        <w:t>JGJ/T 223</w:t>
      </w:r>
      <w:r>
        <w:rPr>
          <w:rFonts w:cs="宋体" w:hint="eastAsia"/>
          <w:lang w:val="zh-CN"/>
        </w:rPr>
        <w:t>的</w:t>
      </w:r>
      <w:r>
        <w:rPr>
          <w:rFonts w:cs="宋体"/>
          <w:lang w:val="zh-CN"/>
        </w:rPr>
        <w:t>规定</w:t>
      </w:r>
      <w:r w:rsidR="00C5373F">
        <w:rPr>
          <w:szCs w:val="21"/>
        </w:rPr>
        <w:t>（</w:t>
      </w:r>
      <w:r w:rsidR="00C5373F">
        <w:rPr>
          <w:szCs w:val="21"/>
        </w:rPr>
        <w:t>200</w:t>
      </w:r>
      <w:r w:rsidR="00C5373F">
        <w:rPr>
          <w:szCs w:val="21"/>
        </w:rPr>
        <w:t>字以内）</w:t>
      </w:r>
      <w:r>
        <w:rPr>
          <w:rFonts w:cs="宋体"/>
          <w:lang w:val="zh-CN"/>
        </w:rPr>
        <w:t>。</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4"/>
      </w:tblGrid>
      <w:tr w:rsidR="00DC2F32" w:rsidRPr="0004127E" w:rsidTr="00406B62">
        <w:trPr>
          <w:trHeight w:val="2014"/>
          <w:jc w:val="center"/>
        </w:trPr>
        <w:tc>
          <w:tcPr>
            <w:tcW w:w="5000" w:type="pct"/>
            <w:tcBorders>
              <w:top w:val="single" w:sz="4" w:space="0" w:color="auto"/>
              <w:left w:val="single" w:sz="4" w:space="0" w:color="auto"/>
              <w:bottom w:val="single" w:sz="4" w:space="0" w:color="auto"/>
              <w:right w:val="single" w:sz="4" w:space="0" w:color="auto"/>
            </w:tcBorders>
          </w:tcPr>
          <w:p w:rsidR="00DC2F32" w:rsidRPr="0004127E" w:rsidRDefault="00DC2F32" w:rsidP="00967F30">
            <w:pPr>
              <w:spacing w:line="288" w:lineRule="auto"/>
              <w:rPr>
                <w:lang w:val="zh-CN"/>
              </w:rPr>
            </w:pPr>
          </w:p>
        </w:tc>
      </w:tr>
    </w:tbl>
    <w:p w:rsidR="00DC2F32" w:rsidRDefault="00DC2F32" w:rsidP="00967F30">
      <w:pPr>
        <w:spacing w:line="288" w:lineRule="auto"/>
        <w:rPr>
          <w:rFonts w:cs="宋体"/>
          <w:b/>
          <w:bCs/>
          <w:lang w:val="zh-CN"/>
        </w:rPr>
      </w:pPr>
    </w:p>
    <w:p w:rsidR="00DC2F32" w:rsidRPr="00B4060C" w:rsidRDefault="00DC2F32" w:rsidP="00967F30">
      <w:pPr>
        <w:spacing w:line="288" w:lineRule="auto"/>
        <w:rPr>
          <w:rFonts w:cs="宋体"/>
          <w:b/>
          <w:lang w:val="zh-CN"/>
        </w:rPr>
      </w:pPr>
      <w:r w:rsidRPr="00B4060C">
        <w:rPr>
          <w:rFonts w:cs="宋体" w:hint="eastAsia"/>
          <w:b/>
          <w:lang w:val="zh-CN"/>
        </w:rPr>
        <w:t>3</w:t>
      </w:r>
      <w:r w:rsidRPr="00B4060C">
        <w:rPr>
          <w:rFonts w:cs="宋体" w:hint="eastAsia"/>
          <w:b/>
          <w:lang w:val="zh-CN"/>
        </w:rPr>
        <w:t>）证明</w:t>
      </w:r>
      <w:r w:rsidRPr="00B4060C">
        <w:rPr>
          <w:rFonts w:cs="宋体"/>
          <w:b/>
          <w:lang w:val="zh-CN"/>
        </w:rPr>
        <w:t>材料</w:t>
      </w:r>
    </w:p>
    <w:p w:rsidR="00DC2F32" w:rsidRDefault="00DC2F32" w:rsidP="00967F30">
      <w:pPr>
        <w:spacing w:line="288" w:lineRule="auto"/>
        <w:rPr>
          <w:rFonts w:cs="宋体"/>
          <w:b/>
          <w:bCs/>
          <w:lang w:val="zh-CN"/>
        </w:rPr>
      </w:pPr>
      <w:r>
        <w:rPr>
          <w:rFonts w:cs="宋体" w:hint="eastAsia"/>
          <w:b/>
          <w:bCs/>
          <w:lang w:val="zh-CN"/>
        </w:rPr>
        <w:t>提交材料及</w:t>
      </w:r>
      <w:r>
        <w:rPr>
          <w:rFonts w:cs="宋体"/>
          <w:b/>
          <w:bCs/>
          <w:lang w:val="zh-CN"/>
        </w:rPr>
        <w:t>要求</w:t>
      </w:r>
      <w:r w:rsidRPr="004E6AFF">
        <w:rPr>
          <w:rFonts w:cs="宋体" w:hint="eastAsia"/>
          <w:b/>
          <w:bCs/>
          <w:lang w:val="zh-CN"/>
        </w:rPr>
        <w:t>：</w:t>
      </w:r>
    </w:p>
    <w:p w:rsidR="00DC2F32" w:rsidRPr="008E3DC3" w:rsidRDefault="00DC2F32" w:rsidP="00967F30">
      <w:pPr>
        <w:spacing w:line="288" w:lineRule="auto"/>
      </w:pPr>
      <w:r>
        <w:rPr>
          <w:rFonts w:hint="eastAsia"/>
        </w:rPr>
        <w:t>1</w:t>
      </w:r>
      <w:r>
        <w:rPr>
          <w:rFonts w:hint="eastAsia"/>
        </w:rPr>
        <w:t>、建筑</w:t>
      </w:r>
      <w:r>
        <w:t>专业</w:t>
      </w:r>
      <w:r>
        <w:rPr>
          <w:rFonts w:hint="eastAsia"/>
        </w:rPr>
        <w:t>施工图及</w:t>
      </w:r>
      <w:r>
        <w:t>设计说明</w:t>
      </w:r>
      <w:r>
        <w:rPr>
          <w:rFonts w:hint="eastAsia"/>
        </w:rPr>
        <w:t>：需</w:t>
      </w:r>
      <w:r w:rsidRPr="00A64C99">
        <w:rPr>
          <w:rFonts w:cs="宋体" w:hint="eastAsia"/>
        </w:rPr>
        <w:t>明确</w:t>
      </w:r>
      <w:r>
        <w:rPr>
          <w:rFonts w:cs="宋体" w:hint="eastAsia"/>
        </w:rPr>
        <w:t>预拌砂浆</w:t>
      </w:r>
      <w:r>
        <w:rPr>
          <w:rFonts w:cs="宋体"/>
        </w:rPr>
        <w:t>使用的</w:t>
      </w:r>
      <w:r>
        <w:rPr>
          <w:rFonts w:cs="宋体" w:hint="eastAsia"/>
        </w:rPr>
        <w:t>部位</w:t>
      </w:r>
      <w:r>
        <w:rPr>
          <w:rFonts w:cs="宋体"/>
        </w:rPr>
        <w:t>、用途</w:t>
      </w:r>
      <w:r w:rsidRPr="00A64C99">
        <w:rPr>
          <w:rFonts w:cs="宋体" w:hint="eastAsia"/>
        </w:rPr>
        <w:t>。</w:t>
      </w:r>
      <w:r>
        <w:rPr>
          <w:rFonts w:cs="宋体" w:hint="eastAsia"/>
        </w:rPr>
        <w:t>是否</w:t>
      </w:r>
      <w:r>
        <w:rPr>
          <w:rFonts w:cs="宋体"/>
        </w:rPr>
        <w:t>符合</w:t>
      </w:r>
      <w:r>
        <w:rPr>
          <w:rFonts w:cs="宋体"/>
          <w:lang w:val="zh-CN"/>
        </w:rPr>
        <w:t>现行标准《</w:t>
      </w:r>
      <w:r>
        <w:rPr>
          <w:rFonts w:cs="宋体" w:hint="eastAsia"/>
          <w:lang w:val="zh-CN"/>
        </w:rPr>
        <w:t>预拌砂浆</w:t>
      </w:r>
      <w:r>
        <w:rPr>
          <w:rFonts w:cs="宋体"/>
          <w:lang w:val="zh-CN"/>
        </w:rPr>
        <w:t>》</w:t>
      </w:r>
      <w:r>
        <w:rPr>
          <w:rFonts w:cs="宋体" w:hint="eastAsia"/>
          <w:lang w:val="zh-CN"/>
        </w:rPr>
        <w:t>GB/T 2181</w:t>
      </w:r>
      <w:r>
        <w:rPr>
          <w:rFonts w:cs="宋体" w:hint="eastAsia"/>
          <w:lang w:val="zh-CN"/>
        </w:rPr>
        <w:t>及</w:t>
      </w:r>
      <w:r>
        <w:rPr>
          <w:rFonts w:cs="宋体"/>
          <w:lang w:val="zh-CN"/>
        </w:rPr>
        <w:t>《</w:t>
      </w:r>
      <w:r>
        <w:rPr>
          <w:rFonts w:cs="宋体" w:hint="eastAsia"/>
          <w:lang w:val="zh-CN"/>
        </w:rPr>
        <w:t>预拌</w:t>
      </w:r>
      <w:r>
        <w:rPr>
          <w:rFonts w:cs="宋体"/>
          <w:lang w:val="zh-CN"/>
        </w:rPr>
        <w:t>砂浆应用技术规程》</w:t>
      </w:r>
      <w:r>
        <w:rPr>
          <w:rFonts w:cs="宋体" w:hint="eastAsia"/>
          <w:lang w:val="zh-CN"/>
        </w:rPr>
        <w:t>JGJ/T 223</w:t>
      </w:r>
      <w:r>
        <w:rPr>
          <w:rFonts w:cs="宋体" w:hint="eastAsia"/>
          <w:lang w:val="zh-CN"/>
        </w:rPr>
        <w:t>的</w:t>
      </w:r>
      <w:r>
        <w:rPr>
          <w:rFonts w:cs="宋体"/>
          <w:lang w:val="zh-CN"/>
        </w:rPr>
        <w:t>规定</w:t>
      </w:r>
    </w:p>
    <w:p w:rsidR="00DC2F32" w:rsidRDefault="00DC2F32" w:rsidP="00967F30">
      <w:pPr>
        <w:spacing w:line="288" w:lineRule="auto"/>
        <w:rPr>
          <w:rFonts w:cs="宋体"/>
        </w:rPr>
      </w:pPr>
      <w:r>
        <w:rPr>
          <w:rFonts w:cs="宋体" w:hint="eastAsia"/>
        </w:rPr>
        <w:t>2</w:t>
      </w:r>
      <w:r>
        <w:rPr>
          <w:rFonts w:cs="宋体" w:hint="eastAsia"/>
        </w:rPr>
        <w:t>、预拌砂浆用量占建筑砂浆用量比例的计算书。</w:t>
      </w:r>
    </w:p>
    <w:p w:rsidR="00DC2F32" w:rsidRDefault="00DC2F32" w:rsidP="00967F30">
      <w:pPr>
        <w:spacing w:line="288" w:lineRule="auto"/>
      </w:pPr>
    </w:p>
    <w:p w:rsidR="00DC2F32" w:rsidRPr="00A64C99" w:rsidRDefault="00DC2F32" w:rsidP="00967F30">
      <w:pPr>
        <w:spacing w:line="288" w:lineRule="auto"/>
      </w:pPr>
      <w:r w:rsidRPr="00A64C99">
        <w:rPr>
          <w:rFonts w:cs="宋体" w:hint="eastAsia"/>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DC2F32" w:rsidRPr="00A64C99" w:rsidTr="00406B62">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DC2F32" w:rsidRPr="00D30A69" w:rsidRDefault="00DC2F32" w:rsidP="00967F30">
            <w:pPr>
              <w:spacing w:line="288" w:lineRule="auto"/>
              <w:rPr>
                <w:b/>
              </w:rPr>
            </w:pPr>
          </w:p>
        </w:tc>
      </w:tr>
    </w:tbl>
    <w:p w:rsidR="00DC2F32" w:rsidRDefault="00DC2F32" w:rsidP="00967F30">
      <w:pPr>
        <w:spacing w:line="288" w:lineRule="auto"/>
      </w:pPr>
    </w:p>
    <w:p w:rsidR="007816FF" w:rsidRDefault="007816FF" w:rsidP="00967F30">
      <w:pPr>
        <w:spacing w:line="288" w:lineRule="auto"/>
        <w:sectPr w:rsidR="007816FF">
          <w:pgSz w:w="11906" w:h="16838"/>
          <w:pgMar w:top="1440" w:right="1800" w:bottom="1440" w:left="1800" w:header="851" w:footer="992" w:gutter="0"/>
          <w:cols w:space="425"/>
          <w:docGrid w:type="lines" w:linePitch="312"/>
        </w:sectPr>
      </w:pPr>
    </w:p>
    <w:p w:rsidR="00DC2F32" w:rsidRPr="003D1B31" w:rsidRDefault="00DC2F32" w:rsidP="00EA54E3">
      <w:pPr>
        <w:pStyle w:val="2"/>
      </w:pPr>
      <w:r w:rsidRPr="003D1B31">
        <w:rPr>
          <w:rFonts w:hint="eastAsia"/>
        </w:rPr>
        <w:t>7.2.10 合理</w:t>
      </w:r>
      <w:r w:rsidRPr="003D1B31">
        <w:t>采用高强</w:t>
      </w:r>
      <w:r w:rsidRPr="003D1B31">
        <w:rPr>
          <w:rFonts w:hint="eastAsia"/>
        </w:rPr>
        <w:t>建筑</w:t>
      </w:r>
      <w:r w:rsidRPr="003D1B31">
        <w:t>结构</w:t>
      </w:r>
      <w:r w:rsidRPr="003D1B31">
        <w:rPr>
          <w:rFonts w:hint="eastAsia"/>
        </w:rPr>
        <w:t>材料</w:t>
      </w:r>
      <w:r w:rsidRPr="003D1B31">
        <w:t>。</w:t>
      </w:r>
      <w:r w:rsidRPr="003D1B31">
        <w:rPr>
          <w:rFonts w:hint="eastAsia"/>
        </w:rPr>
        <w:t>（总分10分）</w:t>
      </w:r>
    </w:p>
    <w:p w:rsidR="00DC2F32" w:rsidRPr="008E3DC3" w:rsidRDefault="00DC2F32" w:rsidP="00967F30">
      <w:pPr>
        <w:spacing w:line="288" w:lineRule="auto"/>
        <w:rPr>
          <w:b/>
        </w:rPr>
      </w:pPr>
      <w:r w:rsidRPr="009C7B7F">
        <w:rPr>
          <w:b/>
        </w:rPr>
        <w:t>1</w:t>
      </w:r>
      <w:r w:rsidRPr="009C7B7F">
        <w:rPr>
          <w:rFonts w:hint="eastAsia"/>
          <w:b/>
        </w:rPr>
        <w:t>）</w:t>
      </w:r>
      <w:r w:rsidRPr="009C7B7F">
        <w:rPr>
          <w:b/>
        </w:rPr>
        <w:t>得分自评</w:t>
      </w:r>
      <w:r w:rsidRPr="008276BB">
        <w:rPr>
          <w:rFonts w:hint="eastAsia"/>
        </w:rPr>
        <w:t>（</w:t>
      </w:r>
      <w:r w:rsidRPr="008276BB">
        <w:rPr>
          <w:rFonts w:ascii="宋体" w:hAnsi="宋体" w:hint="eastAsia"/>
          <w:bCs/>
          <w:lang w:val="zh-CN"/>
        </w:rPr>
        <w:t>砌体</w:t>
      </w:r>
      <w:r w:rsidRPr="008276BB">
        <w:rPr>
          <w:rFonts w:ascii="宋体" w:hAnsi="宋体"/>
          <w:bCs/>
          <w:lang w:val="zh-CN"/>
        </w:rPr>
        <w:t>结构、</w:t>
      </w:r>
      <w:r w:rsidRPr="008276BB">
        <w:rPr>
          <w:rFonts w:ascii="宋体" w:hAnsi="宋体" w:hint="eastAsia"/>
          <w:bCs/>
          <w:lang w:val="zh-CN"/>
        </w:rPr>
        <w:t>木</w:t>
      </w:r>
      <w:r w:rsidRPr="008276BB">
        <w:rPr>
          <w:rFonts w:ascii="宋体" w:hAnsi="宋体"/>
          <w:bCs/>
          <w:lang w:val="zh-CN"/>
        </w:rPr>
        <w:t>结构</w:t>
      </w:r>
      <w:r w:rsidRPr="008276BB">
        <w:rPr>
          <w:rFonts w:ascii="宋体" w:hAnsi="宋体" w:hint="eastAsia"/>
          <w:bCs/>
          <w:lang w:val="zh-CN"/>
        </w:rPr>
        <w:t>不参评</w:t>
      </w:r>
      <w:r w:rsidRPr="008276BB">
        <w:rPr>
          <w:rFonts w:ascii="宋体" w:hAnsi="宋体"/>
          <w:bCs/>
          <w:lang w:val="zh-CN"/>
        </w:rPr>
        <w:t>）</w:t>
      </w:r>
    </w:p>
    <w:p w:rsidR="00DC2F32" w:rsidRPr="008E3DC3" w:rsidRDefault="00DC2F32" w:rsidP="00967F30">
      <w:pPr>
        <w:pStyle w:val="11"/>
        <w:ind w:firstLineChars="0" w:firstLine="0"/>
        <w:jc w:val="left"/>
        <w:rPr>
          <w:b/>
        </w:rPr>
      </w:pPr>
      <w:r>
        <w:rPr>
          <w:rFonts w:hint="eastAsia"/>
          <w:b/>
        </w:rPr>
        <w:t>□不参评，原因：</w:t>
      </w:r>
      <w:r>
        <w:rPr>
          <w:b/>
        </w:rPr>
        <w:t>____________________</w:t>
      </w:r>
      <w:r>
        <w:rPr>
          <w:rFonts w:hint="eastAsia"/>
          <w:b/>
        </w:rPr>
        <w:t>。</w:t>
      </w:r>
    </w:p>
    <w:tbl>
      <w:tblPr>
        <w:tblStyle w:val="af"/>
        <w:tblW w:w="8882" w:type="dxa"/>
        <w:tblInd w:w="-5" w:type="dxa"/>
        <w:tblLook w:val="04A0"/>
      </w:tblPr>
      <w:tblGrid>
        <w:gridCol w:w="3611"/>
        <w:gridCol w:w="1940"/>
        <w:gridCol w:w="1536"/>
        <w:gridCol w:w="1795"/>
      </w:tblGrid>
      <w:tr w:rsidR="00DC2F32" w:rsidRPr="00B4060C" w:rsidTr="00406B62">
        <w:trPr>
          <w:trHeight w:val="285"/>
        </w:trPr>
        <w:tc>
          <w:tcPr>
            <w:tcW w:w="5551" w:type="dxa"/>
            <w:gridSpan w:val="2"/>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内容</w:t>
            </w:r>
          </w:p>
        </w:tc>
        <w:tc>
          <w:tcPr>
            <w:tcW w:w="1536"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分值</w:t>
            </w:r>
            <w:r w:rsidRPr="00B4060C">
              <w:rPr>
                <w:rFonts w:hint="eastAsia"/>
                <w:b/>
                <w:bCs/>
                <w:lang w:val="zh-CN"/>
              </w:rPr>
              <w:t>（分</w:t>
            </w:r>
            <w:r w:rsidRPr="00B4060C">
              <w:rPr>
                <w:b/>
                <w:bCs/>
                <w:lang w:val="zh-CN"/>
              </w:rPr>
              <w:t>）</w:t>
            </w:r>
          </w:p>
        </w:tc>
        <w:tc>
          <w:tcPr>
            <w:tcW w:w="1795" w:type="dxa"/>
          </w:tcPr>
          <w:p w:rsidR="00DC2F32" w:rsidRPr="00B4060C" w:rsidRDefault="00DC2F32" w:rsidP="00967F30">
            <w:pPr>
              <w:spacing w:line="288" w:lineRule="auto"/>
              <w:jc w:val="center"/>
              <w:rPr>
                <w:b/>
                <w:bCs/>
                <w:lang w:val="zh-CN"/>
              </w:rPr>
            </w:pPr>
            <w:r>
              <w:rPr>
                <w:rFonts w:hint="eastAsia"/>
                <w:b/>
                <w:bCs/>
                <w:lang w:val="zh-CN"/>
              </w:rPr>
              <w:t>自评得分（分）</w:t>
            </w:r>
          </w:p>
        </w:tc>
      </w:tr>
      <w:tr w:rsidR="00DC2F32" w:rsidRPr="00B4060C" w:rsidTr="00406B62">
        <w:trPr>
          <w:trHeight w:val="298"/>
        </w:trPr>
        <w:tc>
          <w:tcPr>
            <w:tcW w:w="3611" w:type="dxa"/>
            <w:vMerge w:val="restart"/>
          </w:tcPr>
          <w:p w:rsidR="00DC2F32" w:rsidRPr="007E608B" w:rsidRDefault="00DC2F32" w:rsidP="00967F30">
            <w:pPr>
              <w:spacing w:line="288" w:lineRule="auto"/>
              <w:jc w:val="center"/>
              <w:rPr>
                <w:bCs/>
                <w:lang w:val="zh-CN"/>
              </w:rPr>
            </w:pPr>
            <w:r w:rsidRPr="007E608B">
              <w:rPr>
                <w:rFonts w:hint="eastAsia"/>
                <w:bCs/>
              </w:rPr>
              <w:t>400MPa</w:t>
            </w:r>
            <w:r w:rsidRPr="007E608B">
              <w:rPr>
                <w:rFonts w:hint="eastAsia"/>
                <w:bCs/>
              </w:rPr>
              <w:t>级及以上受力普通钢筋的的比例</w:t>
            </w:r>
            <w:r w:rsidRPr="007E608B">
              <w:rPr>
                <w:rFonts w:hint="eastAsia"/>
                <w:bCs/>
                <w:i/>
              </w:rPr>
              <w:t>Rsb</w:t>
            </w:r>
          </w:p>
        </w:tc>
        <w:tc>
          <w:tcPr>
            <w:tcW w:w="1940" w:type="dxa"/>
            <w:vAlign w:val="center"/>
          </w:tcPr>
          <w:p w:rsidR="00DC2F32" w:rsidRPr="007E608B" w:rsidRDefault="00DC2F32" w:rsidP="00967F30">
            <w:pPr>
              <w:pStyle w:val="ac"/>
              <w:spacing w:line="240" w:lineRule="auto"/>
              <w:jc w:val="center"/>
              <w:outlineLvl w:val="9"/>
              <w:rPr>
                <w:bCs/>
                <w:sz w:val="21"/>
                <w:szCs w:val="21"/>
              </w:rPr>
            </w:pPr>
            <w:r w:rsidRPr="007E608B">
              <w:rPr>
                <w:rFonts w:hint="eastAsia"/>
                <w:bCs/>
                <w:sz w:val="21"/>
                <w:szCs w:val="21"/>
              </w:rPr>
              <w:t>30</w:t>
            </w:r>
            <w:r w:rsidRPr="007E608B">
              <w:rPr>
                <w:bCs/>
                <w:sz w:val="21"/>
                <w:szCs w:val="21"/>
              </w:rPr>
              <w:t>%</w:t>
            </w:r>
            <w:r w:rsidRPr="007E608B">
              <w:rPr>
                <w:rFonts w:asciiTheme="minorEastAsia" w:eastAsiaTheme="minorEastAsia" w:hAnsiTheme="minorEastAsia" w:hint="eastAsia"/>
                <w:bCs/>
                <w:sz w:val="21"/>
                <w:szCs w:val="21"/>
              </w:rPr>
              <w:t>≤</w:t>
            </w:r>
            <w:r w:rsidRPr="007E608B">
              <w:rPr>
                <w:rFonts w:hint="eastAsia"/>
                <w:bCs/>
                <w:i/>
                <w:sz w:val="21"/>
                <w:szCs w:val="21"/>
              </w:rPr>
              <w:t>Rsb</w:t>
            </w:r>
            <w:r w:rsidRPr="007E608B">
              <w:rPr>
                <w:rFonts w:hint="eastAsia"/>
                <w:bCs/>
                <w:sz w:val="21"/>
                <w:szCs w:val="21"/>
              </w:rPr>
              <w:t>＜</w:t>
            </w:r>
            <w:r w:rsidRPr="007E608B">
              <w:rPr>
                <w:rFonts w:eastAsiaTheme="minorEastAsia" w:hint="eastAsia"/>
                <w:bCs/>
                <w:sz w:val="21"/>
                <w:szCs w:val="21"/>
              </w:rPr>
              <w:t>50</w:t>
            </w:r>
            <w:r w:rsidRPr="007E608B">
              <w:rPr>
                <w:rFonts w:eastAsiaTheme="minorEastAsia"/>
                <w:bCs/>
                <w:sz w:val="21"/>
                <w:szCs w:val="21"/>
              </w:rPr>
              <w:t>%</w:t>
            </w:r>
          </w:p>
        </w:tc>
        <w:tc>
          <w:tcPr>
            <w:tcW w:w="1536" w:type="dxa"/>
          </w:tcPr>
          <w:p w:rsidR="00DC2F32" w:rsidRPr="007E608B" w:rsidRDefault="00DC2F32" w:rsidP="00967F30">
            <w:pPr>
              <w:spacing w:line="288" w:lineRule="auto"/>
              <w:jc w:val="center"/>
              <w:rPr>
                <w:bCs/>
                <w:lang w:val="zh-CN"/>
              </w:rPr>
            </w:pPr>
            <w:r w:rsidRPr="007E608B">
              <w:rPr>
                <w:rFonts w:hint="eastAsia"/>
                <w:bCs/>
                <w:lang w:val="zh-CN"/>
              </w:rPr>
              <w:t>4</w:t>
            </w:r>
          </w:p>
        </w:tc>
        <w:tc>
          <w:tcPr>
            <w:tcW w:w="1795" w:type="dxa"/>
          </w:tcPr>
          <w:p w:rsidR="00DC2F32" w:rsidRPr="007E608B" w:rsidRDefault="00DC2F32" w:rsidP="00967F30">
            <w:pPr>
              <w:spacing w:line="288" w:lineRule="auto"/>
              <w:jc w:val="center"/>
              <w:rPr>
                <w:bCs/>
                <w:lang w:val="zh-CN"/>
              </w:rPr>
            </w:pPr>
          </w:p>
        </w:tc>
      </w:tr>
      <w:tr w:rsidR="00DC2F32" w:rsidRPr="00B4060C" w:rsidTr="00406B62">
        <w:trPr>
          <w:trHeight w:val="310"/>
        </w:trPr>
        <w:tc>
          <w:tcPr>
            <w:tcW w:w="3611" w:type="dxa"/>
            <w:vMerge/>
          </w:tcPr>
          <w:p w:rsidR="00DC2F32" w:rsidRPr="007E608B" w:rsidRDefault="00DC2F32" w:rsidP="00967F30">
            <w:pPr>
              <w:spacing w:line="288" w:lineRule="auto"/>
              <w:jc w:val="center"/>
              <w:rPr>
                <w:bCs/>
                <w:lang w:val="zh-CN"/>
              </w:rPr>
            </w:pPr>
          </w:p>
        </w:tc>
        <w:tc>
          <w:tcPr>
            <w:tcW w:w="1940" w:type="dxa"/>
            <w:vAlign w:val="center"/>
          </w:tcPr>
          <w:p w:rsidR="00DC2F32" w:rsidRPr="007E608B" w:rsidRDefault="00DC2F32" w:rsidP="00967F30">
            <w:pPr>
              <w:pStyle w:val="ac"/>
              <w:spacing w:line="240" w:lineRule="auto"/>
              <w:jc w:val="center"/>
              <w:outlineLvl w:val="9"/>
              <w:rPr>
                <w:bCs/>
                <w:sz w:val="21"/>
                <w:szCs w:val="21"/>
              </w:rPr>
            </w:pPr>
            <w:r w:rsidRPr="007E608B">
              <w:rPr>
                <w:rFonts w:hint="eastAsia"/>
                <w:bCs/>
                <w:sz w:val="21"/>
                <w:szCs w:val="21"/>
              </w:rPr>
              <w:t>50</w:t>
            </w:r>
            <w:r w:rsidRPr="007E608B">
              <w:rPr>
                <w:bCs/>
                <w:sz w:val="21"/>
                <w:szCs w:val="21"/>
              </w:rPr>
              <w:t>%</w:t>
            </w:r>
            <w:r w:rsidRPr="007E608B">
              <w:rPr>
                <w:rFonts w:asciiTheme="minorEastAsia" w:eastAsiaTheme="minorEastAsia" w:hAnsiTheme="minorEastAsia" w:hint="eastAsia"/>
                <w:bCs/>
                <w:sz w:val="21"/>
                <w:szCs w:val="21"/>
              </w:rPr>
              <w:t>≤</w:t>
            </w:r>
            <w:r w:rsidRPr="007E608B">
              <w:rPr>
                <w:rFonts w:hint="eastAsia"/>
                <w:bCs/>
                <w:i/>
                <w:sz w:val="21"/>
                <w:szCs w:val="21"/>
              </w:rPr>
              <w:t>Rsb</w:t>
            </w:r>
            <w:r w:rsidRPr="007E608B">
              <w:rPr>
                <w:rFonts w:hint="eastAsia"/>
                <w:bCs/>
                <w:sz w:val="21"/>
                <w:szCs w:val="21"/>
              </w:rPr>
              <w:t>＜</w:t>
            </w:r>
            <w:r w:rsidRPr="007E608B">
              <w:rPr>
                <w:rFonts w:eastAsiaTheme="minorEastAsia" w:hint="eastAsia"/>
                <w:bCs/>
                <w:sz w:val="21"/>
                <w:szCs w:val="21"/>
              </w:rPr>
              <w:t>70</w:t>
            </w:r>
            <w:r w:rsidRPr="007E608B">
              <w:rPr>
                <w:rFonts w:eastAsiaTheme="minorEastAsia"/>
                <w:bCs/>
                <w:sz w:val="21"/>
                <w:szCs w:val="21"/>
              </w:rPr>
              <w:t>%</w:t>
            </w:r>
          </w:p>
        </w:tc>
        <w:tc>
          <w:tcPr>
            <w:tcW w:w="1536" w:type="dxa"/>
          </w:tcPr>
          <w:p w:rsidR="00DC2F32" w:rsidRPr="007E608B" w:rsidRDefault="00DC2F32" w:rsidP="00967F30">
            <w:pPr>
              <w:spacing w:line="288" w:lineRule="auto"/>
              <w:jc w:val="center"/>
              <w:rPr>
                <w:bCs/>
                <w:lang w:val="zh-CN"/>
              </w:rPr>
            </w:pPr>
            <w:r w:rsidRPr="007E608B">
              <w:rPr>
                <w:bCs/>
                <w:lang w:val="zh-CN"/>
              </w:rPr>
              <w:t>6</w:t>
            </w:r>
          </w:p>
        </w:tc>
        <w:tc>
          <w:tcPr>
            <w:tcW w:w="1795" w:type="dxa"/>
          </w:tcPr>
          <w:p w:rsidR="00DC2F32" w:rsidRPr="007E608B" w:rsidRDefault="00DC2F32" w:rsidP="00967F30">
            <w:pPr>
              <w:spacing w:line="288" w:lineRule="auto"/>
              <w:jc w:val="center"/>
              <w:rPr>
                <w:bCs/>
                <w:lang w:val="zh-CN"/>
              </w:rPr>
            </w:pPr>
          </w:p>
        </w:tc>
      </w:tr>
      <w:tr w:rsidR="00DC2F32" w:rsidRPr="00B4060C" w:rsidTr="00406B62">
        <w:trPr>
          <w:trHeight w:val="298"/>
        </w:trPr>
        <w:tc>
          <w:tcPr>
            <w:tcW w:w="3611" w:type="dxa"/>
            <w:vMerge/>
          </w:tcPr>
          <w:p w:rsidR="00DC2F32" w:rsidRPr="007E608B" w:rsidRDefault="00DC2F32" w:rsidP="00967F30">
            <w:pPr>
              <w:spacing w:line="288" w:lineRule="auto"/>
              <w:jc w:val="center"/>
              <w:rPr>
                <w:bCs/>
                <w:lang w:val="zh-CN"/>
              </w:rPr>
            </w:pPr>
          </w:p>
        </w:tc>
        <w:tc>
          <w:tcPr>
            <w:tcW w:w="1940" w:type="dxa"/>
            <w:vAlign w:val="center"/>
          </w:tcPr>
          <w:p w:rsidR="00DC2F32" w:rsidRPr="007E608B" w:rsidRDefault="00DC2F32" w:rsidP="00967F30">
            <w:pPr>
              <w:pStyle w:val="ac"/>
              <w:spacing w:line="240" w:lineRule="auto"/>
              <w:jc w:val="center"/>
              <w:outlineLvl w:val="9"/>
              <w:rPr>
                <w:bCs/>
                <w:sz w:val="21"/>
                <w:szCs w:val="21"/>
              </w:rPr>
            </w:pPr>
            <w:r w:rsidRPr="007E608B">
              <w:rPr>
                <w:rFonts w:eastAsiaTheme="minorEastAsia" w:hint="eastAsia"/>
                <w:bCs/>
                <w:sz w:val="21"/>
                <w:szCs w:val="21"/>
              </w:rPr>
              <w:t>70</w:t>
            </w:r>
            <w:r w:rsidRPr="007E608B">
              <w:rPr>
                <w:rFonts w:eastAsiaTheme="minorEastAsia"/>
                <w:bCs/>
                <w:sz w:val="21"/>
                <w:szCs w:val="21"/>
              </w:rPr>
              <w:t>%</w:t>
            </w:r>
            <w:r w:rsidRPr="007E608B">
              <w:rPr>
                <w:rFonts w:asciiTheme="minorEastAsia" w:eastAsiaTheme="minorEastAsia" w:hAnsiTheme="minorEastAsia" w:hint="eastAsia"/>
                <w:bCs/>
                <w:sz w:val="21"/>
                <w:szCs w:val="21"/>
              </w:rPr>
              <w:t>≤</w:t>
            </w:r>
            <w:r w:rsidRPr="007E608B">
              <w:rPr>
                <w:rFonts w:hint="eastAsia"/>
                <w:bCs/>
                <w:i/>
                <w:sz w:val="21"/>
                <w:szCs w:val="21"/>
              </w:rPr>
              <w:t>Rsb</w:t>
            </w:r>
            <w:r w:rsidRPr="007E608B">
              <w:rPr>
                <w:rFonts w:hint="eastAsia"/>
                <w:bCs/>
                <w:sz w:val="21"/>
                <w:szCs w:val="21"/>
              </w:rPr>
              <w:t>＜</w:t>
            </w:r>
            <w:r w:rsidRPr="007E608B">
              <w:rPr>
                <w:rFonts w:eastAsiaTheme="minorEastAsia" w:hint="eastAsia"/>
                <w:bCs/>
                <w:sz w:val="21"/>
                <w:szCs w:val="21"/>
              </w:rPr>
              <w:t>85</w:t>
            </w:r>
            <w:r w:rsidRPr="007E608B">
              <w:rPr>
                <w:rFonts w:eastAsiaTheme="minorEastAsia"/>
                <w:bCs/>
                <w:sz w:val="21"/>
                <w:szCs w:val="21"/>
              </w:rPr>
              <w:t>%</w:t>
            </w:r>
          </w:p>
        </w:tc>
        <w:tc>
          <w:tcPr>
            <w:tcW w:w="1536" w:type="dxa"/>
          </w:tcPr>
          <w:p w:rsidR="00DC2F32" w:rsidRPr="007E608B" w:rsidRDefault="00DC2F32" w:rsidP="00967F30">
            <w:pPr>
              <w:spacing w:line="288" w:lineRule="auto"/>
              <w:jc w:val="center"/>
              <w:rPr>
                <w:bCs/>
                <w:lang w:val="zh-CN"/>
              </w:rPr>
            </w:pPr>
            <w:r w:rsidRPr="007E608B">
              <w:rPr>
                <w:bCs/>
                <w:lang w:val="zh-CN"/>
              </w:rPr>
              <w:t>8</w:t>
            </w:r>
          </w:p>
        </w:tc>
        <w:tc>
          <w:tcPr>
            <w:tcW w:w="1795" w:type="dxa"/>
          </w:tcPr>
          <w:p w:rsidR="00DC2F32" w:rsidRPr="007E608B" w:rsidRDefault="00DC2F32" w:rsidP="00967F30">
            <w:pPr>
              <w:spacing w:line="288" w:lineRule="auto"/>
              <w:jc w:val="center"/>
              <w:rPr>
                <w:bCs/>
                <w:lang w:val="zh-CN"/>
              </w:rPr>
            </w:pPr>
          </w:p>
        </w:tc>
      </w:tr>
      <w:tr w:rsidR="00DC2F32" w:rsidRPr="00B4060C" w:rsidTr="00406B62">
        <w:trPr>
          <w:trHeight w:val="298"/>
        </w:trPr>
        <w:tc>
          <w:tcPr>
            <w:tcW w:w="3611" w:type="dxa"/>
            <w:vMerge/>
          </w:tcPr>
          <w:p w:rsidR="00DC2F32" w:rsidRPr="007E608B" w:rsidRDefault="00DC2F32" w:rsidP="00967F30">
            <w:pPr>
              <w:spacing w:line="288" w:lineRule="auto"/>
              <w:jc w:val="center"/>
              <w:rPr>
                <w:bCs/>
                <w:lang w:val="zh-CN"/>
              </w:rPr>
            </w:pPr>
          </w:p>
        </w:tc>
        <w:tc>
          <w:tcPr>
            <w:tcW w:w="1940" w:type="dxa"/>
            <w:vAlign w:val="center"/>
          </w:tcPr>
          <w:p w:rsidR="00DC2F32" w:rsidRPr="007E608B" w:rsidRDefault="00DC2F32" w:rsidP="00967F30">
            <w:pPr>
              <w:pStyle w:val="ac"/>
              <w:spacing w:line="240" w:lineRule="auto"/>
              <w:jc w:val="center"/>
              <w:outlineLvl w:val="9"/>
              <w:rPr>
                <w:bCs/>
                <w:sz w:val="21"/>
                <w:szCs w:val="21"/>
              </w:rPr>
            </w:pPr>
            <w:r w:rsidRPr="007E608B">
              <w:rPr>
                <w:rFonts w:hint="eastAsia"/>
                <w:bCs/>
                <w:i/>
                <w:sz w:val="21"/>
                <w:szCs w:val="21"/>
              </w:rPr>
              <w:t>Rsb</w:t>
            </w:r>
            <w:r w:rsidRPr="007E608B">
              <w:rPr>
                <w:rFonts w:hint="eastAsia"/>
                <w:bCs/>
                <w:sz w:val="21"/>
                <w:szCs w:val="21"/>
              </w:rPr>
              <w:t>≥</w:t>
            </w:r>
            <w:r w:rsidRPr="007E608B">
              <w:rPr>
                <w:rFonts w:eastAsiaTheme="minorEastAsia" w:hint="eastAsia"/>
                <w:bCs/>
                <w:sz w:val="21"/>
                <w:szCs w:val="21"/>
              </w:rPr>
              <w:t>85</w:t>
            </w:r>
            <w:r w:rsidRPr="007E608B">
              <w:rPr>
                <w:rFonts w:eastAsiaTheme="minorEastAsia"/>
                <w:bCs/>
                <w:sz w:val="21"/>
                <w:szCs w:val="21"/>
              </w:rPr>
              <w:t>%</w:t>
            </w:r>
          </w:p>
        </w:tc>
        <w:tc>
          <w:tcPr>
            <w:tcW w:w="1536" w:type="dxa"/>
          </w:tcPr>
          <w:p w:rsidR="00DC2F32" w:rsidRPr="007E608B" w:rsidRDefault="00DC2F32" w:rsidP="00967F30">
            <w:pPr>
              <w:spacing w:line="288" w:lineRule="auto"/>
              <w:jc w:val="center"/>
              <w:rPr>
                <w:bCs/>
                <w:lang w:val="zh-CN"/>
              </w:rPr>
            </w:pPr>
            <w:r w:rsidRPr="007E608B">
              <w:rPr>
                <w:rFonts w:hint="eastAsia"/>
                <w:bCs/>
                <w:lang w:val="zh-CN"/>
              </w:rPr>
              <w:t>10</w:t>
            </w:r>
          </w:p>
        </w:tc>
        <w:tc>
          <w:tcPr>
            <w:tcW w:w="1795" w:type="dxa"/>
          </w:tcPr>
          <w:p w:rsidR="00DC2F32" w:rsidRPr="007E608B" w:rsidRDefault="00DC2F32" w:rsidP="00967F30">
            <w:pPr>
              <w:spacing w:line="288" w:lineRule="auto"/>
              <w:jc w:val="center"/>
              <w:rPr>
                <w:bCs/>
                <w:lang w:val="zh-CN"/>
              </w:rPr>
            </w:pPr>
          </w:p>
        </w:tc>
      </w:tr>
      <w:tr w:rsidR="00DC2F32" w:rsidRPr="00B4060C" w:rsidTr="00406B62">
        <w:trPr>
          <w:trHeight w:val="298"/>
        </w:trPr>
        <w:tc>
          <w:tcPr>
            <w:tcW w:w="3611" w:type="dxa"/>
          </w:tcPr>
          <w:p w:rsidR="00DC2F32" w:rsidRPr="007E608B" w:rsidRDefault="00DC2F32" w:rsidP="00967F30">
            <w:pPr>
              <w:spacing w:line="288" w:lineRule="auto"/>
              <w:jc w:val="center"/>
              <w:rPr>
                <w:bCs/>
                <w:lang w:val="zh-CN"/>
              </w:rPr>
            </w:pPr>
            <w:r w:rsidRPr="00F21671">
              <w:rPr>
                <w:rFonts w:cs="宋体" w:hint="eastAsia"/>
                <w:bCs/>
              </w:rPr>
              <w:t>混凝土竖向承重结构采用强度等级不小于</w:t>
            </w:r>
            <w:r w:rsidRPr="00F21671">
              <w:rPr>
                <w:bCs/>
              </w:rPr>
              <w:t>C50</w:t>
            </w:r>
            <w:r w:rsidRPr="00F21671">
              <w:rPr>
                <w:rFonts w:cs="宋体" w:hint="eastAsia"/>
                <w:bCs/>
              </w:rPr>
              <w:t>混凝土用量占竖向承重结构中混凝土总量的比例</w:t>
            </w:r>
          </w:p>
        </w:tc>
        <w:tc>
          <w:tcPr>
            <w:tcW w:w="1940" w:type="dxa"/>
            <w:vAlign w:val="center"/>
          </w:tcPr>
          <w:p w:rsidR="00DC2F32" w:rsidRPr="007E608B" w:rsidRDefault="00DC2F32" w:rsidP="00967F30">
            <w:pPr>
              <w:spacing w:line="288" w:lineRule="auto"/>
              <w:jc w:val="center"/>
              <w:rPr>
                <w:bCs/>
                <w:lang w:val="zh-CN"/>
              </w:rPr>
            </w:pPr>
            <w:r w:rsidRPr="007E608B">
              <w:rPr>
                <w:rFonts w:eastAsiaTheme="minorEastAsia" w:hint="eastAsia"/>
                <w:bCs/>
              </w:rPr>
              <w:t>50</w:t>
            </w:r>
            <w:r w:rsidRPr="007E608B">
              <w:rPr>
                <w:rFonts w:eastAsiaTheme="minorEastAsia"/>
                <w:bCs/>
              </w:rPr>
              <w:t>%</w:t>
            </w:r>
          </w:p>
        </w:tc>
        <w:tc>
          <w:tcPr>
            <w:tcW w:w="1536" w:type="dxa"/>
          </w:tcPr>
          <w:p w:rsidR="00DC2F32" w:rsidRPr="007E608B" w:rsidRDefault="00DC2F32" w:rsidP="00967F30">
            <w:pPr>
              <w:spacing w:line="288" w:lineRule="auto"/>
              <w:jc w:val="center"/>
              <w:rPr>
                <w:bCs/>
                <w:lang w:val="zh-CN"/>
              </w:rPr>
            </w:pPr>
            <w:r>
              <w:rPr>
                <w:rFonts w:hint="eastAsia"/>
                <w:bCs/>
                <w:lang w:val="zh-CN"/>
              </w:rPr>
              <w:t>10</w:t>
            </w:r>
          </w:p>
        </w:tc>
        <w:tc>
          <w:tcPr>
            <w:tcW w:w="1795" w:type="dxa"/>
          </w:tcPr>
          <w:p w:rsidR="00DC2F32" w:rsidRPr="007E608B" w:rsidRDefault="00DC2F32" w:rsidP="00967F30">
            <w:pPr>
              <w:spacing w:line="288" w:lineRule="auto"/>
              <w:jc w:val="center"/>
              <w:rPr>
                <w:bCs/>
                <w:lang w:val="zh-CN"/>
              </w:rPr>
            </w:pPr>
          </w:p>
        </w:tc>
      </w:tr>
      <w:tr w:rsidR="00DC2F32" w:rsidRPr="00B4060C" w:rsidTr="00406B62">
        <w:trPr>
          <w:trHeight w:val="298"/>
        </w:trPr>
        <w:tc>
          <w:tcPr>
            <w:tcW w:w="5551" w:type="dxa"/>
            <w:gridSpan w:val="2"/>
          </w:tcPr>
          <w:p w:rsidR="00DC2F32" w:rsidRPr="007E608B" w:rsidRDefault="00DC2F32" w:rsidP="00967F30">
            <w:pPr>
              <w:spacing w:line="288" w:lineRule="auto"/>
              <w:jc w:val="center"/>
              <w:rPr>
                <w:bCs/>
                <w:lang w:val="zh-CN"/>
              </w:rPr>
            </w:pPr>
            <w:r>
              <w:rPr>
                <w:rFonts w:hint="eastAsia"/>
                <w:bCs/>
                <w:lang w:val="zh-CN"/>
              </w:rPr>
              <w:t>合计</w:t>
            </w:r>
          </w:p>
        </w:tc>
        <w:tc>
          <w:tcPr>
            <w:tcW w:w="1536" w:type="dxa"/>
          </w:tcPr>
          <w:p w:rsidR="00DC2F32" w:rsidRPr="007E608B" w:rsidRDefault="00DC2F32" w:rsidP="00967F30">
            <w:pPr>
              <w:spacing w:line="288" w:lineRule="auto"/>
              <w:jc w:val="center"/>
              <w:rPr>
                <w:bCs/>
                <w:lang w:val="zh-CN"/>
              </w:rPr>
            </w:pPr>
            <w:r w:rsidRPr="007E608B">
              <w:rPr>
                <w:bCs/>
                <w:lang w:val="zh-CN"/>
              </w:rPr>
              <w:t>10</w:t>
            </w:r>
          </w:p>
        </w:tc>
        <w:tc>
          <w:tcPr>
            <w:tcW w:w="1795" w:type="dxa"/>
          </w:tcPr>
          <w:p w:rsidR="00DC2F32" w:rsidRPr="007E608B" w:rsidRDefault="00790055" w:rsidP="00967F30">
            <w:pPr>
              <w:spacing w:line="288" w:lineRule="auto"/>
              <w:jc w:val="center"/>
              <w:rPr>
                <w:bCs/>
                <w:lang w:val="zh-CN"/>
              </w:rPr>
            </w:pPr>
            <w:r>
              <w:rPr>
                <w:bCs/>
                <w:lang w:val="zh-CN"/>
              </w:rPr>
              <w:fldChar w:fldCharType="begin"/>
            </w:r>
            <w:r w:rsidR="002E6E98">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Default="00DC2F32" w:rsidP="00967F30">
      <w:pPr>
        <w:spacing w:line="288" w:lineRule="auto"/>
        <w:rPr>
          <w:b/>
        </w:rPr>
      </w:pPr>
    </w:p>
    <w:p w:rsidR="00DC2F32" w:rsidRDefault="00DC2F32" w:rsidP="00967F30">
      <w:pPr>
        <w:spacing w:line="288" w:lineRule="auto"/>
        <w:rPr>
          <w:b/>
        </w:rPr>
      </w:pPr>
      <w:r w:rsidRPr="00F67C2E">
        <w:rPr>
          <w:rFonts w:ascii="宋体" w:hAnsi="宋体"/>
          <w:b/>
          <w:bCs/>
          <w:lang w:val="zh-CN"/>
        </w:rPr>
        <w:t>□</w:t>
      </w:r>
      <w:r>
        <w:rPr>
          <w:rFonts w:ascii="宋体" w:hAnsi="宋体" w:hint="eastAsia"/>
          <w:b/>
          <w:bCs/>
          <w:lang w:val="zh-CN"/>
        </w:rPr>
        <w:t>钢</w:t>
      </w:r>
      <w:r>
        <w:rPr>
          <w:rFonts w:ascii="宋体" w:hAnsi="宋体"/>
          <w:b/>
          <w:bCs/>
          <w:lang w:val="zh-CN"/>
        </w:rPr>
        <w:t>结构</w:t>
      </w:r>
    </w:p>
    <w:p w:rsidR="00DC2F32" w:rsidRDefault="00DC2F32" w:rsidP="00967F30">
      <w:pPr>
        <w:spacing w:line="288" w:lineRule="auto"/>
        <w:rPr>
          <w:b/>
        </w:rPr>
      </w:pPr>
      <w:r>
        <w:rPr>
          <w:rFonts w:hint="eastAsia"/>
          <w:b/>
        </w:rPr>
        <w:t>Q345</w:t>
      </w:r>
      <w:r>
        <w:rPr>
          <w:rFonts w:hint="eastAsia"/>
          <w:b/>
        </w:rPr>
        <w:t>及</w:t>
      </w:r>
      <w:r>
        <w:rPr>
          <w:b/>
        </w:rPr>
        <w:t>以上高强钢材用量占钢材总量的比例：</w:t>
      </w:r>
    </w:p>
    <w:tbl>
      <w:tblPr>
        <w:tblStyle w:val="af"/>
        <w:tblW w:w="8188" w:type="dxa"/>
        <w:tblLook w:val="04A0"/>
      </w:tblPr>
      <w:tblGrid>
        <w:gridCol w:w="1336"/>
        <w:gridCol w:w="1891"/>
        <w:gridCol w:w="2693"/>
        <w:gridCol w:w="2268"/>
      </w:tblGrid>
      <w:tr w:rsidR="00DC2F32" w:rsidRPr="00B4060C" w:rsidTr="00406B62">
        <w:trPr>
          <w:trHeight w:val="345"/>
        </w:trPr>
        <w:tc>
          <w:tcPr>
            <w:tcW w:w="1336" w:type="dxa"/>
          </w:tcPr>
          <w:p w:rsidR="00DC2F32" w:rsidRPr="00B4060C" w:rsidRDefault="00DC2F32" w:rsidP="00967F30">
            <w:pPr>
              <w:spacing w:line="288" w:lineRule="auto"/>
              <w:jc w:val="center"/>
              <w:rPr>
                <w:b/>
                <w:bCs/>
                <w:lang w:val="zh-CN"/>
              </w:rPr>
            </w:pPr>
            <w:r w:rsidRPr="00B4060C">
              <w:rPr>
                <w:rFonts w:hint="eastAsia"/>
                <w:b/>
                <w:bCs/>
                <w:lang w:val="zh-CN"/>
              </w:rPr>
              <w:t>序号</w:t>
            </w:r>
          </w:p>
        </w:tc>
        <w:tc>
          <w:tcPr>
            <w:tcW w:w="1891"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内容</w:t>
            </w:r>
          </w:p>
        </w:tc>
        <w:tc>
          <w:tcPr>
            <w:tcW w:w="2693"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分值</w:t>
            </w:r>
            <w:r w:rsidRPr="00B4060C">
              <w:rPr>
                <w:rFonts w:hint="eastAsia"/>
                <w:b/>
                <w:bCs/>
                <w:lang w:val="zh-CN"/>
              </w:rPr>
              <w:t>（分</w:t>
            </w:r>
            <w:r w:rsidRPr="00B4060C">
              <w:rPr>
                <w:b/>
                <w:bCs/>
                <w:lang w:val="zh-CN"/>
              </w:rPr>
              <w:t>）</w:t>
            </w:r>
          </w:p>
        </w:tc>
        <w:tc>
          <w:tcPr>
            <w:tcW w:w="2268" w:type="dxa"/>
          </w:tcPr>
          <w:p w:rsidR="00DC2F32" w:rsidRPr="00B4060C" w:rsidRDefault="00DC2F32" w:rsidP="00967F30">
            <w:pPr>
              <w:spacing w:line="288" w:lineRule="auto"/>
              <w:jc w:val="center"/>
              <w:rPr>
                <w:b/>
                <w:bCs/>
                <w:lang w:val="zh-CN"/>
              </w:rPr>
            </w:pPr>
            <w:r>
              <w:rPr>
                <w:rFonts w:hint="eastAsia"/>
                <w:b/>
                <w:bCs/>
                <w:lang w:val="zh-CN"/>
              </w:rPr>
              <w:t>自评得分（分）</w:t>
            </w:r>
          </w:p>
        </w:tc>
      </w:tr>
      <w:tr w:rsidR="00DC2F32" w:rsidRPr="00B4060C" w:rsidTr="00406B62">
        <w:trPr>
          <w:trHeight w:val="360"/>
        </w:trPr>
        <w:tc>
          <w:tcPr>
            <w:tcW w:w="1336" w:type="dxa"/>
            <w:vAlign w:val="center"/>
          </w:tcPr>
          <w:p w:rsidR="00DC2F32" w:rsidRPr="007E608B" w:rsidRDefault="00DC2F32" w:rsidP="00967F30">
            <w:pPr>
              <w:spacing w:line="288" w:lineRule="auto"/>
              <w:jc w:val="center"/>
              <w:rPr>
                <w:bCs/>
                <w:lang w:val="zh-CN"/>
              </w:rPr>
            </w:pPr>
            <w:r w:rsidRPr="007E608B">
              <w:rPr>
                <w:rFonts w:hint="eastAsia"/>
                <w:bCs/>
                <w:lang w:val="zh-CN"/>
              </w:rPr>
              <w:t>1</w:t>
            </w:r>
          </w:p>
        </w:tc>
        <w:tc>
          <w:tcPr>
            <w:tcW w:w="1891" w:type="dxa"/>
            <w:vAlign w:val="center"/>
          </w:tcPr>
          <w:p w:rsidR="00DC2F32" w:rsidRPr="007E608B" w:rsidRDefault="00DC2F32" w:rsidP="00967F30">
            <w:pPr>
              <w:spacing w:line="288" w:lineRule="auto"/>
              <w:jc w:val="center"/>
              <w:rPr>
                <w:bCs/>
                <w:lang w:val="zh-CN"/>
              </w:rPr>
            </w:pPr>
            <w:r w:rsidRPr="007E608B">
              <w:rPr>
                <w:bCs/>
                <w:lang w:val="zh-CN"/>
              </w:rPr>
              <w:t>5</w:t>
            </w:r>
            <w:r w:rsidRPr="007E608B">
              <w:rPr>
                <w:rFonts w:hint="eastAsia"/>
                <w:bCs/>
                <w:lang w:val="zh-CN"/>
              </w:rPr>
              <w:t>0</w:t>
            </w:r>
            <w:r w:rsidRPr="007E608B">
              <w:rPr>
                <w:bCs/>
                <w:lang w:val="zh-CN"/>
              </w:rPr>
              <w:t>%</w:t>
            </w:r>
          </w:p>
        </w:tc>
        <w:tc>
          <w:tcPr>
            <w:tcW w:w="2693" w:type="dxa"/>
          </w:tcPr>
          <w:p w:rsidR="00DC2F32" w:rsidRPr="007E608B" w:rsidRDefault="00DC2F32" w:rsidP="00967F30">
            <w:pPr>
              <w:spacing w:line="288" w:lineRule="auto"/>
              <w:jc w:val="center"/>
              <w:rPr>
                <w:bCs/>
                <w:lang w:val="zh-CN"/>
              </w:rPr>
            </w:pPr>
            <w:r w:rsidRPr="007E608B">
              <w:rPr>
                <w:bCs/>
                <w:lang w:val="zh-CN"/>
              </w:rPr>
              <w:t>8</w:t>
            </w:r>
          </w:p>
        </w:tc>
        <w:tc>
          <w:tcPr>
            <w:tcW w:w="2268" w:type="dxa"/>
          </w:tcPr>
          <w:p w:rsidR="00DC2F32" w:rsidRPr="007E608B" w:rsidRDefault="00DC2F32" w:rsidP="00967F30">
            <w:pPr>
              <w:spacing w:line="288" w:lineRule="auto"/>
              <w:jc w:val="center"/>
              <w:rPr>
                <w:bCs/>
                <w:lang w:val="zh-CN"/>
              </w:rPr>
            </w:pPr>
          </w:p>
        </w:tc>
      </w:tr>
      <w:tr w:rsidR="00DC2F32" w:rsidRPr="00B4060C" w:rsidTr="00406B62">
        <w:trPr>
          <w:trHeight w:val="360"/>
        </w:trPr>
        <w:tc>
          <w:tcPr>
            <w:tcW w:w="1336" w:type="dxa"/>
            <w:vAlign w:val="center"/>
          </w:tcPr>
          <w:p w:rsidR="00DC2F32" w:rsidRPr="007E608B" w:rsidRDefault="00DC2F32" w:rsidP="00967F30">
            <w:pPr>
              <w:spacing w:line="288" w:lineRule="auto"/>
              <w:jc w:val="center"/>
              <w:rPr>
                <w:bCs/>
                <w:lang w:val="zh-CN"/>
              </w:rPr>
            </w:pPr>
            <w:r w:rsidRPr="007E608B">
              <w:rPr>
                <w:rFonts w:hint="eastAsia"/>
                <w:bCs/>
                <w:lang w:val="zh-CN"/>
              </w:rPr>
              <w:t>2</w:t>
            </w:r>
          </w:p>
        </w:tc>
        <w:tc>
          <w:tcPr>
            <w:tcW w:w="1891" w:type="dxa"/>
            <w:vAlign w:val="center"/>
          </w:tcPr>
          <w:p w:rsidR="00DC2F32" w:rsidRPr="007E608B" w:rsidRDefault="00DC2F32" w:rsidP="00967F30">
            <w:pPr>
              <w:spacing w:line="288" w:lineRule="auto"/>
              <w:jc w:val="center"/>
              <w:rPr>
                <w:bCs/>
                <w:lang w:val="zh-CN"/>
              </w:rPr>
            </w:pPr>
            <w:r w:rsidRPr="007E608B">
              <w:rPr>
                <w:rFonts w:hint="eastAsia"/>
                <w:bCs/>
                <w:lang w:val="zh-CN"/>
              </w:rPr>
              <w:t>70</w:t>
            </w:r>
            <w:r w:rsidRPr="007E608B">
              <w:rPr>
                <w:bCs/>
                <w:lang w:val="zh-CN"/>
              </w:rPr>
              <w:t>%</w:t>
            </w:r>
          </w:p>
        </w:tc>
        <w:tc>
          <w:tcPr>
            <w:tcW w:w="2693" w:type="dxa"/>
          </w:tcPr>
          <w:p w:rsidR="00DC2F32" w:rsidRPr="007E608B" w:rsidRDefault="00DC2F32" w:rsidP="00967F30">
            <w:pPr>
              <w:spacing w:line="288" w:lineRule="auto"/>
              <w:jc w:val="center"/>
              <w:rPr>
                <w:bCs/>
                <w:lang w:val="zh-CN"/>
              </w:rPr>
            </w:pPr>
            <w:r w:rsidRPr="007E608B">
              <w:rPr>
                <w:rFonts w:hint="eastAsia"/>
                <w:bCs/>
                <w:lang w:val="zh-CN"/>
              </w:rPr>
              <w:t>10</w:t>
            </w:r>
          </w:p>
        </w:tc>
        <w:tc>
          <w:tcPr>
            <w:tcW w:w="2268" w:type="dxa"/>
          </w:tcPr>
          <w:p w:rsidR="00DC2F32" w:rsidRPr="007E608B" w:rsidRDefault="00DC2F32" w:rsidP="00967F30">
            <w:pPr>
              <w:spacing w:line="288" w:lineRule="auto"/>
              <w:jc w:val="center"/>
              <w:rPr>
                <w:bCs/>
                <w:lang w:val="zh-CN"/>
              </w:rPr>
            </w:pPr>
          </w:p>
        </w:tc>
      </w:tr>
      <w:tr w:rsidR="00DC2F32" w:rsidRPr="00B4060C" w:rsidTr="00406B62">
        <w:trPr>
          <w:trHeight w:val="360"/>
        </w:trPr>
        <w:tc>
          <w:tcPr>
            <w:tcW w:w="3227" w:type="dxa"/>
            <w:gridSpan w:val="2"/>
          </w:tcPr>
          <w:p w:rsidR="00DC2F32" w:rsidRPr="007E608B" w:rsidRDefault="00DC2F32" w:rsidP="00967F30">
            <w:pPr>
              <w:spacing w:line="288" w:lineRule="auto"/>
              <w:jc w:val="center"/>
              <w:rPr>
                <w:bCs/>
                <w:lang w:val="zh-CN"/>
              </w:rPr>
            </w:pPr>
            <w:r>
              <w:rPr>
                <w:rFonts w:hint="eastAsia"/>
                <w:bCs/>
                <w:lang w:val="zh-CN"/>
              </w:rPr>
              <w:t>合计</w:t>
            </w:r>
          </w:p>
        </w:tc>
        <w:tc>
          <w:tcPr>
            <w:tcW w:w="2693" w:type="dxa"/>
          </w:tcPr>
          <w:p w:rsidR="00DC2F32" w:rsidRPr="007E608B" w:rsidRDefault="00DC2F32" w:rsidP="00967F30">
            <w:pPr>
              <w:spacing w:line="288" w:lineRule="auto"/>
              <w:jc w:val="center"/>
              <w:rPr>
                <w:bCs/>
                <w:lang w:val="zh-CN"/>
              </w:rPr>
            </w:pPr>
            <w:r w:rsidRPr="007E608B">
              <w:rPr>
                <w:bCs/>
                <w:lang w:val="zh-CN"/>
              </w:rPr>
              <w:t>10</w:t>
            </w:r>
          </w:p>
        </w:tc>
        <w:tc>
          <w:tcPr>
            <w:tcW w:w="2268" w:type="dxa"/>
          </w:tcPr>
          <w:p w:rsidR="00DC2F32" w:rsidRPr="007E608B" w:rsidRDefault="00790055" w:rsidP="00967F30">
            <w:pPr>
              <w:spacing w:line="288" w:lineRule="auto"/>
              <w:jc w:val="center"/>
              <w:rPr>
                <w:bCs/>
                <w:lang w:val="zh-CN"/>
              </w:rPr>
            </w:pPr>
            <w:r>
              <w:rPr>
                <w:bCs/>
                <w:lang w:val="zh-CN"/>
              </w:rPr>
              <w:fldChar w:fldCharType="begin"/>
            </w:r>
            <w:r w:rsidR="00F50E11">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Default="00DC2F32" w:rsidP="00967F30">
      <w:pPr>
        <w:spacing w:line="288" w:lineRule="auto"/>
        <w:rPr>
          <w:b/>
        </w:rPr>
      </w:pPr>
    </w:p>
    <w:p w:rsidR="00DC2F32" w:rsidRPr="00160B9C" w:rsidRDefault="00DC2F32" w:rsidP="00967F30">
      <w:pPr>
        <w:spacing w:line="288" w:lineRule="auto"/>
        <w:rPr>
          <w:b/>
        </w:rPr>
      </w:pPr>
      <w:r w:rsidRPr="00F67C2E">
        <w:rPr>
          <w:rFonts w:ascii="宋体" w:hAnsi="宋体"/>
          <w:b/>
          <w:bCs/>
          <w:lang w:val="zh-CN"/>
        </w:rPr>
        <w:t>□</w:t>
      </w:r>
      <w:r>
        <w:rPr>
          <w:rFonts w:ascii="宋体" w:hAnsi="宋体" w:hint="eastAsia"/>
          <w:b/>
          <w:bCs/>
          <w:lang w:val="zh-CN"/>
        </w:rPr>
        <w:t>混合</w:t>
      </w:r>
      <w:r>
        <w:rPr>
          <w:rFonts w:ascii="宋体" w:hAnsi="宋体"/>
          <w:b/>
          <w:bCs/>
          <w:lang w:val="zh-CN"/>
        </w:rPr>
        <w:t>结构</w:t>
      </w:r>
    </w:p>
    <w:tbl>
      <w:tblPr>
        <w:tblStyle w:val="af"/>
        <w:tblW w:w="8154" w:type="dxa"/>
        <w:tblLook w:val="04A0"/>
      </w:tblPr>
      <w:tblGrid>
        <w:gridCol w:w="1336"/>
        <w:gridCol w:w="1866"/>
        <w:gridCol w:w="2660"/>
        <w:gridCol w:w="2292"/>
      </w:tblGrid>
      <w:tr w:rsidR="00DC2F32" w:rsidRPr="00B4060C" w:rsidTr="00406B62">
        <w:trPr>
          <w:trHeight w:val="345"/>
        </w:trPr>
        <w:tc>
          <w:tcPr>
            <w:tcW w:w="1336" w:type="dxa"/>
          </w:tcPr>
          <w:p w:rsidR="00DC2F32" w:rsidRPr="00B4060C" w:rsidRDefault="00DC2F32" w:rsidP="00967F30">
            <w:pPr>
              <w:spacing w:line="288" w:lineRule="auto"/>
              <w:jc w:val="center"/>
              <w:rPr>
                <w:b/>
                <w:bCs/>
                <w:lang w:val="zh-CN"/>
              </w:rPr>
            </w:pPr>
            <w:r w:rsidRPr="00B4060C">
              <w:rPr>
                <w:rFonts w:hint="eastAsia"/>
                <w:b/>
                <w:bCs/>
                <w:lang w:val="zh-CN"/>
              </w:rPr>
              <w:t>序号</w:t>
            </w:r>
          </w:p>
        </w:tc>
        <w:tc>
          <w:tcPr>
            <w:tcW w:w="1866"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内容</w:t>
            </w:r>
          </w:p>
        </w:tc>
        <w:tc>
          <w:tcPr>
            <w:tcW w:w="2660"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分值</w:t>
            </w:r>
            <w:r w:rsidRPr="00B4060C">
              <w:rPr>
                <w:rFonts w:hint="eastAsia"/>
                <w:b/>
                <w:bCs/>
                <w:lang w:val="zh-CN"/>
              </w:rPr>
              <w:t>（分</w:t>
            </w:r>
            <w:r w:rsidRPr="00B4060C">
              <w:rPr>
                <w:b/>
                <w:bCs/>
                <w:lang w:val="zh-CN"/>
              </w:rPr>
              <w:t>）</w:t>
            </w:r>
          </w:p>
        </w:tc>
        <w:tc>
          <w:tcPr>
            <w:tcW w:w="2292" w:type="dxa"/>
          </w:tcPr>
          <w:p w:rsidR="00DC2F32" w:rsidRPr="00B4060C" w:rsidRDefault="00DC2F32" w:rsidP="00967F30">
            <w:pPr>
              <w:spacing w:line="288" w:lineRule="auto"/>
              <w:jc w:val="center"/>
              <w:rPr>
                <w:b/>
                <w:bCs/>
                <w:lang w:val="zh-CN"/>
              </w:rPr>
            </w:pPr>
            <w:r>
              <w:rPr>
                <w:rFonts w:hint="eastAsia"/>
                <w:b/>
                <w:bCs/>
                <w:lang w:val="zh-CN"/>
              </w:rPr>
              <w:t>自评得分（分）</w:t>
            </w:r>
          </w:p>
        </w:tc>
      </w:tr>
      <w:tr w:rsidR="00DC2F32" w:rsidRPr="00B4060C" w:rsidTr="00406B62">
        <w:trPr>
          <w:trHeight w:val="360"/>
        </w:trPr>
        <w:tc>
          <w:tcPr>
            <w:tcW w:w="1336" w:type="dxa"/>
            <w:vAlign w:val="center"/>
          </w:tcPr>
          <w:p w:rsidR="00DC2F32" w:rsidRPr="007E608B" w:rsidRDefault="00DC2F32" w:rsidP="00967F30">
            <w:pPr>
              <w:spacing w:line="288" w:lineRule="auto"/>
              <w:jc w:val="center"/>
              <w:rPr>
                <w:bCs/>
                <w:lang w:val="zh-CN"/>
              </w:rPr>
            </w:pPr>
            <w:r w:rsidRPr="007E608B">
              <w:rPr>
                <w:rFonts w:hint="eastAsia"/>
                <w:bCs/>
                <w:lang w:val="zh-CN"/>
              </w:rPr>
              <w:t>1</w:t>
            </w:r>
          </w:p>
        </w:tc>
        <w:tc>
          <w:tcPr>
            <w:tcW w:w="1866" w:type="dxa"/>
            <w:vAlign w:val="center"/>
          </w:tcPr>
          <w:p w:rsidR="00DC2F32" w:rsidRPr="007E608B" w:rsidRDefault="00DC2F32" w:rsidP="00967F30">
            <w:pPr>
              <w:spacing w:line="288" w:lineRule="auto"/>
              <w:jc w:val="center"/>
              <w:rPr>
                <w:bCs/>
                <w:lang w:val="zh-CN"/>
              </w:rPr>
            </w:pPr>
            <w:r w:rsidRPr="007E608B">
              <w:rPr>
                <w:rFonts w:hint="eastAsia"/>
                <w:bCs/>
                <w:lang w:val="zh-CN"/>
              </w:rPr>
              <w:t>混凝土结构</w:t>
            </w:r>
            <w:r>
              <w:rPr>
                <w:rFonts w:hint="eastAsia"/>
                <w:bCs/>
                <w:lang w:val="zh-CN"/>
              </w:rPr>
              <w:t>部分</w:t>
            </w:r>
          </w:p>
        </w:tc>
        <w:tc>
          <w:tcPr>
            <w:tcW w:w="2660" w:type="dxa"/>
          </w:tcPr>
          <w:p w:rsidR="00DC2F32" w:rsidRPr="007E608B" w:rsidRDefault="00DC2F32" w:rsidP="00967F30">
            <w:pPr>
              <w:spacing w:line="288" w:lineRule="auto"/>
              <w:jc w:val="center"/>
              <w:rPr>
                <w:bCs/>
                <w:lang w:val="zh-CN"/>
              </w:rPr>
            </w:pPr>
            <w:r w:rsidRPr="007E608B">
              <w:rPr>
                <w:bCs/>
                <w:lang w:val="zh-CN"/>
              </w:rPr>
              <w:t>10</w:t>
            </w:r>
          </w:p>
        </w:tc>
        <w:tc>
          <w:tcPr>
            <w:tcW w:w="2292" w:type="dxa"/>
          </w:tcPr>
          <w:p w:rsidR="00DC2F32" w:rsidRPr="007E608B" w:rsidRDefault="00DC2F32" w:rsidP="00967F30">
            <w:pPr>
              <w:spacing w:line="288" w:lineRule="auto"/>
              <w:jc w:val="center"/>
              <w:rPr>
                <w:bCs/>
                <w:lang w:val="zh-CN"/>
              </w:rPr>
            </w:pPr>
          </w:p>
        </w:tc>
      </w:tr>
      <w:tr w:rsidR="00DC2F32" w:rsidRPr="00B4060C" w:rsidTr="00406B62">
        <w:trPr>
          <w:trHeight w:val="360"/>
        </w:trPr>
        <w:tc>
          <w:tcPr>
            <w:tcW w:w="1336" w:type="dxa"/>
            <w:vAlign w:val="center"/>
          </w:tcPr>
          <w:p w:rsidR="00DC2F32" w:rsidRPr="007E608B" w:rsidRDefault="00DC2F32" w:rsidP="00967F30">
            <w:pPr>
              <w:spacing w:line="288" w:lineRule="auto"/>
              <w:jc w:val="center"/>
              <w:rPr>
                <w:bCs/>
                <w:lang w:val="zh-CN"/>
              </w:rPr>
            </w:pPr>
            <w:r w:rsidRPr="007E608B">
              <w:rPr>
                <w:rFonts w:hint="eastAsia"/>
                <w:bCs/>
                <w:lang w:val="zh-CN"/>
              </w:rPr>
              <w:t>2</w:t>
            </w:r>
          </w:p>
        </w:tc>
        <w:tc>
          <w:tcPr>
            <w:tcW w:w="1866" w:type="dxa"/>
            <w:vAlign w:val="center"/>
          </w:tcPr>
          <w:p w:rsidR="00DC2F32" w:rsidRPr="007E608B" w:rsidRDefault="00DC2F32" w:rsidP="00967F30">
            <w:pPr>
              <w:spacing w:line="288" w:lineRule="auto"/>
              <w:jc w:val="center"/>
              <w:rPr>
                <w:bCs/>
                <w:lang w:val="zh-CN"/>
              </w:rPr>
            </w:pPr>
            <w:r w:rsidRPr="007E608B">
              <w:rPr>
                <w:rFonts w:hint="eastAsia"/>
                <w:bCs/>
                <w:lang w:val="zh-CN"/>
              </w:rPr>
              <w:t>钢结构</w:t>
            </w:r>
            <w:r>
              <w:rPr>
                <w:rFonts w:hint="eastAsia"/>
                <w:bCs/>
                <w:lang w:val="zh-CN"/>
              </w:rPr>
              <w:t>部分</w:t>
            </w:r>
          </w:p>
        </w:tc>
        <w:tc>
          <w:tcPr>
            <w:tcW w:w="2660" w:type="dxa"/>
          </w:tcPr>
          <w:p w:rsidR="00DC2F32" w:rsidRPr="007E608B" w:rsidRDefault="00DC2F32" w:rsidP="00967F30">
            <w:pPr>
              <w:spacing w:line="288" w:lineRule="auto"/>
              <w:jc w:val="center"/>
              <w:rPr>
                <w:bCs/>
                <w:lang w:val="zh-CN"/>
              </w:rPr>
            </w:pPr>
            <w:r w:rsidRPr="007E608B">
              <w:rPr>
                <w:rFonts w:hint="eastAsia"/>
                <w:bCs/>
                <w:lang w:val="zh-CN"/>
              </w:rPr>
              <w:t>10</w:t>
            </w:r>
          </w:p>
        </w:tc>
        <w:tc>
          <w:tcPr>
            <w:tcW w:w="2292" w:type="dxa"/>
          </w:tcPr>
          <w:p w:rsidR="00DC2F32" w:rsidRPr="007E608B" w:rsidRDefault="00DC2F32" w:rsidP="00967F30">
            <w:pPr>
              <w:spacing w:line="288" w:lineRule="auto"/>
              <w:jc w:val="center"/>
              <w:rPr>
                <w:bCs/>
                <w:lang w:val="zh-CN"/>
              </w:rPr>
            </w:pPr>
          </w:p>
        </w:tc>
      </w:tr>
      <w:tr w:rsidR="00DC2F32" w:rsidRPr="00B4060C" w:rsidTr="00406B62">
        <w:trPr>
          <w:trHeight w:val="360"/>
        </w:trPr>
        <w:tc>
          <w:tcPr>
            <w:tcW w:w="3202" w:type="dxa"/>
            <w:gridSpan w:val="2"/>
            <w:vAlign w:val="center"/>
          </w:tcPr>
          <w:p w:rsidR="00DC2F32" w:rsidRPr="007E608B" w:rsidRDefault="00DC2F32" w:rsidP="00967F30">
            <w:pPr>
              <w:spacing w:line="288" w:lineRule="auto"/>
              <w:jc w:val="center"/>
              <w:rPr>
                <w:bCs/>
                <w:lang w:val="zh-CN"/>
              </w:rPr>
            </w:pPr>
            <w:r>
              <w:rPr>
                <w:rFonts w:hint="eastAsia"/>
                <w:bCs/>
                <w:lang w:val="zh-CN"/>
              </w:rPr>
              <w:t>合计（取</w:t>
            </w:r>
            <w:r>
              <w:rPr>
                <w:bCs/>
                <w:lang w:val="zh-CN"/>
              </w:rPr>
              <w:t>平均值）</w:t>
            </w:r>
          </w:p>
        </w:tc>
        <w:tc>
          <w:tcPr>
            <w:tcW w:w="2660" w:type="dxa"/>
            <w:vAlign w:val="center"/>
          </w:tcPr>
          <w:p w:rsidR="00DC2F32" w:rsidRPr="007E608B" w:rsidRDefault="00DC2F32" w:rsidP="00967F30">
            <w:pPr>
              <w:spacing w:line="288" w:lineRule="auto"/>
              <w:jc w:val="center"/>
              <w:rPr>
                <w:bCs/>
                <w:lang w:val="zh-CN"/>
              </w:rPr>
            </w:pPr>
            <w:r>
              <w:rPr>
                <w:rFonts w:hint="eastAsia"/>
                <w:bCs/>
                <w:lang w:val="zh-CN"/>
              </w:rPr>
              <w:t>10</w:t>
            </w:r>
          </w:p>
        </w:tc>
        <w:tc>
          <w:tcPr>
            <w:tcW w:w="2292" w:type="dxa"/>
          </w:tcPr>
          <w:p w:rsidR="00DC2F32" w:rsidRPr="007E608B" w:rsidRDefault="00790055" w:rsidP="00967F30">
            <w:pPr>
              <w:spacing w:line="288" w:lineRule="auto"/>
              <w:jc w:val="center"/>
              <w:rPr>
                <w:bCs/>
                <w:lang w:val="zh-CN"/>
              </w:rPr>
            </w:pPr>
            <w:r>
              <w:rPr>
                <w:bCs/>
                <w:lang w:val="zh-CN"/>
              </w:rPr>
              <w:fldChar w:fldCharType="begin"/>
            </w:r>
            <w:r w:rsidR="00F50E11">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Default="00DC2F32" w:rsidP="00967F30">
      <w:pPr>
        <w:spacing w:line="288" w:lineRule="auto"/>
        <w:rPr>
          <w:b/>
        </w:rPr>
      </w:pPr>
    </w:p>
    <w:p w:rsidR="00DC2F32" w:rsidRDefault="00DC2F32" w:rsidP="00967F30">
      <w:pPr>
        <w:spacing w:line="288" w:lineRule="auto"/>
        <w:rPr>
          <w:b/>
        </w:rPr>
      </w:pPr>
      <w:r>
        <w:rPr>
          <w:b/>
        </w:rPr>
        <w:t>2</w:t>
      </w:r>
      <w:r>
        <w:rPr>
          <w:rFonts w:hint="eastAsia"/>
          <w:b/>
        </w:rPr>
        <w:t>）</w:t>
      </w:r>
      <w:r>
        <w:rPr>
          <w:b/>
        </w:rPr>
        <w:t>评价要点</w:t>
      </w:r>
    </w:p>
    <w:p w:rsidR="00DC2F32" w:rsidRPr="00A64C99" w:rsidRDefault="00DC2F32" w:rsidP="00967F30">
      <w:pPr>
        <w:spacing w:line="288" w:lineRule="auto"/>
        <w:rPr>
          <w:u w:val="single"/>
        </w:rPr>
      </w:pPr>
      <w:r>
        <w:rPr>
          <w:rFonts w:hint="eastAsia"/>
          <w:lang w:val="zh-CN"/>
        </w:rPr>
        <w:t>1</w:t>
      </w:r>
      <w:r>
        <w:rPr>
          <w:rFonts w:hint="eastAsia"/>
          <w:lang w:val="zh-CN"/>
        </w:rPr>
        <w:t>、混凝土结构建筑</w:t>
      </w:r>
      <w:r>
        <w:rPr>
          <w:lang w:val="zh-CN"/>
        </w:rPr>
        <w:t>的</w:t>
      </w:r>
      <w:r w:rsidRPr="00A64C99">
        <w:rPr>
          <w:rFonts w:cs="宋体" w:hint="eastAsia"/>
          <w:lang w:val="zh-CN"/>
        </w:rPr>
        <w:t>主体结构</w:t>
      </w:r>
      <w:r>
        <w:rPr>
          <w:rFonts w:cs="宋体" w:hint="eastAsia"/>
          <w:lang w:val="zh-CN"/>
        </w:rPr>
        <w:t>4</w:t>
      </w:r>
      <w:r w:rsidRPr="00160B9C">
        <w:rPr>
          <w:rFonts w:hint="eastAsia"/>
          <w:lang w:val="zh-CN"/>
        </w:rPr>
        <w:t>00Mpa</w:t>
      </w:r>
      <w:r w:rsidRPr="00160B9C">
        <w:rPr>
          <w:rFonts w:hint="eastAsia"/>
          <w:lang w:val="zh-CN"/>
        </w:rPr>
        <w:t>级及以上受力普通钢筋</w:t>
      </w:r>
      <w:r w:rsidRPr="00A64C99">
        <w:rPr>
          <w:rFonts w:cs="宋体" w:hint="eastAsia"/>
          <w:lang w:val="zh-CN"/>
        </w:rPr>
        <w:t>用量</w:t>
      </w:r>
      <w:r w:rsidRPr="00A64C99">
        <w:rPr>
          <w:rFonts w:cs="宋体" w:hint="eastAsia"/>
        </w:rPr>
        <w:t>：（吨）；</w:t>
      </w:r>
      <w:r>
        <w:rPr>
          <w:rFonts w:cs="宋体" w:hint="eastAsia"/>
          <w:lang w:val="zh-CN"/>
        </w:rPr>
        <w:t>钢筋总</w:t>
      </w:r>
      <w:r w:rsidRPr="00A64C99">
        <w:rPr>
          <w:rFonts w:cs="宋体" w:hint="eastAsia"/>
          <w:lang w:val="zh-CN"/>
        </w:rPr>
        <w:t>用量</w:t>
      </w:r>
      <w:r w:rsidRPr="00A64C99">
        <w:rPr>
          <w:rFonts w:cs="宋体" w:hint="eastAsia"/>
        </w:rPr>
        <w:t>：（吨）；</w:t>
      </w:r>
      <w:r>
        <w:rPr>
          <w:rFonts w:cs="宋体" w:hint="eastAsia"/>
          <w:lang w:val="zh-CN"/>
        </w:rPr>
        <w:t>4</w:t>
      </w:r>
      <w:r w:rsidRPr="00160B9C">
        <w:rPr>
          <w:rFonts w:hint="eastAsia"/>
          <w:lang w:val="zh-CN"/>
        </w:rPr>
        <w:t>00Mpa</w:t>
      </w:r>
      <w:r w:rsidRPr="00160B9C">
        <w:rPr>
          <w:rFonts w:hint="eastAsia"/>
          <w:lang w:val="zh-CN"/>
        </w:rPr>
        <w:t>级及以上受力普通钢筋</w:t>
      </w:r>
      <w:r w:rsidRPr="00A64C99">
        <w:rPr>
          <w:rFonts w:cs="宋体" w:hint="eastAsia"/>
          <w:lang w:val="zh-CN"/>
        </w:rPr>
        <w:t>用量的比例：（</w:t>
      </w:r>
      <w:r w:rsidRPr="00A64C99">
        <w:rPr>
          <w:lang w:val="zh-CN"/>
        </w:rPr>
        <w:t>%</w:t>
      </w:r>
      <w:r w:rsidRPr="00A64C99">
        <w:rPr>
          <w:rFonts w:cs="宋体" w:hint="eastAsia"/>
          <w:lang w:val="zh-CN"/>
        </w:rPr>
        <w:t>）；</w:t>
      </w:r>
    </w:p>
    <w:p w:rsidR="00DC2F32" w:rsidRPr="00A64C99" w:rsidRDefault="00DC2F32" w:rsidP="00967F30">
      <w:pPr>
        <w:spacing w:line="288" w:lineRule="auto"/>
        <w:rPr>
          <w:lang w:val="zh-CN"/>
        </w:rPr>
      </w:pPr>
      <w:r>
        <w:rPr>
          <w:rFonts w:hint="eastAsia"/>
          <w:lang w:val="zh-CN"/>
        </w:rPr>
        <w:t>2</w:t>
      </w:r>
      <w:r>
        <w:rPr>
          <w:rFonts w:hint="eastAsia"/>
          <w:lang w:val="zh-CN"/>
        </w:rPr>
        <w:t>、混凝土结构建筑</w:t>
      </w:r>
      <w:r>
        <w:rPr>
          <w:lang w:val="zh-CN"/>
        </w:rPr>
        <w:t>的</w:t>
      </w:r>
      <w:r w:rsidRPr="00A64C99">
        <w:rPr>
          <w:rFonts w:cs="宋体" w:hint="eastAsia"/>
          <w:lang w:val="zh-CN"/>
        </w:rPr>
        <w:t>混凝土承重结构中采用强度等级在</w:t>
      </w:r>
      <w:r w:rsidRPr="00A64C99">
        <w:rPr>
          <w:lang w:val="zh-CN"/>
        </w:rPr>
        <w:t>C50</w:t>
      </w:r>
      <w:r w:rsidRPr="00A64C99">
        <w:rPr>
          <w:rFonts w:cs="宋体" w:hint="eastAsia"/>
          <w:lang w:val="zh-CN"/>
        </w:rPr>
        <w:t>（或以上）混凝土用量：（方）；承重结构中混凝土用量：（方）；强度等级在</w:t>
      </w:r>
      <w:r w:rsidRPr="00A64C99">
        <w:rPr>
          <w:lang w:val="zh-CN"/>
        </w:rPr>
        <w:t>C50</w:t>
      </w:r>
      <w:r w:rsidRPr="00A64C99">
        <w:rPr>
          <w:rFonts w:cs="宋体" w:hint="eastAsia"/>
          <w:lang w:val="zh-CN"/>
        </w:rPr>
        <w:t>（或以上）混凝土占承重结构中混凝土总量的比例：（</w:t>
      </w:r>
      <w:r w:rsidRPr="00A64C99">
        <w:rPr>
          <w:lang w:val="zh-CN"/>
        </w:rPr>
        <w:t>%</w:t>
      </w:r>
      <w:r w:rsidRPr="00A64C99">
        <w:rPr>
          <w:rFonts w:cs="宋体" w:hint="eastAsia"/>
          <w:lang w:val="zh-CN"/>
        </w:rPr>
        <w:t>）；</w:t>
      </w:r>
    </w:p>
    <w:p w:rsidR="00DC2F32" w:rsidRPr="00160B9C" w:rsidRDefault="00DC2F32" w:rsidP="00967F30">
      <w:pPr>
        <w:spacing w:line="288" w:lineRule="auto"/>
      </w:pPr>
      <w:r>
        <w:rPr>
          <w:rFonts w:cs="宋体" w:hint="eastAsia"/>
          <w:lang w:val="zh-CN"/>
        </w:rPr>
        <w:t>3</w:t>
      </w:r>
      <w:r>
        <w:rPr>
          <w:rFonts w:cs="宋体" w:hint="eastAsia"/>
          <w:lang w:val="zh-CN"/>
        </w:rPr>
        <w:t>、钢结构建筑</w:t>
      </w:r>
      <w:r>
        <w:rPr>
          <w:rFonts w:cs="宋体"/>
          <w:lang w:val="zh-CN"/>
        </w:rPr>
        <w:t>的</w:t>
      </w:r>
      <w:r w:rsidRPr="00E173EB">
        <w:rPr>
          <w:rFonts w:cs="宋体" w:hint="eastAsia"/>
          <w:lang w:val="zh-CN"/>
        </w:rPr>
        <w:t>Q345</w:t>
      </w:r>
      <w:r w:rsidRPr="00E173EB">
        <w:rPr>
          <w:rFonts w:cs="宋体" w:hint="eastAsia"/>
          <w:lang w:val="zh-CN"/>
        </w:rPr>
        <w:t>及以上高强钢材用量</w:t>
      </w:r>
      <w:r>
        <w:rPr>
          <w:rFonts w:cs="宋体" w:hint="eastAsia"/>
          <w:lang w:val="zh-CN"/>
        </w:rPr>
        <w:t>：</w:t>
      </w:r>
      <w:r w:rsidRPr="00A64C99">
        <w:rPr>
          <w:rFonts w:cs="宋体" w:hint="eastAsia"/>
        </w:rPr>
        <w:t>（吨）；</w:t>
      </w:r>
      <w:r>
        <w:rPr>
          <w:rFonts w:cs="宋体" w:hint="eastAsia"/>
          <w:lang w:val="zh-CN"/>
        </w:rPr>
        <w:t>钢材总</w:t>
      </w:r>
      <w:r w:rsidRPr="00A64C99">
        <w:rPr>
          <w:rFonts w:cs="宋体" w:hint="eastAsia"/>
          <w:lang w:val="zh-CN"/>
        </w:rPr>
        <w:t>用量</w:t>
      </w:r>
      <w:r w:rsidRPr="00A64C99">
        <w:rPr>
          <w:rFonts w:cs="宋体" w:hint="eastAsia"/>
        </w:rPr>
        <w:t>：（吨）；</w:t>
      </w:r>
      <w:r w:rsidRPr="00E173EB">
        <w:rPr>
          <w:rFonts w:cs="宋体" w:hint="eastAsia"/>
          <w:lang w:val="zh-CN"/>
        </w:rPr>
        <w:t>Q345</w:t>
      </w:r>
      <w:r w:rsidRPr="00E173EB">
        <w:rPr>
          <w:rFonts w:cs="宋体" w:hint="eastAsia"/>
          <w:lang w:val="zh-CN"/>
        </w:rPr>
        <w:t>及以上高强钢材用</w:t>
      </w:r>
      <w:r w:rsidRPr="00A64C99">
        <w:rPr>
          <w:rFonts w:cs="宋体" w:hint="eastAsia"/>
          <w:lang w:val="zh-CN"/>
        </w:rPr>
        <w:t>量的比例：（</w:t>
      </w:r>
      <w:r w:rsidRPr="00A64C99">
        <w:rPr>
          <w:lang w:val="zh-CN"/>
        </w:rPr>
        <w:t>%</w:t>
      </w:r>
      <w:r w:rsidRPr="00A64C99">
        <w:rPr>
          <w:rFonts w:cs="宋体" w:hint="eastAsia"/>
          <w:lang w:val="zh-CN"/>
        </w:rPr>
        <w:t>）</w:t>
      </w:r>
      <w:r>
        <w:rPr>
          <w:rFonts w:cs="宋体" w:hint="eastAsia"/>
          <w:lang w:val="zh-CN"/>
        </w:rPr>
        <w:t>。</w:t>
      </w:r>
    </w:p>
    <w:p w:rsidR="00DC2F32" w:rsidRDefault="00DC2F32" w:rsidP="00967F30">
      <w:pPr>
        <w:spacing w:line="288" w:lineRule="auto"/>
        <w:rPr>
          <w:b/>
        </w:rPr>
      </w:pPr>
    </w:p>
    <w:p w:rsidR="00DC2F32" w:rsidRPr="00B4060C" w:rsidRDefault="00DC2F32" w:rsidP="00967F30">
      <w:pPr>
        <w:spacing w:line="288" w:lineRule="auto"/>
        <w:rPr>
          <w:rFonts w:cs="宋体"/>
          <w:b/>
          <w:lang w:val="zh-CN"/>
        </w:rPr>
      </w:pPr>
      <w:r>
        <w:rPr>
          <w:rFonts w:cs="宋体"/>
          <w:b/>
          <w:lang w:val="zh-CN"/>
        </w:rPr>
        <w:t>3</w:t>
      </w:r>
      <w:r w:rsidRPr="00B4060C">
        <w:rPr>
          <w:rFonts w:cs="宋体" w:hint="eastAsia"/>
          <w:b/>
          <w:lang w:val="zh-CN"/>
        </w:rPr>
        <w:t>）证明</w:t>
      </w:r>
      <w:r w:rsidRPr="00B4060C">
        <w:rPr>
          <w:rFonts w:cs="宋体"/>
          <w:b/>
          <w:lang w:val="zh-CN"/>
        </w:rPr>
        <w:t>材料</w:t>
      </w:r>
    </w:p>
    <w:p w:rsidR="00DC2F32" w:rsidRPr="00944596" w:rsidRDefault="00DC2F32" w:rsidP="00967F30">
      <w:pPr>
        <w:spacing w:line="288" w:lineRule="auto"/>
        <w:rPr>
          <w:rFonts w:cs="宋体"/>
          <w:b/>
          <w:bCs/>
          <w:lang w:val="zh-CN"/>
        </w:rPr>
      </w:pPr>
      <w:r>
        <w:rPr>
          <w:rFonts w:cs="宋体" w:hint="eastAsia"/>
          <w:b/>
          <w:bCs/>
          <w:lang w:val="zh-CN"/>
        </w:rPr>
        <w:t>提交材料及</w:t>
      </w:r>
      <w:r>
        <w:rPr>
          <w:rFonts w:cs="宋体"/>
          <w:b/>
          <w:bCs/>
          <w:lang w:val="zh-CN"/>
        </w:rPr>
        <w:t>要求</w:t>
      </w:r>
      <w:r w:rsidRPr="004E6AFF">
        <w:rPr>
          <w:rFonts w:cs="宋体" w:hint="eastAsia"/>
          <w:b/>
          <w:bCs/>
          <w:lang w:val="zh-CN"/>
        </w:rPr>
        <w:t>：</w:t>
      </w:r>
    </w:p>
    <w:p w:rsidR="00DC2F32" w:rsidRPr="009E7499" w:rsidRDefault="00DC2F32" w:rsidP="00967F30">
      <w:pPr>
        <w:spacing w:line="288" w:lineRule="auto"/>
        <w:rPr>
          <w:lang w:val="zh-CN"/>
        </w:rPr>
      </w:pPr>
      <w:r>
        <w:rPr>
          <w:rFonts w:hint="eastAsia"/>
        </w:rPr>
        <w:t>1</w:t>
      </w:r>
      <w:r>
        <w:rPr>
          <w:rFonts w:hint="eastAsia"/>
        </w:rPr>
        <w:t>、</w:t>
      </w:r>
      <w:r>
        <w:t>结构设计</w:t>
      </w:r>
      <w:r>
        <w:rPr>
          <w:rFonts w:hint="eastAsia"/>
        </w:rPr>
        <w:t>文件：</w:t>
      </w:r>
      <w:r w:rsidRPr="00A64C99">
        <w:rPr>
          <w:rFonts w:cs="宋体" w:hint="eastAsia"/>
          <w:kern w:val="0"/>
        </w:rPr>
        <w:t>包括设计说明</w:t>
      </w:r>
      <w:r w:rsidRPr="00A64C99">
        <w:rPr>
          <w:rFonts w:cs="宋体" w:hint="eastAsia"/>
          <w:lang w:val="zh-CN"/>
        </w:rPr>
        <w:t>、</w:t>
      </w:r>
      <w:r w:rsidRPr="00A64C99">
        <w:rPr>
          <w:rFonts w:cs="宋体" w:hint="eastAsia"/>
          <w:kern w:val="0"/>
        </w:rPr>
        <w:t>各层</w:t>
      </w:r>
      <w:r w:rsidRPr="00A64C99">
        <w:rPr>
          <w:rFonts w:cs="宋体" w:hint="eastAsia"/>
        </w:rPr>
        <w:t>结构平面图（含柱、梁、板的配筋图）</w:t>
      </w:r>
      <w:r>
        <w:rPr>
          <w:rFonts w:cs="宋体" w:hint="eastAsia"/>
          <w:lang w:val="zh-CN"/>
        </w:rPr>
        <w:t>等结构</w:t>
      </w:r>
      <w:r>
        <w:rPr>
          <w:rFonts w:cs="宋体"/>
          <w:lang w:val="zh-CN"/>
        </w:rPr>
        <w:t>专业施工图及所采用的</w:t>
      </w:r>
      <w:r>
        <w:rPr>
          <w:rFonts w:cs="宋体" w:hint="eastAsia"/>
          <w:lang w:val="zh-CN"/>
        </w:rPr>
        <w:t>混凝土</w:t>
      </w:r>
      <w:r>
        <w:rPr>
          <w:rFonts w:cs="宋体"/>
          <w:lang w:val="zh-CN"/>
        </w:rPr>
        <w:t>、钢材合理性论证材料</w:t>
      </w:r>
      <w:r>
        <w:rPr>
          <w:rFonts w:cs="宋体" w:hint="eastAsia"/>
          <w:lang w:val="zh-CN"/>
        </w:rPr>
        <w:t>；</w:t>
      </w:r>
    </w:p>
    <w:p w:rsidR="00DC2F32" w:rsidRDefault="00DC2F32" w:rsidP="00967F30">
      <w:pPr>
        <w:spacing w:line="288" w:lineRule="auto"/>
        <w:rPr>
          <w:rFonts w:cs="宋体"/>
        </w:rPr>
      </w:pPr>
      <w:r>
        <w:rPr>
          <w:rFonts w:cs="宋体" w:hint="eastAsia"/>
        </w:rPr>
        <w:t>2</w:t>
      </w:r>
      <w:r>
        <w:rPr>
          <w:rFonts w:cs="宋体" w:hint="eastAsia"/>
        </w:rPr>
        <w:t>、所</w:t>
      </w:r>
      <w:r>
        <w:rPr>
          <w:rFonts w:cs="宋体"/>
        </w:rPr>
        <w:t>采用</w:t>
      </w:r>
      <w:r>
        <w:rPr>
          <w:rFonts w:cs="宋体" w:hint="eastAsia"/>
        </w:rPr>
        <w:t>的</w:t>
      </w:r>
      <w:r>
        <w:rPr>
          <w:rFonts w:cs="宋体"/>
        </w:rPr>
        <w:t>高强度材料用量比例计算书</w:t>
      </w:r>
      <w:r>
        <w:rPr>
          <w:rFonts w:cs="宋体" w:hint="eastAsia"/>
        </w:rPr>
        <w:t>：混凝土</w:t>
      </w:r>
      <w:r>
        <w:rPr>
          <w:rFonts w:cs="宋体"/>
        </w:rPr>
        <w:t>结构中需体现</w:t>
      </w:r>
      <w:r>
        <w:rPr>
          <w:rFonts w:cs="宋体" w:hint="eastAsia"/>
        </w:rPr>
        <w:t>混凝土</w:t>
      </w:r>
      <w:r>
        <w:rPr>
          <w:rFonts w:cs="宋体"/>
        </w:rPr>
        <w:t>竖向承重结构</w:t>
      </w:r>
      <w:r>
        <w:rPr>
          <w:rFonts w:cs="宋体" w:hint="eastAsia"/>
        </w:rPr>
        <w:t>高强</w:t>
      </w:r>
      <w:r>
        <w:rPr>
          <w:rFonts w:cs="宋体"/>
        </w:rPr>
        <w:t>混凝土和高强</w:t>
      </w:r>
      <w:r>
        <w:rPr>
          <w:rFonts w:cs="宋体" w:hint="eastAsia"/>
        </w:rPr>
        <w:t>钢筋</w:t>
      </w:r>
      <w:r>
        <w:rPr>
          <w:rFonts w:cs="宋体"/>
        </w:rPr>
        <w:t>的使用比例计算书</w:t>
      </w:r>
      <w:r>
        <w:rPr>
          <w:rFonts w:cs="宋体" w:hint="eastAsia"/>
        </w:rPr>
        <w:t>并明确</w:t>
      </w:r>
      <w:r>
        <w:rPr>
          <w:rFonts w:cs="宋体"/>
        </w:rPr>
        <w:t>高性能混凝土</w:t>
      </w:r>
      <w:r>
        <w:rPr>
          <w:rFonts w:cs="宋体" w:hint="eastAsia"/>
        </w:rPr>
        <w:t>或</w:t>
      </w:r>
      <w:r>
        <w:rPr>
          <w:rFonts w:cs="宋体"/>
        </w:rPr>
        <w:t>高强度钢的使用比例；</w:t>
      </w:r>
      <w:r>
        <w:rPr>
          <w:rFonts w:cs="宋体" w:hint="eastAsia"/>
        </w:rPr>
        <w:t>钢结构</w:t>
      </w:r>
      <w:r>
        <w:rPr>
          <w:rFonts w:cs="宋体"/>
        </w:rPr>
        <w:t>中高强度钢的比例计算书</w:t>
      </w:r>
      <w:r>
        <w:rPr>
          <w:rFonts w:cs="宋体" w:hint="eastAsia"/>
        </w:rPr>
        <w:t>并</w:t>
      </w:r>
      <w:r>
        <w:rPr>
          <w:rFonts w:cs="宋体"/>
        </w:rPr>
        <w:t>明确高强度钢的比例。</w:t>
      </w:r>
    </w:p>
    <w:p w:rsidR="00DC2F32" w:rsidRPr="00C46792" w:rsidRDefault="00DC2F32" w:rsidP="00967F30">
      <w:pPr>
        <w:spacing w:line="288" w:lineRule="auto"/>
        <w:rPr>
          <w:rFonts w:cs="宋体"/>
        </w:rPr>
      </w:pPr>
    </w:p>
    <w:p w:rsidR="00DC2F32" w:rsidRPr="00A64C99" w:rsidRDefault="00DC2F32" w:rsidP="00967F30">
      <w:pPr>
        <w:spacing w:line="288" w:lineRule="auto"/>
      </w:pPr>
      <w:r w:rsidRPr="00A64C99">
        <w:rPr>
          <w:rFonts w:cs="宋体" w:hint="eastAsia"/>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DC2F32" w:rsidRPr="00A64C99" w:rsidTr="00406B62">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DC2F32" w:rsidRPr="00D30A69" w:rsidRDefault="00DC2F32" w:rsidP="00967F30">
            <w:pPr>
              <w:spacing w:line="288" w:lineRule="auto"/>
              <w:rPr>
                <w:b/>
              </w:rPr>
            </w:pPr>
          </w:p>
        </w:tc>
      </w:tr>
    </w:tbl>
    <w:p w:rsidR="00DC2F32" w:rsidRDefault="00DC2F32" w:rsidP="00967F30">
      <w:pPr>
        <w:spacing w:line="288" w:lineRule="auto"/>
      </w:pPr>
    </w:p>
    <w:p w:rsidR="00DC2F32" w:rsidRDefault="00DC2F32" w:rsidP="00967F30">
      <w:pPr>
        <w:spacing w:line="288" w:lineRule="auto"/>
        <w:rPr>
          <w:b/>
        </w:rPr>
        <w:sectPr w:rsidR="00DC2F32">
          <w:pgSz w:w="11906" w:h="16838"/>
          <w:pgMar w:top="1440" w:right="1800" w:bottom="1440" w:left="1800" w:header="851" w:footer="992" w:gutter="0"/>
          <w:cols w:space="425"/>
          <w:docGrid w:type="lines" w:linePitch="312"/>
        </w:sectPr>
      </w:pPr>
    </w:p>
    <w:p w:rsidR="00DC2F32" w:rsidRPr="003D1B31" w:rsidRDefault="00DC2F32" w:rsidP="00EA54E3">
      <w:pPr>
        <w:pStyle w:val="2"/>
      </w:pPr>
      <w:r w:rsidRPr="003D1B31">
        <w:t xml:space="preserve">7.2.11 </w:t>
      </w:r>
      <w:r w:rsidRPr="003D1B31">
        <w:rPr>
          <w:rFonts w:hint="eastAsia"/>
        </w:rPr>
        <w:t>合理</w:t>
      </w:r>
      <w:r w:rsidRPr="003D1B31">
        <w:t>采用高耐久性建筑结构材料。</w:t>
      </w:r>
      <w:r w:rsidRPr="003D1B31">
        <w:rPr>
          <w:rFonts w:hint="eastAsia"/>
        </w:rPr>
        <w:t>（总分5分）</w:t>
      </w:r>
    </w:p>
    <w:p w:rsidR="00DC2F32" w:rsidRDefault="00DC2F32" w:rsidP="00967F30">
      <w:pPr>
        <w:spacing w:line="288" w:lineRule="auto"/>
        <w:rPr>
          <w:b/>
        </w:rPr>
      </w:pPr>
      <w:r>
        <w:rPr>
          <w:rFonts w:hint="eastAsia"/>
          <w:b/>
        </w:rPr>
        <w:t>1</w:t>
      </w:r>
      <w:r>
        <w:rPr>
          <w:rFonts w:hint="eastAsia"/>
          <w:b/>
        </w:rPr>
        <w:t>）</w:t>
      </w:r>
      <w:r>
        <w:rPr>
          <w:b/>
        </w:rPr>
        <w:t>得分自评</w:t>
      </w:r>
      <w:r w:rsidRPr="001D63D9">
        <w:rPr>
          <w:rFonts w:hint="eastAsia"/>
          <w:color w:val="FF0000"/>
        </w:rPr>
        <w:t>（砌体结构和木结构不参评</w:t>
      </w:r>
      <w:r w:rsidRPr="001D63D9">
        <w:rPr>
          <w:color w:val="FF0000"/>
        </w:rPr>
        <w:t>）</w:t>
      </w:r>
    </w:p>
    <w:p w:rsidR="00DC2F32" w:rsidRDefault="00DC2F32" w:rsidP="00967F30">
      <w:pPr>
        <w:pStyle w:val="11"/>
        <w:ind w:firstLineChars="0" w:firstLine="0"/>
        <w:jc w:val="left"/>
        <w:rPr>
          <w:b/>
        </w:rPr>
      </w:pPr>
      <w:r>
        <w:rPr>
          <w:rFonts w:hint="eastAsia"/>
          <w:b/>
        </w:rPr>
        <w:t>□不参评，原因：</w:t>
      </w:r>
      <w:r>
        <w:rPr>
          <w:b/>
        </w:rPr>
        <w:t>____________________</w:t>
      </w:r>
    </w:p>
    <w:p w:rsidR="00DC2F32" w:rsidRDefault="00DC2F32" w:rsidP="00967F30">
      <w:pPr>
        <w:spacing w:line="288" w:lineRule="auto"/>
        <w:rPr>
          <w:rFonts w:eastAsia="仿宋_GB2312" w:cs="仿宋_GB2312"/>
          <w:b/>
        </w:rPr>
      </w:pPr>
    </w:p>
    <w:p w:rsidR="00DC2F32" w:rsidRPr="00944596" w:rsidRDefault="00DC2F32" w:rsidP="00967F30">
      <w:pPr>
        <w:spacing w:line="288" w:lineRule="auto"/>
        <w:rPr>
          <w:b/>
        </w:rPr>
      </w:pPr>
      <w:r w:rsidRPr="00944596">
        <w:rPr>
          <w:rFonts w:eastAsia="仿宋_GB2312" w:cs="仿宋_GB2312" w:hint="eastAsia"/>
          <w:b/>
        </w:rPr>
        <w:t>□</w:t>
      </w:r>
      <w:r w:rsidRPr="00944596">
        <w:rPr>
          <w:rFonts w:hint="eastAsia"/>
          <w:b/>
        </w:rPr>
        <w:t>混凝土</w:t>
      </w:r>
      <w:r w:rsidRPr="00944596">
        <w:rPr>
          <w:b/>
        </w:rPr>
        <w:t>结构</w:t>
      </w:r>
    </w:p>
    <w:tbl>
      <w:tblPr>
        <w:tblStyle w:val="af"/>
        <w:tblW w:w="8463" w:type="dxa"/>
        <w:tblLook w:val="04A0"/>
      </w:tblPr>
      <w:tblGrid>
        <w:gridCol w:w="5034"/>
        <w:gridCol w:w="1842"/>
        <w:gridCol w:w="1587"/>
      </w:tblGrid>
      <w:tr w:rsidR="00DC2F32" w:rsidRPr="00B4060C" w:rsidTr="00406B62">
        <w:tc>
          <w:tcPr>
            <w:tcW w:w="5034"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内容</w:t>
            </w:r>
          </w:p>
        </w:tc>
        <w:tc>
          <w:tcPr>
            <w:tcW w:w="1842"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分值</w:t>
            </w:r>
            <w:r w:rsidRPr="00B4060C">
              <w:rPr>
                <w:rFonts w:hint="eastAsia"/>
                <w:b/>
                <w:bCs/>
                <w:lang w:val="zh-CN"/>
              </w:rPr>
              <w:t>（分</w:t>
            </w:r>
            <w:r w:rsidRPr="00B4060C">
              <w:rPr>
                <w:b/>
                <w:bCs/>
                <w:lang w:val="zh-CN"/>
              </w:rPr>
              <w:t>）</w:t>
            </w:r>
          </w:p>
        </w:tc>
        <w:tc>
          <w:tcPr>
            <w:tcW w:w="1587" w:type="dxa"/>
          </w:tcPr>
          <w:p w:rsidR="00DC2F32" w:rsidRPr="00B4060C" w:rsidRDefault="00DC2F32" w:rsidP="00967F30">
            <w:pPr>
              <w:spacing w:line="288" w:lineRule="auto"/>
              <w:jc w:val="center"/>
              <w:rPr>
                <w:b/>
                <w:bCs/>
                <w:lang w:val="zh-CN"/>
              </w:rPr>
            </w:pPr>
            <w:r>
              <w:rPr>
                <w:rFonts w:hint="eastAsia"/>
                <w:b/>
                <w:bCs/>
                <w:lang w:val="zh-CN"/>
              </w:rPr>
              <w:t>自评得分（分）</w:t>
            </w:r>
          </w:p>
        </w:tc>
      </w:tr>
      <w:tr w:rsidR="00DC2F32" w:rsidRPr="00B4060C" w:rsidTr="00406B62">
        <w:tc>
          <w:tcPr>
            <w:tcW w:w="5034" w:type="dxa"/>
            <w:vAlign w:val="center"/>
          </w:tcPr>
          <w:p w:rsidR="00DC2F32" w:rsidRPr="00504FC0" w:rsidRDefault="00DC2F32" w:rsidP="00967F30">
            <w:pPr>
              <w:spacing w:line="288" w:lineRule="auto"/>
              <w:rPr>
                <w:bCs/>
                <w:lang w:val="zh-CN"/>
              </w:rPr>
            </w:pPr>
            <w:r w:rsidRPr="00504FC0">
              <w:rPr>
                <w:rFonts w:hint="eastAsia"/>
                <w:bCs/>
                <w:lang w:val="zh-CN"/>
              </w:rPr>
              <w:t>高耐久性</w:t>
            </w:r>
            <w:r w:rsidRPr="00504FC0">
              <w:rPr>
                <w:bCs/>
                <w:lang w:val="zh-CN"/>
              </w:rPr>
              <w:t>混凝土用量占混凝土总量的比例达到</w:t>
            </w:r>
            <w:r w:rsidRPr="00504FC0">
              <w:rPr>
                <w:rFonts w:hint="eastAsia"/>
                <w:bCs/>
                <w:lang w:val="zh-CN"/>
              </w:rPr>
              <w:t>50</w:t>
            </w:r>
            <w:r w:rsidRPr="00504FC0">
              <w:rPr>
                <w:bCs/>
                <w:lang w:val="zh-CN"/>
              </w:rPr>
              <w:t>%</w:t>
            </w:r>
          </w:p>
        </w:tc>
        <w:tc>
          <w:tcPr>
            <w:tcW w:w="1842" w:type="dxa"/>
          </w:tcPr>
          <w:p w:rsidR="00DC2F32" w:rsidRPr="00504FC0" w:rsidRDefault="00DC2F32" w:rsidP="00967F30">
            <w:pPr>
              <w:spacing w:line="288" w:lineRule="auto"/>
              <w:jc w:val="center"/>
              <w:rPr>
                <w:bCs/>
                <w:lang w:val="zh-CN"/>
              </w:rPr>
            </w:pPr>
            <w:r w:rsidRPr="00504FC0">
              <w:rPr>
                <w:bCs/>
                <w:lang w:val="zh-CN"/>
              </w:rPr>
              <w:t>5</w:t>
            </w:r>
          </w:p>
        </w:tc>
        <w:tc>
          <w:tcPr>
            <w:tcW w:w="1587" w:type="dxa"/>
          </w:tcPr>
          <w:p w:rsidR="00DC2F32" w:rsidRPr="00504FC0" w:rsidRDefault="00DC2F32" w:rsidP="00967F30">
            <w:pPr>
              <w:spacing w:line="288" w:lineRule="auto"/>
              <w:jc w:val="center"/>
              <w:rPr>
                <w:bCs/>
                <w:lang w:val="zh-CN"/>
              </w:rPr>
            </w:pPr>
          </w:p>
        </w:tc>
      </w:tr>
      <w:tr w:rsidR="00DC2F32" w:rsidRPr="00B4060C" w:rsidTr="00406B62">
        <w:tc>
          <w:tcPr>
            <w:tcW w:w="5034" w:type="dxa"/>
          </w:tcPr>
          <w:p w:rsidR="00DC2F32" w:rsidRPr="00504FC0" w:rsidRDefault="00DC2F32" w:rsidP="00967F30">
            <w:pPr>
              <w:spacing w:line="288" w:lineRule="auto"/>
              <w:jc w:val="center"/>
              <w:rPr>
                <w:bCs/>
                <w:lang w:val="zh-CN"/>
              </w:rPr>
            </w:pPr>
            <w:r>
              <w:rPr>
                <w:rFonts w:hint="eastAsia"/>
                <w:bCs/>
                <w:lang w:val="zh-CN"/>
              </w:rPr>
              <w:t>合计</w:t>
            </w:r>
          </w:p>
        </w:tc>
        <w:tc>
          <w:tcPr>
            <w:tcW w:w="1842" w:type="dxa"/>
          </w:tcPr>
          <w:p w:rsidR="00DC2F32" w:rsidRPr="00504FC0" w:rsidRDefault="00DC2F32" w:rsidP="00967F30">
            <w:pPr>
              <w:spacing w:line="288" w:lineRule="auto"/>
              <w:jc w:val="center"/>
              <w:rPr>
                <w:bCs/>
                <w:lang w:val="zh-CN"/>
              </w:rPr>
            </w:pPr>
            <w:r w:rsidRPr="00504FC0">
              <w:rPr>
                <w:bCs/>
                <w:lang w:val="zh-CN"/>
              </w:rPr>
              <w:t>5</w:t>
            </w:r>
          </w:p>
        </w:tc>
        <w:tc>
          <w:tcPr>
            <w:tcW w:w="1587" w:type="dxa"/>
          </w:tcPr>
          <w:p w:rsidR="00DC2F32" w:rsidRPr="00504FC0" w:rsidRDefault="00790055" w:rsidP="00967F30">
            <w:pPr>
              <w:spacing w:line="288" w:lineRule="auto"/>
              <w:jc w:val="center"/>
              <w:rPr>
                <w:bCs/>
                <w:lang w:val="zh-CN"/>
              </w:rPr>
            </w:pPr>
            <w:r>
              <w:rPr>
                <w:bCs/>
                <w:lang w:val="zh-CN"/>
              </w:rPr>
              <w:fldChar w:fldCharType="begin"/>
            </w:r>
            <w:r w:rsidR="00F50E11">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Default="00DC2F32" w:rsidP="00967F30">
      <w:pPr>
        <w:spacing w:line="288" w:lineRule="auto"/>
        <w:rPr>
          <w:b/>
        </w:rPr>
      </w:pPr>
    </w:p>
    <w:p w:rsidR="00DC2F32" w:rsidRPr="00504FC0" w:rsidRDefault="00DC2F32" w:rsidP="00967F30">
      <w:pPr>
        <w:spacing w:line="288" w:lineRule="auto"/>
        <w:rPr>
          <w:b/>
        </w:rPr>
      </w:pPr>
      <w:r w:rsidRPr="00504FC0">
        <w:rPr>
          <w:rFonts w:eastAsia="仿宋_GB2312" w:cs="仿宋_GB2312" w:hint="eastAsia"/>
          <w:b/>
        </w:rPr>
        <w:t>□</w:t>
      </w:r>
      <w:r w:rsidRPr="00504FC0">
        <w:rPr>
          <w:rFonts w:hint="eastAsia"/>
          <w:b/>
        </w:rPr>
        <w:t>钢</w:t>
      </w:r>
      <w:r w:rsidRPr="00504FC0">
        <w:rPr>
          <w:b/>
        </w:rPr>
        <w:t>结构</w:t>
      </w:r>
    </w:p>
    <w:tbl>
      <w:tblPr>
        <w:tblStyle w:val="af"/>
        <w:tblW w:w="8522" w:type="dxa"/>
        <w:tblLook w:val="04A0"/>
      </w:tblPr>
      <w:tblGrid>
        <w:gridCol w:w="5070"/>
        <w:gridCol w:w="1865"/>
        <w:gridCol w:w="1587"/>
      </w:tblGrid>
      <w:tr w:rsidR="00DC2F32" w:rsidRPr="00B4060C" w:rsidTr="00406B62">
        <w:tc>
          <w:tcPr>
            <w:tcW w:w="5070"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内容</w:t>
            </w:r>
          </w:p>
        </w:tc>
        <w:tc>
          <w:tcPr>
            <w:tcW w:w="1865"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分值</w:t>
            </w:r>
            <w:r w:rsidRPr="00B4060C">
              <w:rPr>
                <w:rFonts w:hint="eastAsia"/>
                <w:b/>
                <w:bCs/>
                <w:lang w:val="zh-CN"/>
              </w:rPr>
              <w:t>（分</w:t>
            </w:r>
            <w:r w:rsidRPr="00B4060C">
              <w:rPr>
                <w:b/>
                <w:bCs/>
                <w:lang w:val="zh-CN"/>
              </w:rPr>
              <w:t>）</w:t>
            </w:r>
          </w:p>
        </w:tc>
        <w:tc>
          <w:tcPr>
            <w:tcW w:w="1587" w:type="dxa"/>
          </w:tcPr>
          <w:p w:rsidR="00DC2F32" w:rsidRPr="00B4060C" w:rsidRDefault="00DC2F32" w:rsidP="00967F30">
            <w:pPr>
              <w:spacing w:line="288" w:lineRule="auto"/>
              <w:jc w:val="center"/>
              <w:rPr>
                <w:b/>
                <w:bCs/>
                <w:lang w:val="zh-CN"/>
              </w:rPr>
            </w:pPr>
            <w:r>
              <w:rPr>
                <w:rFonts w:hint="eastAsia"/>
                <w:b/>
                <w:bCs/>
                <w:lang w:val="zh-CN"/>
              </w:rPr>
              <w:t>自评得分（分）</w:t>
            </w:r>
          </w:p>
        </w:tc>
      </w:tr>
      <w:tr w:rsidR="00DC2F32" w:rsidRPr="00B4060C" w:rsidTr="00406B62">
        <w:tc>
          <w:tcPr>
            <w:tcW w:w="5070" w:type="dxa"/>
            <w:vAlign w:val="center"/>
          </w:tcPr>
          <w:p w:rsidR="00DC2F32" w:rsidRPr="00504FC0" w:rsidRDefault="00DC2F32" w:rsidP="00967F30">
            <w:pPr>
              <w:spacing w:line="288" w:lineRule="auto"/>
              <w:rPr>
                <w:bCs/>
                <w:lang w:val="zh-CN"/>
              </w:rPr>
            </w:pPr>
            <w:r w:rsidRPr="00504FC0">
              <w:rPr>
                <w:bCs/>
                <w:lang w:val="zh-CN"/>
              </w:rPr>
              <w:t>采用耐候结构钢或耐候型防腐涂料</w:t>
            </w:r>
          </w:p>
        </w:tc>
        <w:tc>
          <w:tcPr>
            <w:tcW w:w="1865" w:type="dxa"/>
          </w:tcPr>
          <w:p w:rsidR="00DC2F32" w:rsidRPr="00504FC0" w:rsidRDefault="00DC2F32" w:rsidP="00967F30">
            <w:pPr>
              <w:spacing w:line="288" w:lineRule="auto"/>
              <w:jc w:val="center"/>
              <w:rPr>
                <w:bCs/>
                <w:lang w:val="zh-CN"/>
              </w:rPr>
            </w:pPr>
            <w:r w:rsidRPr="00504FC0">
              <w:rPr>
                <w:rFonts w:hint="eastAsia"/>
                <w:bCs/>
                <w:lang w:val="zh-CN"/>
              </w:rPr>
              <w:t>5</w:t>
            </w:r>
          </w:p>
        </w:tc>
        <w:tc>
          <w:tcPr>
            <w:tcW w:w="1587" w:type="dxa"/>
          </w:tcPr>
          <w:p w:rsidR="00DC2F32" w:rsidRPr="00504FC0" w:rsidRDefault="00DC2F32" w:rsidP="00967F30">
            <w:pPr>
              <w:spacing w:line="288" w:lineRule="auto"/>
              <w:jc w:val="center"/>
              <w:rPr>
                <w:bCs/>
                <w:lang w:val="zh-CN"/>
              </w:rPr>
            </w:pPr>
          </w:p>
        </w:tc>
      </w:tr>
      <w:tr w:rsidR="00DC2F32" w:rsidRPr="00B4060C" w:rsidTr="00406B62">
        <w:tc>
          <w:tcPr>
            <w:tcW w:w="5070" w:type="dxa"/>
          </w:tcPr>
          <w:p w:rsidR="00DC2F32" w:rsidRPr="00504FC0" w:rsidRDefault="00DC2F32" w:rsidP="00967F30">
            <w:pPr>
              <w:spacing w:line="288" w:lineRule="auto"/>
              <w:jc w:val="center"/>
              <w:rPr>
                <w:bCs/>
                <w:lang w:val="zh-CN"/>
              </w:rPr>
            </w:pPr>
            <w:r>
              <w:rPr>
                <w:rFonts w:hint="eastAsia"/>
                <w:bCs/>
                <w:lang w:val="zh-CN"/>
              </w:rPr>
              <w:t>合计</w:t>
            </w:r>
          </w:p>
        </w:tc>
        <w:tc>
          <w:tcPr>
            <w:tcW w:w="1865" w:type="dxa"/>
          </w:tcPr>
          <w:p w:rsidR="00DC2F32" w:rsidRPr="00504FC0" w:rsidRDefault="00DC2F32" w:rsidP="00967F30">
            <w:pPr>
              <w:spacing w:line="288" w:lineRule="auto"/>
              <w:jc w:val="center"/>
              <w:rPr>
                <w:bCs/>
                <w:lang w:val="zh-CN"/>
              </w:rPr>
            </w:pPr>
            <w:r w:rsidRPr="00504FC0">
              <w:rPr>
                <w:bCs/>
                <w:lang w:val="zh-CN"/>
              </w:rPr>
              <w:t>5</w:t>
            </w:r>
          </w:p>
        </w:tc>
        <w:tc>
          <w:tcPr>
            <w:tcW w:w="1587" w:type="dxa"/>
          </w:tcPr>
          <w:p w:rsidR="00DC2F32" w:rsidRPr="00504FC0" w:rsidRDefault="00790055" w:rsidP="00967F30">
            <w:pPr>
              <w:spacing w:line="288" w:lineRule="auto"/>
              <w:jc w:val="center"/>
              <w:rPr>
                <w:bCs/>
                <w:lang w:val="zh-CN"/>
              </w:rPr>
            </w:pPr>
            <w:r>
              <w:rPr>
                <w:bCs/>
                <w:lang w:val="zh-CN"/>
              </w:rPr>
              <w:fldChar w:fldCharType="begin"/>
            </w:r>
            <w:r w:rsidR="00F50E11">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Default="00DC2F32" w:rsidP="00967F30">
      <w:pPr>
        <w:spacing w:line="288" w:lineRule="auto"/>
        <w:rPr>
          <w:b/>
        </w:rPr>
      </w:pPr>
    </w:p>
    <w:p w:rsidR="00DC2F32" w:rsidRPr="00504FC0" w:rsidRDefault="00DC2F32" w:rsidP="00967F30">
      <w:pPr>
        <w:spacing w:line="288" w:lineRule="auto"/>
        <w:rPr>
          <w:b/>
        </w:rPr>
      </w:pPr>
    </w:p>
    <w:p w:rsidR="00DC2F32" w:rsidRDefault="00DC2F32" w:rsidP="00967F30">
      <w:pPr>
        <w:spacing w:line="288" w:lineRule="auto"/>
        <w:rPr>
          <w:b/>
        </w:rPr>
      </w:pPr>
      <w:r>
        <w:rPr>
          <w:b/>
        </w:rPr>
        <w:t>2</w:t>
      </w:r>
      <w:r>
        <w:rPr>
          <w:rFonts w:hint="eastAsia"/>
          <w:b/>
        </w:rPr>
        <w:t>）</w:t>
      </w:r>
      <w:r>
        <w:rPr>
          <w:b/>
        </w:rPr>
        <w:t>评价要点</w:t>
      </w:r>
    </w:p>
    <w:p w:rsidR="00DC2F32" w:rsidRDefault="00DC2F32" w:rsidP="00967F30">
      <w:pPr>
        <w:spacing w:line="288" w:lineRule="auto"/>
        <w:rPr>
          <w:rFonts w:cs="宋体"/>
          <w:lang w:val="zh-CN"/>
        </w:rPr>
      </w:pPr>
      <w:r w:rsidRPr="0004127E">
        <w:t>1</w:t>
      </w:r>
      <w:r>
        <w:rPr>
          <w:rFonts w:cs="宋体" w:hint="eastAsia"/>
          <w:lang w:val="zh-CN"/>
        </w:rPr>
        <w:t>、请简要说明本项目采用的</w:t>
      </w:r>
      <w:r>
        <w:rPr>
          <w:rFonts w:cs="宋体"/>
          <w:lang w:val="zh-CN"/>
        </w:rPr>
        <w:t>结构形式、高性能材料的使用范围及设计参数。</w:t>
      </w:r>
      <w:r>
        <w:rPr>
          <w:rFonts w:cs="宋体" w:hint="eastAsia"/>
          <w:lang w:val="zh-CN"/>
        </w:rPr>
        <w:t>应</w:t>
      </w:r>
      <w:r>
        <w:rPr>
          <w:rFonts w:cs="宋体"/>
          <w:lang w:val="zh-CN"/>
        </w:rPr>
        <w:t>有本项目采用高性能材料的专项</w:t>
      </w:r>
      <w:r>
        <w:rPr>
          <w:rFonts w:cs="宋体" w:hint="eastAsia"/>
          <w:lang w:val="zh-CN"/>
        </w:rPr>
        <w:t>说明</w:t>
      </w:r>
      <w:r>
        <w:rPr>
          <w:rFonts w:cs="宋体"/>
          <w:lang w:val="zh-CN"/>
        </w:rPr>
        <w:t>文件；</w:t>
      </w:r>
    </w:p>
    <w:p w:rsidR="00DC2F32" w:rsidRPr="009E7499" w:rsidRDefault="00DC2F32" w:rsidP="00967F30">
      <w:pPr>
        <w:spacing w:line="288" w:lineRule="auto"/>
        <w:rPr>
          <w:lang w:val="zh-CN"/>
        </w:rPr>
      </w:pPr>
      <w:r>
        <w:rPr>
          <w:rFonts w:cs="宋体" w:hint="eastAsia"/>
          <w:lang w:val="zh-CN"/>
        </w:rPr>
        <w:t>2</w:t>
      </w:r>
      <w:r>
        <w:rPr>
          <w:rFonts w:cs="宋体" w:hint="eastAsia"/>
          <w:lang w:val="zh-CN"/>
        </w:rPr>
        <w:t>、</w:t>
      </w:r>
      <w:r>
        <w:rPr>
          <w:rFonts w:cs="宋体"/>
          <w:lang w:val="zh-CN"/>
        </w:rPr>
        <w:t>本项目</w:t>
      </w:r>
      <w:r>
        <w:rPr>
          <w:rFonts w:cs="宋体" w:hint="eastAsia"/>
          <w:lang w:val="zh-CN"/>
        </w:rPr>
        <w:t>中</w:t>
      </w:r>
      <w:r>
        <w:rPr>
          <w:rFonts w:cs="宋体"/>
          <w:lang w:val="zh-CN"/>
        </w:rPr>
        <w:t>使用的高</w:t>
      </w:r>
      <w:r>
        <w:rPr>
          <w:rFonts w:cs="宋体" w:hint="eastAsia"/>
          <w:lang w:val="zh-CN"/>
        </w:rPr>
        <w:t>耐久性</w:t>
      </w:r>
      <w:r>
        <w:rPr>
          <w:rFonts w:cs="宋体"/>
          <w:lang w:val="zh-CN"/>
        </w:rPr>
        <w:t>材料是否满足</w:t>
      </w:r>
      <w:r>
        <w:rPr>
          <w:rFonts w:cs="宋体" w:hint="eastAsia"/>
          <w:lang w:val="zh-CN"/>
        </w:rPr>
        <w:t>现行</w:t>
      </w:r>
      <w:r>
        <w:rPr>
          <w:rFonts w:cs="宋体"/>
          <w:lang w:val="zh-CN"/>
        </w:rPr>
        <w:t>标准要求。</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4"/>
      </w:tblGrid>
      <w:tr w:rsidR="00DC2F32" w:rsidRPr="0004127E" w:rsidTr="00406B62">
        <w:trPr>
          <w:trHeight w:val="1640"/>
          <w:jc w:val="center"/>
        </w:trPr>
        <w:tc>
          <w:tcPr>
            <w:tcW w:w="5000" w:type="pct"/>
            <w:tcBorders>
              <w:top w:val="single" w:sz="4" w:space="0" w:color="auto"/>
              <w:left w:val="single" w:sz="4" w:space="0" w:color="auto"/>
              <w:bottom w:val="single" w:sz="4" w:space="0" w:color="auto"/>
              <w:right w:val="single" w:sz="4" w:space="0" w:color="auto"/>
            </w:tcBorders>
          </w:tcPr>
          <w:p w:rsidR="00DC2F32" w:rsidRPr="0004127E" w:rsidRDefault="00DC2F32" w:rsidP="00967F30">
            <w:pPr>
              <w:spacing w:line="288" w:lineRule="auto"/>
              <w:rPr>
                <w:lang w:val="zh-CN"/>
              </w:rPr>
            </w:pPr>
          </w:p>
        </w:tc>
      </w:tr>
    </w:tbl>
    <w:p w:rsidR="00DC2F32" w:rsidRPr="00897269" w:rsidRDefault="00DC2F32" w:rsidP="00967F30">
      <w:pPr>
        <w:spacing w:line="288" w:lineRule="auto"/>
      </w:pPr>
    </w:p>
    <w:p w:rsidR="00DC2F32" w:rsidRPr="00B4060C" w:rsidRDefault="00DC2F32" w:rsidP="00967F30">
      <w:pPr>
        <w:spacing w:line="288" w:lineRule="auto"/>
        <w:rPr>
          <w:rFonts w:cs="宋体"/>
          <w:b/>
          <w:lang w:val="zh-CN"/>
        </w:rPr>
      </w:pPr>
      <w:r>
        <w:rPr>
          <w:rFonts w:cs="宋体"/>
          <w:b/>
          <w:lang w:val="zh-CN"/>
        </w:rPr>
        <w:t>3</w:t>
      </w:r>
      <w:r w:rsidRPr="00B4060C">
        <w:rPr>
          <w:rFonts w:cs="宋体" w:hint="eastAsia"/>
          <w:b/>
          <w:lang w:val="zh-CN"/>
        </w:rPr>
        <w:t>）证明</w:t>
      </w:r>
      <w:r w:rsidRPr="00B4060C">
        <w:rPr>
          <w:rFonts w:cs="宋体"/>
          <w:b/>
          <w:lang w:val="zh-CN"/>
        </w:rPr>
        <w:t>材料</w:t>
      </w:r>
    </w:p>
    <w:p w:rsidR="00DC2F32" w:rsidRDefault="00DC2F32" w:rsidP="00967F30">
      <w:pPr>
        <w:spacing w:line="288" w:lineRule="auto"/>
        <w:rPr>
          <w:bCs/>
          <w:color w:val="000000" w:themeColor="text1"/>
        </w:rPr>
      </w:pPr>
      <w:r>
        <w:rPr>
          <w:rFonts w:cs="宋体" w:hint="eastAsia"/>
          <w:b/>
          <w:bCs/>
          <w:lang w:val="zh-CN"/>
        </w:rPr>
        <w:t>提交材料及</w:t>
      </w:r>
      <w:r>
        <w:rPr>
          <w:rFonts w:cs="宋体"/>
          <w:b/>
          <w:bCs/>
          <w:lang w:val="zh-CN"/>
        </w:rPr>
        <w:t>要求</w:t>
      </w:r>
      <w:r w:rsidRPr="004E6AFF">
        <w:rPr>
          <w:rFonts w:cs="宋体" w:hint="eastAsia"/>
          <w:b/>
          <w:bCs/>
          <w:lang w:val="zh-CN"/>
        </w:rPr>
        <w:t>：</w:t>
      </w:r>
    </w:p>
    <w:p w:rsidR="00DC2F32" w:rsidRPr="009E7499" w:rsidRDefault="00DC2F32" w:rsidP="00967F30">
      <w:pPr>
        <w:spacing w:line="288" w:lineRule="auto"/>
        <w:rPr>
          <w:lang w:val="zh-CN"/>
        </w:rPr>
      </w:pPr>
      <w:r>
        <w:rPr>
          <w:rFonts w:hint="eastAsia"/>
        </w:rPr>
        <w:t>1</w:t>
      </w:r>
      <w:r>
        <w:rPr>
          <w:rFonts w:hint="eastAsia"/>
        </w:rPr>
        <w:t>、建筑</w:t>
      </w:r>
      <w:r>
        <w:t>、结构设计</w:t>
      </w:r>
      <w:r>
        <w:rPr>
          <w:rFonts w:hint="eastAsia"/>
        </w:rPr>
        <w:t>施工图：</w:t>
      </w:r>
      <w:r>
        <w:t>应</w:t>
      </w:r>
      <w:r>
        <w:rPr>
          <w:rFonts w:hint="eastAsia"/>
        </w:rPr>
        <w:t>注明</w:t>
      </w:r>
      <w:r>
        <w:t>本项目采用的高性能材料的类别及</w:t>
      </w:r>
      <w:r>
        <w:rPr>
          <w:rFonts w:hint="eastAsia"/>
        </w:rPr>
        <w:t>范围或</w:t>
      </w:r>
      <w:r>
        <w:t>耐候结构钢、耐候型</w:t>
      </w:r>
      <w:r>
        <w:rPr>
          <w:rFonts w:hint="eastAsia"/>
        </w:rPr>
        <w:t>防腐</w:t>
      </w:r>
      <w:r>
        <w:t>涂料的采用情况</w:t>
      </w:r>
      <w:r>
        <w:rPr>
          <w:rFonts w:hint="eastAsia"/>
        </w:rPr>
        <w:t>；</w:t>
      </w:r>
    </w:p>
    <w:p w:rsidR="00DC2F32" w:rsidRPr="00C46792" w:rsidRDefault="00DC2F32" w:rsidP="00967F30">
      <w:pPr>
        <w:spacing w:line="288" w:lineRule="auto"/>
        <w:rPr>
          <w:rFonts w:cs="宋体"/>
        </w:rPr>
      </w:pPr>
      <w:r>
        <w:rPr>
          <w:rFonts w:cs="宋体" w:hint="eastAsia"/>
        </w:rPr>
        <w:t>2</w:t>
      </w:r>
      <w:r>
        <w:rPr>
          <w:rFonts w:cs="宋体" w:hint="eastAsia"/>
        </w:rPr>
        <w:t>、所</w:t>
      </w:r>
      <w:r>
        <w:rPr>
          <w:rFonts w:cs="宋体"/>
        </w:rPr>
        <w:t>采用</w:t>
      </w:r>
      <w:r>
        <w:rPr>
          <w:rFonts w:cs="宋体" w:hint="eastAsia"/>
        </w:rPr>
        <w:t>的</w:t>
      </w:r>
      <w:r>
        <w:rPr>
          <w:rFonts w:cs="宋体"/>
        </w:rPr>
        <w:t>高</w:t>
      </w:r>
      <w:r>
        <w:rPr>
          <w:rFonts w:cs="宋体" w:hint="eastAsia"/>
        </w:rPr>
        <w:t>耐久性</w:t>
      </w:r>
      <w:r>
        <w:rPr>
          <w:rFonts w:cs="宋体"/>
        </w:rPr>
        <w:t>混凝土材料用量比例计算书</w:t>
      </w:r>
      <w:r>
        <w:rPr>
          <w:rFonts w:cs="宋体" w:hint="eastAsia"/>
        </w:rPr>
        <w:t>：明确高耐久性的高性能混凝土的使用比例。</w:t>
      </w:r>
    </w:p>
    <w:p w:rsidR="00DC2F32" w:rsidRPr="00C46792" w:rsidRDefault="00DC2F32" w:rsidP="00967F30">
      <w:pPr>
        <w:spacing w:line="288" w:lineRule="auto"/>
      </w:pPr>
    </w:p>
    <w:p w:rsidR="00DC2F32" w:rsidRPr="00A64C99" w:rsidRDefault="00DC2F32" w:rsidP="00967F30">
      <w:pPr>
        <w:spacing w:line="288" w:lineRule="auto"/>
      </w:pPr>
      <w:r w:rsidRPr="00A64C99">
        <w:rPr>
          <w:rFonts w:cs="宋体" w:hint="eastAsia"/>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DC2F32" w:rsidRPr="00A64C99" w:rsidTr="00406B62">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DC2F32" w:rsidRPr="00D30A69" w:rsidRDefault="00DC2F32" w:rsidP="00967F30">
            <w:pPr>
              <w:spacing w:line="288" w:lineRule="auto"/>
              <w:rPr>
                <w:b/>
              </w:rPr>
            </w:pPr>
          </w:p>
        </w:tc>
      </w:tr>
    </w:tbl>
    <w:p w:rsidR="00DC2F32" w:rsidRDefault="00DC2F32" w:rsidP="00967F30">
      <w:pPr>
        <w:spacing w:line="288" w:lineRule="auto"/>
        <w:rPr>
          <w:b/>
        </w:rPr>
        <w:sectPr w:rsidR="00DC2F32">
          <w:pgSz w:w="11906" w:h="16838"/>
          <w:pgMar w:top="1440" w:right="1800" w:bottom="1440" w:left="1800" w:header="851" w:footer="992" w:gutter="0"/>
          <w:cols w:space="425"/>
          <w:docGrid w:type="lines" w:linePitch="312"/>
        </w:sectPr>
      </w:pPr>
    </w:p>
    <w:p w:rsidR="00DC2F32" w:rsidRPr="003D1B31" w:rsidRDefault="00DC2F32" w:rsidP="00EA54E3">
      <w:pPr>
        <w:pStyle w:val="2"/>
      </w:pPr>
      <w:r w:rsidRPr="003D1B31">
        <w:rPr>
          <w:rFonts w:hint="eastAsia"/>
        </w:rPr>
        <w:t>7.2.12 采用</w:t>
      </w:r>
      <w:r w:rsidRPr="003D1B31">
        <w:t>可</w:t>
      </w:r>
      <w:r w:rsidRPr="003D1B31">
        <w:rPr>
          <w:rFonts w:hint="eastAsia"/>
        </w:rPr>
        <w:t>再</w:t>
      </w:r>
      <w:r w:rsidRPr="003D1B31">
        <w:t>利用材料和</w:t>
      </w:r>
      <w:r w:rsidRPr="003D1B31">
        <w:rPr>
          <w:rFonts w:hint="eastAsia"/>
        </w:rPr>
        <w:t>可再循环</w:t>
      </w:r>
      <w:r w:rsidRPr="003D1B31">
        <w:t>材料。</w:t>
      </w:r>
      <w:r w:rsidRPr="003D1B31">
        <w:rPr>
          <w:rFonts w:hint="eastAsia"/>
        </w:rPr>
        <w:t>（总分10分）</w:t>
      </w:r>
    </w:p>
    <w:p w:rsidR="00DC2F32" w:rsidRDefault="00DC2F32" w:rsidP="00967F30">
      <w:pPr>
        <w:spacing w:line="288" w:lineRule="auto"/>
        <w:rPr>
          <w:b/>
        </w:rPr>
      </w:pPr>
    </w:p>
    <w:p w:rsidR="00DC2F32" w:rsidRPr="00504FC0" w:rsidRDefault="00DC2F32" w:rsidP="00967F30">
      <w:pPr>
        <w:spacing w:line="288" w:lineRule="auto"/>
        <w:rPr>
          <w:b/>
        </w:rPr>
      </w:pPr>
      <w:r w:rsidRPr="00504FC0">
        <w:rPr>
          <w:b/>
        </w:rPr>
        <w:t>1</w:t>
      </w:r>
      <w:r w:rsidRPr="00504FC0">
        <w:rPr>
          <w:rFonts w:hint="eastAsia"/>
          <w:b/>
        </w:rPr>
        <w:t>）</w:t>
      </w:r>
      <w:r w:rsidRPr="00504FC0">
        <w:rPr>
          <w:b/>
        </w:rPr>
        <w:t>得分自评</w:t>
      </w:r>
    </w:p>
    <w:p w:rsidR="00DC2F32" w:rsidRDefault="00DC2F32" w:rsidP="00967F30">
      <w:pPr>
        <w:spacing w:line="288" w:lineRule="auto"/>
        <w:rPr>
          <w:b/>
        </w:rPr>
      </w:pPr>
      <w:r w:rsidRPr="00504FC0">
        <w:rPr>
          <w:rFonts w:eastAsia="仿宋_GB2312" w:cs="仿宋_GB2312" w:hint="eastAsia"/>
          <w:b/>
        </w:rPr>
        <w:t>□</w:t>
      </w:r>
      <w:r w:rsidRPr="00504FC0">
        <w:rPr>
          <w:rFonts w:hint="eastAsia"/>
          <w:b/>
        </w:rPr>
        <w:t>住宅建筑</w:t>
      </w:r>
    </w:p>
    <w:tbl>
      <w:tblPr>
        <w:tblStyle w:val="af"/>
        <w:tblW w:w="8075" w:type="dxa"/>
        <w:tblLook w:val="04A0"/>
      </w:tblPr>
      <w:tblGrid>
        <w:gridCol w:w="4503"/>
        <w:gridCol w:w="1872"/>
        <w:gridCol w:w="1700"/>
      </w:tblGrid>
      <w:tr w:rsidR="00DC2F32" w:rsidRPr="00B4060C" w:rsidTr="00406B62">
        <w:tc>
          <w:tcPr>
            <w:tcW w:w="4503"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内容</w:t>
            </w:r>
          </w:p>
        </w:tc>
        <w:tc>
          <w:tcPr>
            <w:tcW w:w="1872" w:type="dxa"/>
            <w:vMerge w:val="restart"/>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分值</w:t>
            </w:r>
            <w:r w:rsidRPr="00B4060C">
              <w:rPr>
                <w:rFonts w:hint="eastAsia"/>
                <w:b/>
                <w:bCs/>
                <w:lang w:val="zh-CN"/>
              </w:rPr>
              <w:t>（分</w:t>
            </w:r>
            <w:r w:rsidRPr="00B4060C">
              <w:rPr>
                <w:b/>
                <w:bCs/>
                <w:lang w:val="zh-CN"/>
              </w:rPr>
              <w:t>）</w:t>
            </w:r>
          </w:p>
        </w:tc>
        <w:tc>
          <w:tcPr>
            <w:tcW w:w="1700" w:type="dxa"/>
            <w:vMerge w:val="restart"/>
          </w:tcPr>
          <w:p w:rsidR="00DC2F32" w:rsidRPr="00B4060C" w:rsidRDefault="00DC2F32" w:rsidP="00967F30">
            <w:pPr>
              <w:spacing w:line="288" w:lineRule="auto"/>
              <w:jc w:val="center"/>
              <w:rPr>
                <w:b/>
                <w:bCs/>
                <w:lang w:val="zh-CN"/>
              </w:rPr>
            </w:pPr>
            <w:r>
              <w:rPr>
                <w:rFonts w:hint="eastAsia"/>
                <w:b/>
                <w:bCs/>
                <w:lang w:val="zh-CN"/>
              </w:rPr>
              <w:t>自评得分（分）</w:t>
            </w:r>
          </w:p>
        </w:tc>
      </w:tr>
      <w:tr w:rsidR="00DC2F32" w:rsidRPr="00B4060C" w:rsidTr="00406B62">
        <w:tc>
          <w:tcPr>
            <w:tcW w:w="4503" w:type="dxa"/>
          </w:tcPr>
          <w:p w:rsidR="00DC2F32" w:rsidRPr="00B4060C" w:rsidRDefault="00DC2F32" w:rsidP="00967F30">
            <w:pPr>
              <w:spacing w:line="288" w:lineRule="auto"/>
              <w:jc w:val="center"/>
              <w:rPr>
                <w:b/>
                <w:bCs/>
                <w:lang w:val="zh-CN"/>
              </w:rPr>
            </w:pPr>
            <w:r>
              <w:rPr>
                <w:rFonts w:hint="eastAsia"/>
                <w:b/>
              </w:rPr>
              <w:t>可再利用</w:t>
            </w:r>
            <w:r>
              <w:rPr>
                <w:b/>
              </w:rPr>
              <w:t>材料和可再循环材料用量比例</w:t>
            </w:r>
          </w:p>
        </w:tc>
        <w:tc>
          <w:tcPr>
            <w:tcW w:w="1872" w:type="dxa"/>
            <w:vMerge/>
          </w:tcPr>
          <w:p w:rsidR="00DC2F32" w:rsidRPr="00B4060C" w:rsidRDefault="00DC2F32" w:rsidP="00967F30">
            <w:pPr>
              <w:spacing w:line="288" w:lineRule="auto"/>
              <w:jc w:val="center"/>
              <w:rPr>
                <w:b/>
                <w:bCs/>
                <w:lang w:val="zh-CN"/>
              </w:rPr>
            </w:pPr>
          </w:p>
        </w:tc>
        <w:tc>
          <w:tcPr>
            <w:tcW w:w="1700" w:type="dxa"/>
            <w:vMerge/>
          </w:tcPr>
          <w:p w:rsidR="00DC2F32" w:rsidRDefault="00DC2F32" w:rsidP="00967F30">
            <w:pPr>
              <w:spacing w:line="288" w:lineRule="auto"/>
              <w:jc w:val="center"/>
              <w:rPr>
                <w:b/>
                <w:bCs/>
                <w:lang w:val="zh-CN"/>
              </w:rPr>
            </w:pPr>
          </w:p>
        </w:tc>
      </w:tr>
      <w:tr w:rsidR="00DC2F32" w:rsidRPr="00B4060C" w:rsidTr="00406B62">
        <w:tc>
          <w:tcPr>
            <w:tcW w:w="4503" w:type="dxa"/>
            <w:vAlign w:val="center"/>
          </w:tcPr>
          <w:p w:rsidR="00DC2F32" w:rsidRPr="0014198D" w:rsidRDefault="00DC2F32" w:rsidP="00967F30">
            <w:pPr>
              <w:spacing w:line="288" w:lineRule="auto"/>
              <w:jc w:val="center"/>
              <w:rPr>
                <w:bCs/>
                <w:lang w:val="zh-CN"/>
              </w:rPr>
            </w:pPr>
            <w:r w:rsidRPr="0014198D">
              <w:rPr>
                <w:rFonts w:hint="eastAsia"/>
                <w:bCs/>
                <w:lang w:val="zh-CN"/>
              </w:rPr>
              <w:t>6</w:t>
            </w:r>
            <w:r w:rsidRPr="0014198D">
              <w:rPr>
                <w:bCs/>
                <w:lang w:val="zh-CN"/>
              </w:rPr>
              <w:t>%</w:t>
            </w:r>
          </w:p>
        </w:tc>
        <w:tc>
          <w:tcPr>
            <w:tcW w:w="1872" w:type="dxa"/>
          </w:tcPr>
          <w:p w:rsidR="00DC2F32" w:rsidRPr="0014198D" w:rsidRDefault="00DC2F32" w:rsidP="00967F30">
            <w:pPr>
              <w:spacing w:line="288" w:lineRule="auto"/>
              <w:jc w:val="center"/>
              <w:rPr>
                <w:bCs/>
                <w:lang w:val="zh-CN"/>
              </w:rPr>
            </w:pPr>
            <w:r w:rsidRPr="0014198D">
              <w:rPr>
                <w:bCs/>
                <w:lang w:val="zh-CN"/>
              </w:rPr>
              <w:t>8</w:t>
            </w:r>
          </w:p>
        </w:tc>
        <w:tc>
          <w:tcPr>
            <w:tcW w:w="1700" w:type="dxa"/>
          </w:tcPr>
          <w:p w:rsidR="00DC2F32" w:rsidRPr="0014198D" w:rsidRDefault="00DC2F32" w:rsidP="00967F30">
            <w:pPr>
              <w:spacing w:line="288" w:lineRule="auto"/>
              <w:jc w:val="center"/>
              <w:rPr>
                <w:bCs/>
                <w:lang w:val="zh-CN"/>
              </w:rPr>
            </w:pPr>
          </w:p>
        </w:tc>
      </w:tr>
      <w:tr w:rsidR="00DC2F32" w:rsidRPr="00B4060C" w:rsidTr="00406B62">
        <w:tc>
          <w:tcPr>
            <w:tcW w:w="4503" w:type="dxa"/>
          </w:tcPr>
          <w:p w:rsidR="00DC2F32" w:rsidRPr="0014198D" w:rsidRDefault="00DC2F32" w:rsidP="00967F30">
            <w:pPr>
              <w:spacing w:line="288" w:lineRule="auto"/>
              <w:jc w:val="center"/>
              <w:rPr>
                <w:bCs/>
                <w:lang w:val="zh-CN"/>
              </w:rPr>
            </w:pPr>
            <w:r w:rsidRPr="0014198D">
              <w:rPr>
                <w:bCs/>
                <w:lang w:val="zh-CN"/>
              </w:rPr>
              <w:t>10%</w:t>
            </w:r>
          </w:p>
        </w:tc>
        <w:tc>
          <w:tcPr>
            <w:tcW w:w="1872" w:type="dxa"/>
          </w:tcPr>
          <w:p w:rsidR="00DC2F32" w:rsidRPr="0014198D" w:rsidRDefault="00DC2F32" w:rsidP="00967F30">
            <w:pPr>
              <w:spacing w:line="288" w:lineRule="auto"/>
              <w:jc w:val="center"/>
              <w:rPr>
                <w:bCs/>
                <w:lang w:val="zh-CN"/>
              </w:rPr>
            </w:pPr>
            <w:r w:rsidRPr="0014198D">
              <w:rPr>
                <w:rFonts w:hint="eastAsia"/>
                <w:bCs/>
                <w:lang w:val="zh-CN"/>
              </w:rPr>
              <w:t>10</w:t>
            </w:r>
          </w:p>
        </w:tc>
        <w:tc>
          <w:tcPr>
            <w:tcW w:w="1700" w:type="dxa"/>
          </w:tcPr>
          <w:p w:rsidR="00DC2F32" w:rsidRPr="0014198D" w:rsidRDefault="00DC2F32" w:rsidP="00967F30">
            <w:pPr>
              <w:spacing w:line="288" w:lineRule="auto"/>
              <w:jc w:val="center"/>
              <w:rPr>
                <w:bCs/>
                <w:lang w:val="zh-CN"/>
              </w:rPr>
            </w:pPr>
          </w:p>
        </w:tc>
      </w:tr>
      <w:tr w:rsidR="00DC2F32" w:rsidRPr="00B4060C" w:rsidTr="00406B62">
        <w:tc>
          <w:tcPr>
            <w:tcW w:w="4503" w:type="dxa"/>
          </w:tcPr>
          <w:p w:rsidR="00DC2F32" w:rsidRPr="0014198D" w:rsidRDefault="00DC2F32" w:rsidP="00967F30">
            <w:pPr>
              <w:spacing w:line="288" w:lineRule="auto"/>
              <w:jc w:val="center"/>
              <w:rPr>
                <w:bCs/>
                <w:lang w:val="zh-CN"/>
              </w:rPr>
            </w:pPr>
            <w:r w:rsidRPr="0014198D">
              <w:rPr>
                <w:rFonts w:hint="eastAsia"/>
                <w:bCs/>
                <w:lang w:val="zh-CN"/>
              </w:rPr>
              <w:t>合计</w:t>
            </w:r>
          </w:p>
        </w:tc>
        <w:tc>
          <w:tcPr>
            <w:tcW w:w="1872" w:type="dxa"/>
          </w:tcPr>
          <w:p w:rsidR="00DC2F32" w:rsidRPr="0014198D" w:rsidRDefault="00DC2F32" w:rsidP="00967F30">
            <w:pPr>
              <w:spacing w:line="288" w:lineRule="auto"/>
              <w:jc w:val="center"/>
              <w:rPr>
                <w:bCs/>
                <w:lang w:val="zh-CN"/>
              </w:rPr>
            </w:pPr>
            <w:r w:rsidRPr="0014198D">
              <w:rPr>
                <w:bCs/>
                <w:lang w:val="zh-CN"/>
              </w:rPr>
              <w:t>10</w:t>
            </w:r>
          </w:p>
        </w:tc>
        <w:tc>
          <w:tcPr>
            <w:tcW w:w="1700" w:type="dxa"/>
          </w:tcPr>
          <w:p w:rsidR="00DC2F32" w:rsidRPr="0014198D" w:rsidRDefault="00790055" w:rsidP="00967F30">
            <w:pPr>
              <w:spacing w:line="288" w:lineRule="auto"/>
              <w:jc w:val="center"/>
              <w:rPr>
                <w:bCs/>
                <w:lang w:val="zh-CN"/>
              </w:rPr>
            </w:pPr>
            <w:r>
              <w:rPr>
                <w:bCs/>
                <w:lang w:val="zh-CN"/>
              </w:rPr>
              <w:fldChar w:fldCharType="begin"/>
            </w:r>
            <w:r w:rsidR="00F50E11">
              <w:rPr>
                <w:bCs/>
                <w:lang w:val="zh-CN"/>
              </w:rPr>
              <w:instrText xml:space="preserve"> =SUM(above) </w:instrText>
            </w:r>
            <w:r>
              <w:rPr>
                <w:bCs/>
                <w:lang w:val="zh-CN"/>
              </w:rPr>
              <w:fldChar w:fldCharType="separate"/>
            </w:r>
            <w:r w:rsidR="00087D73">
              <w:rPr>
                <w:bCs/>
                <w:noProof/>
                <w:lang w:val="zh-CN"/>
              </w:rPr>
              <w:t>0</w:t>
            </w:r>
            <w:r>
              <w:rPr>
                <w:bCs/>
                <w:lang w:val="zh-CN"/>
              </w:rPr>
              <w:fldChar w:fldCharType="end"/>
            </w:r>
          </w:p>
        </w:tc>
      </w:tr>
    </w:tbl>
    <w:p w:rsidR="00DC2F32" w:rsidRDefault="00DC2F32" w:rsidP="00967F30">
      <w:pPr>
        <w:spacing w:line="288" w:lineRule="auto"/>
        <w:rPr>
          <w:b/>
        </w:rPr>
      </w:pPr>
    </w:p>
    <w:p w:rsidR="00DC2F32" w:rsidRPr="00504FC0" w:rsidRDefault="00DC2F32" w:rsidP="00967F30">
      <w:pPr>
        <w:spacing w:line="288" w:lineRule="auto"/>
        <w:rPr>
          <w:b/>
        </w:rPr>
      </w:pPr>
      <w:r w:rsidRPr="00504FC0">
        <w:rPr>
          <w:rFonts w:eastAsia="仿宋_GB2312" w:cs="仿宋_GB2312" w:hint="eastAsia"/>
          <w:b/>
        </w:rPr>
        <w:t>□</w:t>
      </w:r>
      <w:r w:rsidRPr="00504FC0">
        <w:rPr>
          <w:rFonts w:hint="eastAsia"/>
          <w:b/>
        </w:rPr>
        <w:t>公共建筑</w:t>
      </w:r>
    </w:p>
    <w:tbl>
      <w:tblPr>
        <w:tblStyle w:val="af"/>
        <w:tblW w:w="8075" w:type="dxa"/>
        <w:tblLook w:val="04A0"/>
      </w:tblPr>
      <w:tblGrid>
        <w:gridCol w:w="4503"/>
        <w:gridCol w:w="1872"/>
        <w:gridCol w:w="1700"/>
      </w:tblGrid>
      <w:tr w:rsidR="00DC2F32" w:rsidRPr="00B4060C" w:rsidTr="00406B62">
        <w:tc>
          <w:tcPr>
            <w:tcW w:w="4503" w:type="dxa"/>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内容</w:t>
            </w:r>
          </w:p>
        </w:tc>
        <w:tc>
          <w:tcPr>
            <w:tcW w:w="1872" w:type="dxa"/>
            <w:vMerge w:val="restart"/>
          </w:tcPr>
          <w:p w:rsidR="00DC2F32" w:rsidRPr="00B4060C" w:rsidRDefault="00DC2F32" w:rsidP="00967F30">
            <w:pPr>
              <w:spacing w:line="288" w:lineRule="auto"/>
              <w:jc w:val="center"/>
              <w:rPr>
                <w:b/>
                <w:bCs/>
                <w:lang w:val="zh-CN"/>
              </w:rPr>
            </w:pPr>
            <w:r w:rsidRPr="00B4060C">
              <w:rPr>
                <w:rFonts w:hint="eastAsia"/>
                <w:b/>
                <w:bCs/>
                <w:lang w:val="zh-CN"/>
              </w:rPr>
              <w:t>评价</w:t>
            </w:r>
            <w:r w:rsidRPr="00B4060C">
              <w:rPr>
                <w:b/>
                <w:bCs/>
                <w:lang w:val="zh-CN"/>
              </w:rPr>
              <w:t>分值</w:t>
            </w:r>
            <w:r w:rsidRPr="00B4060C">
              <w:rPr>
                <w:rFonts w:hint="eastAsia"/>
                <w:b/>
                <w:bCs/>
                <w:lang w:val="zh-CN"/>
              </w:rPr>
              <w:t>（分</w:t>
            </w:r>
            <w:r w:rsidRPr="00B4060C">
              <w:rPr>
                <w:b/>
                <w:bCs/>
                <w:lang w:val="zh-CN"/>
              </w:rPr>
              <w:t>）</w:t>
            </w:r>
          </w:p>
        </w:tc>
        <w:tc>
          <w:tcPr>
            <w:tcW w:w="1700" w:type="dxa"/>
            <w:vMerge w:val="restart"/>
          </w:tcPr>
          <w:p w:rsidR="00DC2F32" w:rsidRPr="00B4060C" w:rsidRDefault="00DC2F32" w:rsidP="00967F30">
            <w:pPr>
              <w:spacing w:line="288" w:lineRule="auto"/>
              <w:jc w:val="center"/>
              <w:rPr>
                <w:b/>
                <w:bCs/>
                <w:lang w:val="zh-CN"/>
              </w:rPr>
            </w:pPr>
            <w:r>
              <w:rPr>
                <w:rFonts w:hint="eastAsia"/>
                <w:b/>
                <w:bCs/>
                <w:lang w:val="zh-CN"/>
              </w:rPr>
              <w:t>自评得分（分）</w:t>
            </w:r>
          </w:p>
        </w:tc>
      </w:tr>
      <w:tr w:rsidR="00DC2F32" w:rsidRPr="00B4060C" w:rsidTr="00406B62">
        <w:tc>
          <w:tcPr>
            <w:tcW w:w="4503" w:type="dxa"/>
          </w:tcPr>
          <w:p w:rsidR="00DC2F32" w:rsidRPr="00B4060C" w:rsidRDefault="00DC2F32" w:rsidP="00967F30">
            <w:pPr>
              <w:spacing w:line="288" w:lineRule="auto"/>
              <w:jc w:val="center"/>
              <w:rPr>
                <w:b/>
                <w:bCs/>
                <w:lang w:val="zh-CN"/>
              </w:rPr>
            </w:pPr>
            <w:r>
              <w:rPr>
                <w:rFonts w:hint="eastAsia"/>
                <w:b/>
              </w:rPr>
              <w:t>可再利用</w:t>
            </w:r>
            <w:r>
              <w:rPr>
                <w:b/>
              </w:rPr>
              <w:t>材料和可再循环材料用量比例</w:t>
            </w:r>
          </w:p>
        </w:tc>
        <w:tc>
          <w:tcPr>
            <w:tcW w:w="1872" w:type="dxa"/>
            <w:vMerge/>
          </w:tcPr>
          <w:p w:rsidR="00DC2F32" w:rsidRPr="00B4060C" w:rsidRDefault="00DC2F32" w:rsidP="00967F30">
            <w:pPr>
              <w:spacing w:line="288" w:lineRule="auto"/>
              <w:jc w:val="center"/>
              <w:rPr>
                <w:b/>
                <w:bCs/>
                <w:lang w:val="zh-CN"/>
              </w:rPr>
            </w:pPr>
          </w:p>
        </w:tc>
        <w:tc>
          <w:tcPr>
            <w:tcW w:w="1700" w:type="dxa"/>
            <w:vMerge/>
          </w:tcPr>
          <w:p w:rsidR="00DC2F32" w:rsidRDefault="00DC2F32" w:rsidP="00967F30">
            <w:pPr>
              <w:spacing w:line="288" w:lineRule="auto"/>
              <w:jc w:val="center"/>
              <w:rPr>
                <w:b/>
                <w:bCs/>
                <w:lang w:val="zh-CN"/>
              </w:rPr>
            </w:pPr>
          </w:p>
        </w:tc>
      </w:tr>
      <w:tr w:rsidR="00DC2F32" w:rsidRPr="00B4060C" w:rsidTr="00406B62">
        <w:tc>
          <w:tcPr>
            <w:tcW w:w="4503" w:type="dxa"/>
            <w:vAlign w:val="center"/>
          </w:tcPr>
          <w:p w:rsidR="00DC2F32" w:rsidRPr="0014198D" w:rsidRDefault="00DC2F32" w:rsidP="00967F30">
            <w:pPr>
              <w:spacing w:line="288" w:lineRule="auto"/>
              <w:jc w:val="center"/>
              <w:rPr>
                <w:bCs/>
                <w:lang w:val="zh-CN"/>
              </w:rPr>
            </w:pPr>
            <w:r w:rsidRPr="0014198D">
              <w:rPr>
                <w:bCs/>
                <w:lang w:val="zh-CN"/>
              </w:rPr>
              <w:t>10%</w:t>
            </w:r>
          </w:p>
        </w:tc>
        <w:tc>
          <w:tcPr>
            <w:tcW w:w="1872" w:type="dxa"/>
          </w:tcPr>
          <w:p w:rsidR="00DC2F32" w:rsidRPr="0014198D" w:rsidRDefault="00DC2F32" w:rsidP="00967F30">
            <w:pPr>
              <w:spacing w:line="288" w:lineRule="auto"/>
              <w:jc w:val="center"/>
              <w:rPr>
                <w:bCs/>
                <w:lang w:val="zh-CN"/>
              </w:rPr>
            </w:pPr>
            <w:r w:rsidRPr="0014198D">
              <w:rPr>
                <w:bCs/>
                <w:lang w:val="zh-CN"/>
              </w:rPr>
              <w:t>8</w:t>
            </w:r>
          </w:p>
        </w:tc>
        <w:tc>
          <w:tcPr>
            <w:tcW w:w="1700" w:type="dxa"/>
          </w:tcPr>
          <w:p w:rsidR="00DC2F32" w:rsidRPr="0014198D" w:rsidRDefault="00DC2F32" w:rsidP="00967F30">
            <w:pPr>
              <w:spacing w:line="288" w:lineRule="auto"/>
              <w:jc w:val="center"/>
              <w:rPr>
                <w:bCs/>
                <w:lang w:val="zh-CN"/>
              </w:rPr>
            </w:pPr>
          </w:p>
        </w:tc>
      </w:tr>
      <w:tr w:rsidR="00DC2F32" w:rsidRPr="00B4060C" w:rsidTr="00406B62">
        <w:tc>
          <w:tcPr>
            <w:tcW w:w="4503" w:type="dxa"/>
          </w:tcPr>
          <w:p w:rsidR="00DC2F32" w:rsidRPr="0014198D" w:rsidRDefault="00DC2F32" w:rsidP="00967F30">
            <w:pPr>
              <w:spacing w:line="288" w:lineRule="auto"/>
              <w:jc w:val="center"/>
              <w:rPr>
                <w:bCs/>
                <w:lang w:val="zh-CN"/>
              </w:rPr>
            </w:pPr>
            <w:r w:rsidRPr="0014198D">
              <w:rPr>
                <w:bCs/>
                <w:lang w:val="zh-CN"/>
              </w:rPr>
              <w:t>15%</w:t>
            </w:r>
          </w:p>
        </w:tc>
        <w:tc>
          <w:tcPr>
            <w:tcW w:w="1872" w:type="dxa"/>
          </w:tcPr>
          <w:p w:rsidR="00DC2F32" w:rsidRPr="0014198D" w:rsidRDefault="00DC2F32" w:rsidP="00967F30">
            <w:pPr>
              <w:spacing w:line="288" w:lineRule="auto"/>
              <w:jc w:val="center"/>
              <w:rPr>
                <w:bCs/>
                <w:lang w:val="zh-CN"/>
              </w:rPr>
            </w:pPr>
            <w:r w:rsidRPr="0014198D">
              <w:rPr>
                <w:rFonts w:hint="eastAsia"/>
                <w:bCs/>
                <w:lang w:val="zh-CN"/>
              </w:rPr>
              <w:t>10</w:t>
            </w:r>
          </w:p>
        </w:tc>
        <w:tc>
          <w:tcPr>
            <w:tcW w:w="1700" w:type="dxa"/>
          </w:tcPr>
          <w:p w:rsidR="00DC2F32" w:rsidRPr="0014198D" w:rsidRDefault="00DC2F32" w:rsidP="00967F30">
            <w:pPr>
              <w:spacing w:line="288" w:lineRule="auto"/>
              <w:jc w:val="center"/>
              <w:rPr>
                <w:bCs/>
                <w:lang w:val="zh-CN"/>
              </w:rPr>
            </w:pPr>
          </w:p>
        </w:tc>
      </w:tr>
      <w:tr w:rsidR="00DC2F32" w:rsidRPr="00B4060C" w:rsidTr="00406B62">
        <w:tc>
          <w:tcPr>
            <w:tcW w:w="4503" w:type="dxa"/>
          </w:tcPr>
          <w:p w:rsidR="00DC2F32" w:rsidRPr="0014198D" w:rsidRDefault="00DC2F32" w:rsidP="00967F30">
            <w:pPr>
              <w:spacing w:line="288" w:lineRule="auto"/>
              <w:jc w:val="center"/>
              <w:rPr>
                <w:bCs/>
                <w:lang w:val="zh-CN"/>
              </w:rPr>
            </w:pPr>
            <w:r w:rsidRPr="0014198D">
              <w:rPr>
                <w:rFonts w:hint="eastAsia"/>
                <w:bCs/>
                <w:lang w:val="zh-CN"/>
              </w:rPr>
              <w:t>合计</w:t>
            </w:r>
          </w:p>
        </w:tc>
        <w:tc>
          <w:tcPr>
            <w:tcW w:w="1872" w:type="dxa"/>
          </w:tcPr>
          <w:p w:rsidR="00DC2F32" w:rsidRPr="0014198D" w:rsidRDefault="00DC2F32" w:rsidP="00967F30">
            <w:pPr>
              <w:spacing w:line="288" w:lineRule="auto"/>
              <w:jc w:val="center"/>
              <w:rPr>
                <w:bCs/>
                <w:lang w:val="zh-CN"/>
              </w:rPr>
            </w:pPr>
            <w:r w:rsidRPr="0014198D">
              <w:rPr>
                <w:bCs/>
                <w:lang w:val="zh-CN"/>
              </w:rPr>
              <w:t>10</w:t>
            </w:r>
          </w:p>
        </w:tc>
        <w:tc>
          <w:tcPr>
            <w:tcW w:w="1700" w:type="dxa"/>
          </w:tcPr>
          <w:p w:rsidR="00DC2F32" w:rsidRPr="0014198D" w:rsidRDefault="00DC2F32" w:rsidP="00967F30">
            <w:pPr>
              <w:spacing w:line="288" w:lineRule="auto"/>
              <w:jc w:val="center"/>
              <w:rPr>
                <w:bCs/>
                <w:lang w:val="zh-CN"/>
              </w:rPr>
            </w:pPr>
          </w:p>
        </w:tc>
      </w:tr>
    </w:tbl>
    <w:p w:rsidR="00DC2F32" w:rsidRDefault="00DC2F32" w:rsidP="00967F30">
      <w:pPr>
        <w:spacing w:line="288" w:lineRule="auto"/>
        <w:rPr>
          <w:b/>
        </w:rPr>
      </w:pPr>
    </w:p>
    <w:p w:rsidR="00DC2F32" w:rsidRDefault="00DC2F32" w:rsidP="00967F30">
      <w:pPr>
        <w:spacing w:line="288" w:lineRule="auto"/>
        <w:rPr>
          <w:b/>
        </w:rPr>
      </w:pPr>
      <w:r>
        <w:rPr>
          <w:rFonts w:hint="eastAsia"/>
          <w:b/>
        </w:rPr>
        <w:t>2</w:t>
      </w:r>
      <w:r>
        <w:rPr>
          <w:rFonts w:hint="eastAsia"/>
          <w:b/>
        </w:rPr>
        <w:t>）</w:t>
      </w:r>
      <w:r>
        <w:rPr>
          <w:b/>
        </w:rPr>
        <w:t>评价要点</w:t>
      </w:r>
    </w:p>
    <w:p w:rsidR="00DC2F32" w:rsidRPr="007E0F8B" w:rsidRDefault="00DC2F32" w:rsidP="00967F30">
      <w:pPr>
        <w:spacing w:line="288" w:lineRule="auto"/>
        <w:rPr>
          <w:rFonts w:cs="宋体"/>
        </w:rPr>
      </w:pPr>
      <w:r w:rsidRPr="0004127E">
        <w:t>1</w:t>
      </w:r>
      <w:r>
        <w:rPr>
          <w:rFonts w:cs="宋体" w:hint="eastAsia"/>
          <w:lang w:val="zh-CN"/>
        </w:rPr>
        <w:t>、建筑可</w:t>
      </w:r>
      <w:r>
        <w:rPr>
          <w:rFonts w:cs="宋体"/>
          <w:lang w:val="zh-CN"/>
        </w:rPr>
        <w:t>再利用材料</w:t>
      </w:r>
      <w:r>
        <w:rPr>
          <w:rFonts w:cs="宋体" w:hint="eastAsia"/>
          <w:lang w:val="zh-CN"/>
        </w:rPr>
        <w:t>使用重量</w:t>
      </w:r>
      <w:r w:rsidRPr="007E0F8B">
        <w:rPr>
          <w:rFonts w:cs="宋体" w:hint="eastAsia"/>
        </w:rPr>
        <w:t>：（</w:t>
      </w:r>
      <w:r>
        <w:rPr>
          <w:rFonts w:cs="宋体" w:hint="eastAsia"/>
          <w:lang w:val="zh-CN"/>
        </w:rPr>
        <w:t>吨</w:t>
      </w:r>
      <w:r w:rsidRPr="007E0F8B">
        <w:rPr>
          <w:rFonts w:cs="宋体"/>
        </w:rPr>
        <w:t>）；</w:t>
      </w:r>
    </w:p>
    <w:p w:rsidR="00DC2F32" w:rsidRDefault="00DC2F32" w:rsidP="00967F30">
      <w:pPr>
        <w:spacing w:line="288" w:lineRule="auto"/>
        <w:rPr>
          <w:rFonts w:cs="宋体"/>
        </w:rPr>
      </w:pPr>
      <w:r>
        <w:rPr>
          <w:rFonts w:cs="宋体" w:hint="eastAsia"/>
          <w:lang w:val="zh-CN"/>
        </w:rPr>
        <w:t>2</w:t>
      </w:r>
      <w:r>
        <w:rPr>
          <w:rFonts w:cs="宋体" w:hint="eastAsia"/>
          <w:lang w:val="zh-CN"/>
        </w:rPr>
        <w:t>、建筑可循环</w:t>
      </w:r>
      <w:r>
        <w:rPr>
          <w:rFonts w:cs="宋体"/>
          <w:lang w:val="zh-CN"/>
        </w:rPr>
        <w:t>材料使用重量：</w:t>
      </w:r>
      <w:r w:rsidRPr="007E0F8B">
        <w:rPr>
          <w:rFonts w:cs="宋体" w:hint="eastAsia"/>
        </w:rPr>
        <w:t>（</w:t>
      </w:r>
      <w:r>
        <w:rPr>
          <w:rFonts w:cs="宋体" w:hint="eastAsia"/>
          <w:lang w:val="zh-CN"/>
        </w:rPr>
        <w:t>吨</w:t>
      </w:r>
      <w:r w:rsidRPr="007E0F8B">
        <w:rPr>
          <w:rFonts w:cs="宋体"/>
        </w:rPr>
        <w:t>）；</w:t>
      </w:r>
    </w:p>
    <w:p w:rsidR="00DC2F32" w:rsidRDefault="00DC2F32" w:rsidP="00967F30">
      <w:pPr>
        <w:spacing w:line="288" w:lineRule="auto"/>
        <w:rPr>
          <w:rFonts w:cs="宋体"/>
        </w:rPr>
      </w:pPr>
      <w:r>
        <w:rPr>
          <w:rFonts w:cs="宋体" w:hint="eastAsia"/>
        </w:rPr>
        <w:t>3</w:t>
      </w:r>
      <w:r>
        <w:rPr>
          <w:rFonts w:cs="宋体" w:hint="eastAsia"/>
        </w:rPr>
        <w:t>、</w:t>
      </w:r>
      <w:r>
        <w:rPr>
          <w:rFonts w:cs="宋体"/>
        </w:rPr>
        <w:t>本项目</w:t>
      </w:r>
      <w:r>
        <w:rPr>
          <w:rFonts w:cs="宋体" w:hint="eastAsia"/>
        </w:rPr>
        <w:t>所有</w:t>
      </w:r>
      <w:r>
        <w:rPr>
          <w:rFonts w:cs="宋体"/>
        </w:rPr>
        <w:t>建筑材料总重量：</w:t>
      </w:r>
      <w:r w:rsidRPr="007E0F8B">
        <w:rPr>
          <w:rFonts w:cs="宋体" w:hint="eastAsia"/>
        </w:rPr>
        <w:t>（</w:t>
      </w:r>
      <w:r>
        <w:rPr>
          <w:rFonts w:cs="宋体" w:hint="eastAsia"/>
          <w:lang w:val="zh-CN"/>
        </w:rPr>
        <w:t>吨</w:t>
      </w:r>
      <w:r w:rsidRPr="007E0F8B">
        <w:rPr>
          <w:rFonts w:cs="宋体"/>
        </w:rPr>
        <w:t>）；</w:t>
      </w:r>
    </w:p>
    <w:p w:rsidR="00DC2F32" w:rsidRPr="007E0F8B" w:rsidRDefault="00DC2F32" w:rsidP="00967F30">
      <w:pPr>
        <w:spacing w:line="288" w:lineRule="auto"/>
        <w:rPr>
          <w:lang w:val="zh-CN"/>
        </w:rPr>
      </w:pPr>
      <w:r>
        <w:rPr>
          <w:rFonts w:cs="宋体" w:hint="eastAsia"/>
        </w:rPr>
        <w:t>可再利用材料</w:t>
      </w:r>
      <w:r>
        <w:rPr>
          <w:rFonts w:cs="宋体"/>
        </w:rPr>
        <w:t>和可再循环材料使用重量占所有建筑材料总重量的比例：</w:t>
      </w:r>
      <w:r>
        <w:rPr>
          <w:rFonts w:cs="宋体"/>
        </w:rPr>
        <w:t>%</w:t>
      </w:r>
      <w:r>
        <w:rPr>
          <w:rFonts w:cs="宋体"/>
        </w:rPr>
        <w:t>。</w:t>
      </w:r>
    </w:p>
    <w:p w:rsidR="00DC2F32" w:rsidRPr="00897269" w:rsidRDefault="00DC2F32" w:rsidP="00967F30">
      <w:pPr>
        <w:spacing w:line="288" w:lineRule="auto"/>
      </w:pPr>
    </w:p>
    <w:p w:rsidR="00DC2F32" w:rsidRPr="00B4060C" w:rsidRDefault="00DC2F32" w:rsidP="00967F30">
      <w:pPr>
        <w:spacing w:line="288" w:lineRule="auto"/>
        <w:rPr>
          <w:rFonts w:cs="宋体"/>
          <w:b/>
          <w:lang w:val="zh-CN"/>
        </w:rPr>
      </w:pPr>
      <w:r>
        <w:rPr>
          <w:rFonts w:cs="宋体"/>
          <w:b/>
          <w:lang w:val="zh-CN"/>
        </w:rPr>
        <w:t>3</w:t>
      </w:r>
      <w:r w:rsidRPr="00B4060C">
        <w:rPr>
          <w:rFonts w:cs="宋体" w:hint="eastAsia"/>
          <w:b/>
          <w:lang w:val="zh-CN"/>
        </w:rPr>
        <w:t>）证</w:t>
      </w:r>
      <w:r w:rsidRPr="00504FC0">
        <w:rPr>
          <w:rFonts w:cs="宋体" w:hint="eastAsia"/>
          <w:b/>
          <w:lang w:val="zh-CN"/>
        </w:rPr>
        <w:t>明</w:t>
      </w:r>
      <w:r w:rsidRPr="00504FC0">
        <w:rPr>
          <w:rFonts w:cs="宋体"/>
          <w:b/>
          <w:lang w:val="zh-CN"/>
        </w:rPr>
        <w:t>材</w:t>
      </w:r>
      <w:r w:rsidRPr="00B4060C">
        <w:rPr>
          <w:rFonts w:cs="宋体"/>
          <w:b/>
          <w:lang w:val="zh-CN"/>
        </w:rPr>
        <w:t>料</w:t>
      </w:r>
    </w:p>
    <w:p w:rsidR="00DC2F32" w:rsidRPr="00504FC0" w:rsidRDefault="00DC2F32" w:rsidP="00967F30">
      <w:pPr>
        <w:spacing w:line="288" w:lineRule="auto"/>
        <w:rPr>
          <w:b/>
          <w:bCs/>
          <w:color w:val="000000" w:themeColor="text1"/>
        </w:rPr>
      </w:pPr>
      <w:r w:rsidRPr="00504FC0">
        <w:rPr>
          <w:rFonts w:hint="eastAsia"/>
          <w:b/>
          <w:bCs/>
          <w:color w:val="000000" w:themeColor="text1"/>
        </w:rPr>
        <w:t>提交材料</w:t>
      </w:r>
      <w:r w:rsidRPr="00504FC0">
        <w:rPr>
          <w:b/>
          <w:bCs/>
          <w:color w:val="000000" w:themeColor="text1"/>
        </w:rPr>
        <w:t>及要求</w:t>
      </w:r>
      <w:r w:rsidRPr="00504FC0">
        <w:rPr>
          <w:rFonts w:hint="eastAsia"/>
          <w:b/>
          <w:bCs/>
          <w:color w:val="000000" w:themeColor="text1"/>
        </w:rPr>
        <w:t>：</w:t>
      </w:r>
    </w:p>
    <w:p w:rsidR="00DC2F32" w:rsidRDefault="00DC2F32" w:rsidP="00967F30">
      <w:pPr>
        <w:spacing w:line="288" w:lineRule="auto"/>
        <w:rPr>
          <w:rFonts w:cs="宋体"/>
        </w:rPr>
      </w:pPr>
      <w:r>
        <w:rPr>
          <w:rFonts w:cs="宋体" w:hint="eastAsia"/>
          <w:lang w:val="zh-CN"/>
        </w:rPr>
        <w:t>1</w:t>
      </w:r>
      <w:r>
        <w:rPr>
          <w:rFonts w:cs="宋体" w:hint="eastAsia"/>
          <w:lang w:val="zh-CN"/>
        </w:rPr>
        <w:t>、可再利用</w:t>
      </w:r>
      <w:r>
        <w:rPr>
          <w:rFonts w:cs="宋体"/>
          <w:lang w:val="zh-CN"/>
        </w:rPr>
        <w:t>材料和</w:t>
      </w:r>
      <w:r w:rsidRPr="00A64C99">
        <w:rPr>
          <w:rFonts w:cs="宋体" w:hint="eastAsia"/>
          <w:lang w:val="zh-CN"/>
        </w:rPr>
        <w:t>可再循环材料使用重量占所有建筑材料总重量的比例计算书</w:t>
      </w:r>
      <w:r>
        <w:rPr>
          <w:rFonts w:cs="宋体" w:hint="eastAsia"/>
          <w:lang w:val="zh-CN"/>
        </w:rPr>
        <w:t>：</w:t>
      </w:r>
      <w:r>
        <w:rPr>
          <w:rFonts w:cs="宋体"/>
          <w:lang w:val="zh-CN"/>
        </w:rPr>
        <w:t>可再利用</w:t>
      </w:r>
      <w:r>
        <w:rPr>
          <w:rFonts w:cs="宋体" w:hint="eastAsia"/>
          <w:lang w:val="zh-CN"/>
        </w:rPr>
        <w:t>材料</w:t>
      </w:r>
      <w:r>
        <w:rPr>
          <w:rFonts w:cs="宋体"/>
          <w:lang w:val="zh-CN"/>
        </w:rPr>
        <w:t>及可再循环材料的分类参考</w:t>
      </w:r>
      <w:r>
        <w:rPr>
          <w:rFonts w:cs="宋体" w:hint="eastAsia"/>
          <w:lang w:val="zh-CN"/>
        </w:rPr>
        <w:t>附表</w:t>
      </w:r>
      <w:r>
        <w:rPr>
          <w:rFonts w:cs="宋体" w:hint="eastAsia"/>
          <w:lang w:val="zh-CN"/>
        </w:rPr>
        <w:t>1</w:t>
      </w:r>
      <w:r>
        <w:rPr>
          <w:rFonts w:cs="宋体" w:hint="eastAsia"/>
        </w:rPr>
        <w:t>。</w:t>
      </w:r>
      <w:r>
        <w:rPr>
          <w:rFonts w:cs="宋体"/>
        </w:rPr>
        <w:t>需</w:t>
      </w:r>
      <w:r>
        <w:rPr>
          <w:rFonts w:cs="宋体" w:hint="eastAsia"/>
        </w:rPr>
        <w:t>明确</w:t>
      </w:r>
      <w:r>
        <w:rPr>
          <w:rFonts w:cs="宋体"/>
        </w:rPr>
        <w:t>可再利用材料和可再循环材料所占建筑材料总重量的比例。</w:t>
      </w:r>
    </w:p>
    <w:p w:rsidR="00DC2F32" w:rsidRPr="007E0F8B" w:rsidRDefault="00DC2F32" w:rsidP="00967F30">
      <w:pPr>
        <w:spacing w:line="288" w:lineRule="auto"/>
        <w:rPr>
          <w:rFonts w:cs="宋体"/>
        </w:rPr>
      </w:pPr>
      <w:r>
        <w:rPr>
          <w:rFonts w:cs="宋体" w:hint="eastAsia"/>
        </w:rPr>
        <w:t>2</w:t>
      </w:r>
      <w:r>
        <w:rPr>
          <w:rFonts w:cs="宋体" w:hint="eastAsia"/>
        </w:rPr>
        <w:t>、</w:t>
      </w:r>
      <w:r>
        <w:rPr>
          <w:rFonts w:cs="宋体"/>
        </w:rPr>
        <w:t>工程概预算材料清单</w:t>
      </w:r>
      <w:r>
        <w:rPr>
          <w:rFonts w:cs="宋体" w:hint="eastAsia"/>
        </w:rPr>
        <w:t>：有</w:t>
      </w:r>
      <w:r>
        <w:rPr>
          <w:rFonts w:cs="宋体"/>
        </w:rPr>
        <w:t>明确的工程量统计。</w:t>
      </w:r>
    </w:p>
    <w:p w:rsidR="00DC2F32" w:rsidRDefault="00DC2F32" w:rsidP="00967F30">
      <w:pPr>
        <w:spacing w:line="288" w:lineRule="auto"/>
        <w:rPr>
          <w:rFonts w:cs="宋体"/>
        </w:rPr>
      </w:pPr>
    </w:p>
    <w:p w:rsidR="00DC2F32" w:rsidRPr="00A64C99" w:rsidRDefault="00DC2F32" w:rsidP="00967F30">
      <w:pPr>
        <w:spacing w:line="288" w:lineRule="auto"/>
      </w:pPr>
      <w:r w:rsidRPr="00A64C99">
        <w:rPr>
          <w:rFonts w:cs="宋体" w:hint="eastAsia"/>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DC2F32" w:rsidRPr="00A64C99" w:rsidTr="00406B62">
        <w:trPr>
          <w:trHeight w:val="938"/>
          <w:jc w:val="center"/>
        </w:trPr>
        <w:tc>
          <w:tcPr>
            <w:tcW w:w="8639" w:type="dxa"/>
            <w:tcBorders>
              <w:top w:val="single" w:sz="4" w:space="0" w:color="auto"/>
              <w:left w:val="single" w:sz="4" w:space="0" w:color="auto"/>
              <w:bottom w:val="single" w:sz="4" w:space="0" w:color="auto"/>
              <w:right w:val="single" w:sz="4" w:space="0" w:color="auto"/>
            </w:tcBorders>
          </w:tcPr>
          <w:p w:rsidR="00DC2F32" w:rsidRPr="00D30A69" w:rsidRDefault="00DC2F32" w:rsidP="00967F30">
            <w:pPr>
              <w:spacing w:line="288" w:lineRule="auto"/>
              <w:rPr>
                <w:b/>
              </w:rPr>
            </w:pPr>
          </w:p>
        </w:tc>
      </w:tr>
    </w:tbl>
    <w:p w:rsidR="00DC2F32" w:rsidRDefault="00DC2F32" w:rsidP="00967F30">
      <w:pPr>
        <w:spacing w:line="288" w:lineRule="auto"/>
        <w:rPr>
          <w:b/>
        </w:rPr>
      </w:pPr>
    </w:p>
    <w:p w:rsidR="00DC2F32" w:rsidRDefault="00DC2F32" w:rsidP="00967F30">
      <w:pPr>
        <w:spacing w:line="288" w:lineRule="auto"/>
        <w:rPr>
          <w:b/>
        </w:rPr>
        <w:sectPr w:rsidR="00DC2F32">
          <w:pgSz w:w="11906" w:h="16838"/>
          <w:pgMar w:top="1440" w:right="1800" w:bottom="1440" w:left="1800" w:header="851" w:footer="992" w:gutter="0"/>
          <w:cols w:space="425"/>
          <w:docGrid w:type="lines" w:linePitch="312"/>
        </w:sectPr>
      </w:pPr>
    </w:p>
    <w:p w:rsidR="00DC2F32" w:rsidRPr="003D1B31" w:rsidRDefault="00DC2F32" w:rsidP="00EA54E3">
      <w:pPr>
        <w:pStyle w:val="2"/>
      </w:pPr>
      <w:r w:rsidRPr="003D1B31">
        <w:rPr>
          <w:rFonts w:hint="eastAsia"/>
        </w:rPr>
        <w:t>7.2.13 使用以废弃物为原料生产的建筑材料。（总分5分）</w:t>
      </w:r>
    </w:p>
    <w:p w:rsidR="00DC2F32" w:rsidRDefault="00DC2F32" w:rsidP="00967F30">
      <w:pPr>
        <w:spacing w:line="288" w:lineRule="auto"/>
      </w:pPr>
    </w:p>
    <w:p w:rsidR="00294A32" w:rsidRDefault="00294A32" w:rsidP="00294A32">
      <w:pPr>
        <w:spacing w:line="360" w:lineRule="auto"/>
        <w:rPr>
          <w:b/>
        </w:rPr>
      </w:pPr>
      <w:r>
        <w:rPr>
          <w:rFonts w:hint="eastAsia"/>
          <w:b/>
        </w:rPr>
        <w:t>设计阶段不参评。</w:t>
      </w:r>
    </w:p>
    <w:p w:rsidR="00DC2F32" w:rsidRDefault="00DC2F32" w:rsidP="00967F30">
      <w:pPr>
        <w:spacing w:line="288" w:lineRule="auto"/>
      </w:pPr>
    </w:p>
    <w:p w:rsidR="00DC2F32" w:rsidRDefault="00DC2F32" w:rsidP="00EA54E3">
      <w:pPr>
        <w:pStyle w:val="2"/>
      </w:pPr>
      <w:r w:rsidRPr="003D1B31">
        <w:rPr>
          <w:rFonts w:hint="eastAsia"/>
        </w:rPr>
        <w:t>7.2.14 合理采用耐久性好、易维护的装饰修建筑材料。（总分5分）</w:t>
      </w:r>
    </w:p>
    <w:p w:rsidR="00294A32" w:rsidRDefault="00294A32" w:rsidP="00294A32"/>
    <w:p w:rsidR="00294A32" w:rsidRDefault="00294A32" w:rsidP="00294A32">
      <w:pPr>
        <w:spacing w:line="360" w:lineRule="auto"/>
        <w:rPr>
          <w:b/>
        </w:rPr>
      </w:pPr>
      <w:r>
        <w:rPr>
          <w:rFonts w:hint="eastAsia"/>
          <w:b/>
        </w:rPr>
        <w:t>设计阶段不参评。</w:t>
      </w:r>
    </w:p>
    <w:p w:rsidR="00294A32" w:rsidRDefault="00294A32" w:rsidP="00294A32"/>
    <w:p w:rsidR="00294A32" w:rsidRDefault="00294A32" w:rsidP="00294A32">
      <w:pPr>
        <w:sectPr w:rsidR="00294A32">
          <w:headerReference w:type="default" r:id="rId16"/>
          <w:pgSz w:w="11906" w:h="16838"/>
          <w:pgMar w:top="1440" w:right="1800" w:bottom="1440" w:left="1800" w:header="851" w:footer="992" w:gutter="0"/>
          <w:cols w:space="425"/>
          <w:docGrid w:type="lines" w:linePitch="312"/>
        </w:sectPr>
      </w:pPr>
    </w:p>
    <w:p w:rsidR="00294A32" w:rsidRPr="00294A32" w:rsidRDefault="00294A32" w:rsidP="00294A32"/>
    <w:p w:rsidR="00DC2F32" w:rsidRPr="003D1B31" w:rsidRDefault="00DC2F32" w:rsidP="009D1139">
      <w:pPr>
        <w:pStyle w:val="1"/>
      </w:pPr>
      <w:bookmarkStart w:id="48" w:name="_Toc349912337"/>
      <w:bookmarkStart w:id="49" w:name="_Toc378354206"/>
      <w:bookmarkStart w:id="50" w:name="_Toc431391396"/>
      <w:r w:rsidRPr="003D1B31">
        <w:t xml:space="preserve">8 </w:t>
      </w:r>
      <w:r w:rsidRPr="003D1B31">
        <w:rPr>
          <w:rFonts w:hint="eastAsia"/>
        </w:rPr>
        <w:t>室内环境质</w:t>
      </w:r>
      <w:bookmarkEnd w:id="48"/>
      <w:bookmarkEnd w:id="49"/>
      <w:r w:rsidRPr="003D1B31">
        <w:rPr>
          <w:rFonts w:hint="eastAsia"/>
        </w:rPr>
        <w:t>量</w:t>
      </w:r>
      <w:bookmarkEnd w:id="50"/>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852"/>
        <w:gridCol w:w="4466"/>
        <w:gridCol w:w="850"/>
        <w:gridCol w:w="709"/>
        <w:gridCol w:w="759"/>
        <w:gridCol w:w="772"/>
      </w:tblGrid>
      <w:tr w:rsidR="000C73CB" w:rsidTr="000C73CB">
        <w:trPr>
          <w:trHeight w:val="510"/>
        </w:trPr>
        <w:tc>
          <w:tcPr>
            <w:tcW w:w="886" w:type="dxa"/>
            <w:shd w:val="clear" w:color="auto" w:fill="D9D9D9"/>
            <w:vAlign w:val="center"/>
          </w:tcPr>
          <w:p w:rsidR="000C73CB" w:rsidRDefault="000C73CB">
            <w:pPr>
              <w:widowControl/>
              <w:jc w:val="center"/>
              <w:rPr>
                <w:b/>
                <w:bCs/>
                <w:color w:val="000000"/>
                <w:kern w:val="0"/>
              </w:rPr>
            </w:pPr>
            <w:r>
              <w:rPr>
                <w:b/>
                <w:bCs/>
                <w:color w:val="000000"/>
                <w:kern w:val="0"/>
              </w:rPr>
              <w:t>子项</w:t>
            </w:r>
          </w:p>
        </w:tc>
        <w:tc>
          <w:tcPr>
            <w:tcW w:w="852" w:type="dxa"/>
            <w:shd w:val="clear" w:color="auto" w:fill="D9D9D9"/>
            <w:vAlign w:val="center"/>
          </w:tcPr>
          <w:p w:rsidR="000C73CB" w:rsidRDefault="000C73CB">
            <w:pPr>
              <w:widowControl/>
              <w:jc w:val="center"/>
              <w:rPr>
                <w:b/>
                <w:bCs/>
                <w:color w:val="000000"/>
                <w:kern w:val="0"/>
              </w:rPr>
            </w:pPr>
            <w:r>
              <w:rPr>
                <w:b/>
                <w:bCs/>
                <w:color w:val="000000"/>
                <w:kern w:val="0"/>
              </w:rPr>
              <w:t>条文</w:t>
            </w:r>
          </w:p>
          <w:p w:rsidR="000C73CB" w:rsidRDefault="000C73CB">
            <w:pPr>
              <w:widowControl/>
              <w:jc w:val="center"/>
              <w:rPr>
                <w:b/>
                <w:bCs/>
                <w:color w:val="000000"/>
                <w:kern w:val="0"/>
              </w:rPr>
            </w:pPr>
            <w:r>
              <w:rPr>
                <w:b/>
                <w:bCs/>
                <w:color w:val="000000"/>
                <w:kern w:val="0"/>
              </w:rPr>
              <w:t>编号</w:t>
            </w:r>
          </w:p>
        </w:tc>
        <w:tc>
          <w:tcPr>
            <w:tcW w:w="4466" w:type="dxa"/>
            <w:shd w:val="clear" w:color="auto" w:fill="D9D9D9"/>
            <w:vAlign w:val="center"/>
          </w:tcPr>
          <w:p w:rsidR="000C73CB" w:rsidRDefault="000C73CB">
            <w:pPr>
              <w:widowControl/>
              <w:jc w:val="center"/>
              <w:rPr>
                <w:b/>
                <w:bCs/>
                <w:kern w:val="0"/>
              </w:rPr>
            </w:pPr>
            <w:r>
              <w:rPr>
                <w:b/>
                <w:bCs/>
                <w:kern w:val="0"/>
              </w:rPr>
              <w:t>条文</w:t>
            </w:r>
          </w:p>
        </w:tc>
        <w:tc>
          <w:tcPr>
            <w:tcW w:w="850" w:type="dxa"/>
            <w:shd w:val="clear" w:color="auto" w:fill="D9D9D9"/>
            <w:vAlign w:val="center"/>
          </w:tcPr>
          <w:p w:rsidR="000C73CB" w:rsidRDefault="000C73CB">
            <w:pPr>
              <w:widowControl/>
              <w:jc w:val="center"/>
              <w:rPr>
                <w:b/>
                <w:bCs/>
                <w:kern w:val="0"/>
              </w:rPr>
            </w:pPr>
            <w:r>
              <w:rPr>
                <w:b/>
                <w:bCs/>
                <w:kern w:val="0"/>
              </w:rPr>
              <w:t>分数</w:t>
            </w:r>
          </w:p>
        </w:tc>
        <w:tc>
          <w:tcPr>
            <w:tcW w:w="709" w:type="dxa"/>
            <w:shd w:val="clear" w:color="auto" w:fill="D9D9D9"/>
            <w:vAlign w:val="center"/>
          </w:tcPr>
          <w:p w:rsidR="000C73CB" w:rsidRDefault="000C73CB">
            <w:pPr>
              <w:widowControl/>
              <w:jc w:val="center"/>
              <w:rPr>
                <w:b/>
                <w:bCs/>
                <w:color w:val="000000"/>
                <w:kern w:val="0"/>
              </w:rPr>
            </w:pPr>
            <w:r>
              <w:rPr>
                <w:b/>
                <w:bCs/>
                <w:color w:val="000000"/>
                <w:kern w:val="0"/>
              </w:rPr>
              <w:t>不参评</w:t>
            </w:r>
            <w:r>
              <w:rPr>
                <w:rFonts w:hint="eastAsia"/>
                <w:b/>
                <w:bCs/>
                <w:color w:val="000000"/>
                <w:kern w:val="0"/>
              </w:rPr>
              <w:t>分</w:t>
            </w:r>
          </w:p>
        </w:tc>
        <w:tc>
          <w:tcPr>
            <w:tcW w:w="759" w:type="dxa"/>
            <w:shd w:val="clear" w:color="auto" w:fill="D9D9D9"/>
          </w:tcPr>
          <w:p w:rsidR="000C73CB" w:rsidRDefault="000C73CB">
            <w:pPr>
              <w:widowControl/>
              <w:jc w:val="center"/>
              <w:rPr>
                <w:b/>
                <w:bCs/>
                <w:kern w:val="0"/>
              </w:rPr>
            </w:pPr>
            <w:r>
              <w:rPr>
                <w:rFonts w:hint="eastAsia"/>
                <w:b/>
                <w:bCs/>
                <w:kern w:val="0"/>
              </w:rPr>
              <w:t>直接得分</w:t>
            </w:r>
          </w:p>
        </w:tc>
        <w:tc>
          <w:tcPr>
            <w:tcW w:w="772" w:type="dxa"/>
            <w:shd w:val="clear" w:color="auto" w:fill="D9D9D9"/>
            <w:vAlign w:val="center"/>
          </w:tcPr>
          <w:p w:rsidR="000C73CB" w:rsidRDefault="000C73CB">
            <w:pPr>
              <w:widowControl/>
              <w:jc w:val="center"/>
              <w:rPr>
                <w:b/>
                <w:bCs/>
                <w:kern w:val="0"/>
              </w:rPr>
            </w:pPr>
            <w:r>
              <w:rPr>
                <w:b/>
                <w:bCs/>
                <w:kern w:val="0"/>
              </w:rPr>
              <w:t>得分</w:t>
            </w:r>
          </w:p>
        </w:tc>
      </w:tr>
      <w:tr w:rsidR="000C73CB" w:rsidTr="000C73CB">
        <w:trPr>
          <w:trHeight w:val="680"/>
        </w:trPr>
        <w:tc>
          <w:tcPr>
            <w:tcW w:w="886" w:type="dxa"/>
            <w:vMerge w:val="restart"/>
            <w:shd w:val="clear" w:color="auto" w:fill="D9D9D9"/>
            <w:vAlign w:val="center"/>
          </w:tcPr>
          <w:p w:rsidR="000C73CB" w:rsidRDefault="000C73CB">
            <w:pPr>
              <w:widowControl/>
              <w:jc w:val="center"/>
              <w:rPr>
                <w:b/>
                <w:bCs/>
                <w:color w:val="000000"/>
                <w:kern w:val="0"/>
                <w:sz w:val="24"/>
              </w:rPr>
            </w:pPr>
            <w:r>
              <w:rPr>
                <w:b/>
                <w:bCs/>
                <w:color w:val="000000"/>
                <w:kern w:val="0"/>
                <w:sz w:val="24"/>
              </w:rPr>
              <w:t>控制项</w:t>
            </w:r>
          </w:p>
        </w:tc>
        <w:tc>
          <w:tcPr>
            <w:tcW w:w="852" w:type="dxa"/>
            <w:vAlign w:val="center"/>
          </w:tcPr>
          <w:p w:rsidR="000C73CB" w:rsidRDefault="000C73CB">
            <w:pPr>
              <w:widowControl/>
              <w:jc w:val="center"/>
              <w:rPr>
                <w:color w:val="000000"/>
                <w:kern w:val="0"/>
              </w:rPr>
            </w:pPr>
            <w:r>
              <w:rPr>
                <w:rFonts w:hint="eastAsia"/>
                <w:color w:val="000000"/>
                <w:kern w:val="0"/>
              </w:rPr>
              <w:t>8</w:t>
            </w:r>
            <w:r>
              <w:rPr>
                <w:color w:val="000000"/>
                <w:kern w:val="0"/>
              </w:rPr>
              <w:t>.1.1</w:t>
            </w:r>
          </w:p>
        </w:tc>
        <w:tc>
          <w:tcPr>
            <w:tcW w:w="4466" w:type="dxa"/>
            <w:vAlign w:val="center"/>
          </w:tcPr>
          <w:p w:rsidR="000C73CB" w:rsidRDefault="000C73CB">
            <w:pPr>
              <w:widowControl/>
              <w:jc w:val="left"/>
              <w:rPr>
                <w:color w:val="000000"/>
                <w:kern w:val="0"/>
              </w:rPr>
            </w:pPr>
            <w:r>
              <w:rPr>
                <w:rFonts w:cs="宋体" w:hint="eastAsia"/>
                <w:bCs/>
              </w:rPr>
              <w:t>主要功能房间的室内噪声级应满足现行国家标准《民用建筑隔声设计规范》</w:t>
            </w:r>
            <w:r>
              <w:rPr>
                <w:bCs/>
              </w:rPr>
              <w:t>GB 50118</w:t>
            </w:r>
            <w:r>
              <w:rPr>
                <w:rFonts w:cs="宋体" w:hint="eastAsia"/>
                <w:bCs/>
              </w:rPr>
              <w:t>中的低限要求。</w:t>
            </w:r>
          </w:p>
        </w:tc>
        <w:tc>
          <w:tcPr>
            <w:tcW w:w="850" w:type="dxa"/>
            <w:vAlign w:val="center"/>
          </w:tcPr>
          <w:p w:rsidR="000C73CB" w:rsidRDefault="000C73CB">
            <w:pPr>
              <w:widowControl/>
              <w:jc w:val="center"/>
              <w:rPr>
                <w:color w:val="000000"/>
                <w:kern w:val="0"/>
              </w:rPr>
            </w:pPr>
            <w:r>
              <w:rPr>
                <w:rFonts w:hint="eastAsia"/>
                <w:color w:val="000000"/>
                <w:kern w:val="0"/>
              </w:rPr>
              <w:t>Y</w:t>
            </w:r>
          </w:p>
        </w:tc>
        <w:tc>
          <w:tcPr>
            <w:tcW w:w="709" w:type="dxa"/>
            <w:vAlign w:val="center"/>
          </w:tcPr>
          <w:p w:rsidR="000C73CB" w:rsidRDefault="000C73CB">
            <w:pPr>
              <w:widowControl/>
              <w:jc w:val="center"/>
              <w:rPr>
                <w:color w:val="000000"/>
                <w:kern w:val="0"/>
              </w:rPr>
            </w:pPr>
            <w:r>
              <w:rPr>
                <w:color w:val="000000"/>
                <w:kern w:val="0"/>
              </w:rPr>
              <w:t xml:space="preserve">　</w:t>
            </w:r>
          </w:p>
        </w:tc>
        <w:tc>
          <w:tcPr>
            <w:tcW w:w="759" w:type="dxa"/>
          </w:tcPr>
          <w:p w:rsidR="000C73CB" w:rsidRDefault="000C73CB">
            <w:pPr>
              <w:widowControl/>
              <w:jc w:val="center"/>
              <w:rPr>
                <w:color w:val="000000"/>
                <w:kern w:val="0"/>
              </w:rPr>
            </w:pPr>
          </w:p>
        </w:tc>
        <w:tc>
          <w:tcPr>
            <w:tcW w:w="772" w:type="dxa"/>
            <w:vAlign w:val="center"/>
          </w:tcPr>
          <w:p w:rsidR="000C73CB" w:rsidRDefault="000C73CB">
            <w:pPr>
              <w:widowControl/>
              <w:jc w:val="center"/>
              <w:rPr>
                <w:kern w:val="0"/>
              </w:rPr>
            </w:pPr>
            <w:r>
              <w:rPr>
                <w:rFonts w:hint="eastAsia"/>
                <w:color w:val="000000"/>
                <w:kern w:val="0"/>
              </w:rPr>
              <w:t>Y</w:t>
            </w:r>
          </w:p>
        </w:tc>
      </w:tr>
      <w:tr w:rsidR="000C73CB" w:rsidTr="000C73CB">
        <w:trPr>
          <w:trHeight w:val="1005"/>
        </w:trPr>
        <w:tc>
          <w:tcPr>
            <w:tcW w:w="886" w:type="dxa"/>
            <w:vMerge/>
            <w:shd w:val="clear" w:color="auto" w:fill="D9D9D9"/>
            <w:vAlign w:val="center"/>
          </w:tcPr>
          <w:p w:rsidR="000C73CB" w:rsidRDefault="000C73CB">
            <w:pPr>
              <w:widowControl/>
              <w:jc w:val="center"/>
              <w:rPr>
                <w:b/>
                <w:bCs/>
                <w:color w:val="000000"/>
                <w:kern w:val="0"/>
                <w:sz w:val="24"/>
              </w:rPr>
            </w:pPr>
          </w:p>
        </w:tc>
        <w:tc>
          <w:tcPr>
            <w:tcW w:w="852" w:type="dxa"/>
            <w:vAlign w:val="center"/>
          </w:tcPr>
          <w:p w:rsidR="000C73CB" w:rsidRDefault="000C73CB">
            <w:pPr>
              <w:widowControl/>
              <w:jc w:val="center"/>
              <w:rPr>
                <w:color w:val="000000"/>
                <w:kern w:val="0"/>
              </w:rPr>
            </w:pPr>
            <w:r>
              <w:rPr>
                <w:rFonts w:hint="eastAsia"/>
                <w:color w:val="000000"/>
                <w:kern w:val="0"/>
              </w:rPr>
              <w:t>8</w:t>
            </w:r>
            <w:r>
              <w:rPr>
                <w:color w:val="000000"/>
                <w:kern w:val="0"/>
              </w:rPr>
              <w:t>.1.2</w:t>
            </w:r>
          </w:p>
        </w:tc>
        <w:tc>
          <w:tcPr>
            <w:tcW w:w="4466" w:type="dxa"/>
            <w:vAlign w:val="center"/>
          </w:tcPr>
          <w:p w:rsidR="000C73CB" w:rsidRDefault="000C73CB">
            <w:pPr>
              <w:widowControl/>
              <w:jc w:val="left"/>
              <w:rPr>
                <w:color w:val="000000"/>
                <w:kern w:val="0"/>
              </w:rPr>
            </w:pPr>
            <w:r>
              <w:rPr>
                <w:rFonts w:cs="宋体" w:hint="eastAsia"/>
                <w:bCs/>
              </w:rPr>
              <w:t>主要功能房间的外墙、隔墙、楼板和门窗的隔声性能应满足现行国家标准《民用建筑隔声设计规范》</w:t>
            </w:r>
            <w:r>
              <w:rPr>
                <w:bCs/>
              </w:rPr>
              <w:t>GB 50118</w:t>
            </w:r>
            <w:r>
              <w:rPr>
                <w:rFonts w:cs="宋体" w:hint="eastAsia"/>
                <w:bCs/>
              </w:rPr>
              <w:t>中的低限要求。</w:t>
            </w:r>
          </w:p>
        </w:tc>
        <w:tc>
          <w:tcPr>
            <w:tcW w:w="850" w:type="dxa"/>
            <w:vAlign w:val="center"/>
          </w:tcPr>
          <w:p w:rsidR="000C73CB" w:rsidRDefault="000C73CB">
            <w:pPr>
              <w:widowControl/>
              <w:jc w:val="center"/>
              <w:rPr>
                <w:color w:val="000000"/>
                <w:kern w:val="0"/>
              </w:rPr>
            </w:pPr>
            <w:r>
              <w:rPr>
                <w:rFonts w:hint="eastAsia"/>
                <w:color w:val="000000"/>
                <w:kern w:val="0"/>
              </w:rPr>
              <w:t>Y</w:t>
            </w:r>
          </w:p>
        </w:tc>
        <w:tc>
          <w:tcPr>
            <w:tcW w:w="709" w:type="dxa"/>
            <w:vAlign w:val="center"/>
          </w:tcPr>
          <w:p w:rsidR="000C73CB" w:rsidRDefault="000C73CB">
            <w:pPr>
              <w:widowControl/>
              <w:jc w:val="center"/>
              <w:rPr>
                <w:color w:val="000000"/>
                <w:kern w:val="0"/>
              </w:rPr>
            </w:pPr>
            <w:r>
              <w:rPr>
                <w:color w:val="000000"/>
                <w:kern w:val="0"/>
              </w:rPr>
              <w:t xml:space="preserve">　</w:t>
            </w:r>
          </w:p>
        </w:tc>
        <w:tc>
          <w:tcPr>
            <w:tcW w:w="759" w:type="dxa"/>
          </w:tcPr>
          <w:p w:rsidR="000C73CB" w:rsidRDefault="000C73CB">
            <w:pPr>
              <w:widowControl/>
              <w:jc w:val="center"/>
              <w:rPr>
                <w:color w:val="000000"/>
                <w:kern w:val="0"/>
              </w:rPr>
            </w:pPr>
          </w:p>
        </w:tc>
        <w:tc>
          <w:tcPr>
            <w:tcW w:w="772" w:type="dxa"/>
            <w:vAlign w:val="center"/>
          </w:tcPr>
          <w:p w:rsidR="000C73CB" w:rsidRDefault="000C73CB">
            <w:pPr>
              <w:widowControl/>
              <w:jc w:val="center"/>
              <w:rPr>
                <w:kern w:val="0"/>
              </w:rPr>
            </w:pPr>
            <w:r>
              <w:rPr>
                <w:rFonts w:hint="eastAsia"/>
                <w:color w:val="000000"/>
                <w:kern w:val="0"/>
              </w:rPr>
              <w:t>Y</w:t>
            </w:r>
          </w:p>
        </w:tc>
      </w:tr>
      <w:tr w:rsidR="000C73CB" w:rsidTr="000C73CB">
        <w:trPr>
          <w:trHeight w:val="454"/>
        </w:trPr>
        <w:tc>
          <w:tcPr>
            <w:tcW w:w="886" w:type="dxa"/>
            <w:vMerge/>
            <w:shd w:val="clear" w:color="auto" w:fill="D9D9D9"/>
            <w:vAlign w:val="center"/>
          </w:tcPr>
          <w:p w:rsidR="000C73CB" w:rsidRDefault="000C73CB">
            <w:pPr>
              <w:widowControl/>
              <w:jc w:val="center"/>
              <w:rPr>
                <w:b/>
                <w:bCs/>
                <w:color w:val="000000"/>
                <w:kern w:val="0"/>
                <w:sz w:val="24"/>
              </w:rPr>
            </w:pPr>
          </w:p>
        </w:tc>
        <w:tc>
          <w:tcPr>
            <w:tcW w:w="852" w:type="dxa"/>
            <w:vAlign w:val="center"/>
          </w:tcPr>
          <w:p w:rsidR="000C73CB" w:rsidRDefault="000C73CB">
            <w:pPr>
              <w:widowControl/>
              <w:jc w:val="center"/>
              <w:rPr>
                <w:color w:val="000000"/>
                <w:kern w:val="0"/>
              </w:rPr>
            </w:pPr>
            <w:r>
              <w:rPr>
                <w:rFonts w:hint="eastAsia"/>
                <w:color w:val="000000"/>
                <w:kern w:val="0"/>
              </w:rPr>
              <w:t>8</w:t>
            </w:r>
            <w:r>
              <w:rPr>
                <w:color w:val="000000"/>
                <w:kern w:val="0"/>
              </w:rPr>
              <w:t>.1.3</w:t>
            </w:r>
          </w:p>
        </w:tc>
        <w:tc>
          <w:tcPr>
            <w:tcW w:w="4466" w:type="dxa"/>
            <w:vAlign w:val="center"/>
          </w:tcPr>
          <w:p w:rsidR="000C73CB" w:rsidRDefault="000C73CB">
            <w:pPr>
              <w:widowControl/>
              <w:jc w:val="left"/>
              <w:rPr>
                <w:color w:val="000000"/>
                <w:kern w:val="0"/>
              </w:rPr>
            </w:pPr>
            <w:r>
              <w:rPr>
                <w:rFonts w:cs="宋体" w:hint="eastAsia"/>
                <w:bCs/>
              </w:rPr>
              <w:t>建筑照明数量和质量应符合现行国家标准《建筑照明设计标准》</w:t>
            </w:r>
            <w:r>
              <w:rPr>
                <w:bCs/>
              </w:rPr>
              <w:t>GB 50034</w:t>
            </w:r>
            <w:r>
              <w:rPr>
                <w:rFonts w:cs="宋体" w:hint="eastAsia"/>
                <w:bCs/>
              </w:rPr>
              <w:t>的规定。</w:t>
            </w:r>
          </w:p>
        </w:tc>
        <w:tc>
          <w:tcPr>
            <w:tcW w:w="850" w:type="dxa"/>
            <w:vAlign w:val="center"/>
          </w:tcPr>
          <w:p w:rsidR="000C73CB" w:rsidRDefault="000C73CB">
            <w:pPr>
              <w:widowControl/>
              <w:jc w:val="center"/>
              <w:rPr>
                <w:color w:val="000000"/>
                <w:kern w:val="0"/>
              </w:rPr>
            </w:pPr>
            <w:r>
              <w:rPr>
                <w:rFonts w:hint="eastAsia"/>
                <w:color w:val="000000"/>
                <w:kern w:val="0"/>
              </w:rPr>
              <w:t>Y</w:t>
            </w:r>
          </w:p>
        </w:tc>
        <w:tc>
          <w:tcPr>
            <w:tcW w:w="709" w:type="dxa"/>
            <w:vAlign w:val="center"/>
          </w:tcPr>
          <w:p w:rsidR="000C73CB" w:rsidRDefault="000C73CB">
            <w:pPr>
              <w:widowControl/>
              <w:jc w:val="center"/>
              <w:rPr>
                <w:color w:val="000000"/>
                <w:kern w:val="0"/>
              </w:rPr>
            </w:pPr>
            <w:r>
              <w:rPr>
                <w:color w:val="000000"/>
                <w:kern w:val="0"/>
              </w:rPr>
              <w:t xml:space="preserve">　</w:t>
            </w:r>
          </w:p>
        </w:tc>
        <w:tc>
          <w:tcPr>
            <w:tcW w:w="759" w:type="dxa"/>
          </w:tcPr>
          <w:p w:rsidR="000C73CB" w:rsidRDefault="000C73CB">
            <w:pPr>
              <w:widowControl/>
              <w:jc w:val="center"/>
              <w:rPr>
                <w:color w:val="000000"/>
                <w:kern w:val="0"/>
              </w:rPr>
            </w:pPr>
          </w:p>
        </w:tc>
        <w:tc>
          <w:tcPr>
            <w:tcW w:w="772" w:type="dxa"/>
            <w:vAlign w:val="center"/>
          </w:tcPr>
          <w:p w:rsidR="000C73CB" w:rsidRDefault="000C73CB">
            <w:pPr>
              <w:widowControl/>
              <w:jc w:val="center"/>
              <w:rPr>
                <w:kern w:val="0"/>
              </w:rPr>
            </w:pPr>
            <w:r>
              <w:rPr>
                <w:rFonts w:hint="eastAsia"/>
                <w:color w:val="000000"/>
                <w:kern w:val="0"/>
              </w:rPr>
              <w:t>Y</w:t>
            </w:r>
          </w:p>
        </w:tc>
      </w:tr>
      <w:tr w:rsidR="000C73CB" w:rsidTr="000C73CB">
        <w:trPr>
          <w:trHeight w:val="454"/>
        </w:trPr>
        <w:tc>
          <w:tcPr>
            <w:tcW w:w="886" w:type="dxa"/>
            <w:vMerge/>
            <w:shd w:val="clear" w:color="auto" w:fill="D9D9D9"/>
            <w:vAlign w:val="center"/>
          </w:tcPr>
          <w:p w:rsidR="000C73CB" w:rsidRDefault="000C73CB">
            <w:pPr>
              <w:widowControl/>
              <w:jc w:val="center"/>
              <w:rPr>
                <w:b/>
                <w:bCs/>
                <w:color w:val="000000"/>
                <w:kern w:val="0"/>
                <w:sz w:val="24"/>
              </w:rPr>
            </w:pPr>
          </w:p>
        </w:tc>
        <w:tc>
          <w:tcPr>
            <w:tcW w:w="852" w:type="dxa"/>
            <w:vAlign w:val="center"/>
          </w:tcPr>
          <w:p w:rsidR="000C73CB" w:rsidRDefault="000C73CB">
            <w:pPr>
              <w:widowControl/>
              <w:jc w:val="center"/>
              <w:rPr>
                <w:color w:val="000000"/>
                <w:kern w:val="0"/>
              </w:rPr>
            </w:pPr>
            <w:r>
              <w:rPr>
                <w:rFonts w:hint="eastAsia"/>
                <w:color w:val="000000"/>
                <w:kern w:val="0"/>
              </w:rPr>
              <w:t>8.1.4</w:t>
            </w:r>
          </w:p>
        </w:tc>
        <w:tc>
          <w:tcPr>
            <w:tcW w:w="4466" w:type="dxa"/>
            <w:vAlign w:val="center"/>
          </w:tcPr>
          <w:p w:rsidR="000C73CB" w:rsidRDefault="000C73CB">
            <w:pPr>
              <w:pStyle w:val="ac"/>
              <w:spacing w:line="240" w:lineRule="auto"/>
              <w:rPr>
                <w:bCs/>
              </w:rPr>
            </w:pPr>
            <w:r>
              <w:rPr>
                <w:rFonts w:cs="宋体" w:hint="eastAsia"/>
                <w:bCs/>
              </w:rPr>
              <w:t>采用集中供暖空调系统的建筑，房间内的温度、湿度、新风量等设计参数应符合现行国家标准《民用建筑供暖通风与空气调节设计规范》</w:t>
            </w:r>
            <w:r>
              <w:rPr>
                <w:bCs/>
              </w:rPr>
              <w:t>GB 50736</w:t>
            </w:r>
            <w:r>
              <w:rPr>
                <w:rFonts w:cs="宋体" w:hint="eastAsia"/>
                <w:bCs/>
              </w:rPr>
              <w:t>的规定。</w:t>
            </w:r>
          </w:p>
        </w:tc>
        <w:tc>
          <w:tcPr>
            <w:tcW w:w="850" w:type="dxa"/>
            <w:vAlign w:val="center"/>
          </w:tcPr>
          <w:p w:rsidR="000C73CB" w:rsidRDefault="000C73CB">
            <w:pPr>
              <w:widowControl/>
              <w:jc w:val="center"/>
              <w:rPr>
                <w:color w:val="000000"/>
                <w:kern w:val="0"/>
              </w:rPr>
            </w:pPr>
            <w:r>
              <w:rPr>
                <w:rFonts w:hint="eastAsia"/>
                <w:color w:val="000000"/>
                <w:kern w:val="0"/>
              </w:rPr>
              <w:t>Y</w:t>
            </w:r>
          </w:p>
        </w:tc>
        <w:tc>
          <w:tcPr>
            <w:tcW w:w="709" w:type="dxa"/>
            <w:vAlign w:val="center"/>
          </w:tcPr>
          <w:p w:rsidR="000C73CB" w:rsidRDefault="000C73CB">
            <w:pPr>
              <w:widowControl/>
              <w:jc w:val="center"/>
              <w:rPr>
                <w:color w:val="000000"/>
                <w:kern w:val="0"/>
              </w:rPr>
            </w:pPr>
            <w:r>
              <w:rPr>
                <w:color w:val="000000"/>
                <w:kern w:val="0"/>
              </w:rPr>
              <w:t xml:space="preserve">　</w:t>
            </w:r>
          </w:p>
        </w:tc>
        <w:tc>
          <w:tcPr>
            <w:tcW w:w="759" w:type="dxa"/>
          </w:tcPr>
          <w:p w:rsidR="000C73CB" w:rsidRDefault="000C73CB">
            <w:pPr>
              <w:widowControl/>
              <w:jc w:val="center"/>
              <w:rPr>
                <w:color w:val="000000"/>
                <w:kern w:val="0"/>
              </w:rPr>
            </w:pPr>
          </w:p>
        </w:tc>
        <w:tc>
          <w:tcPr>
            <w:tcW w:w="772" w:type="dxa"/>
            <w:vAlign w:val="center"/>
          </w:tcPr>
          <w:p w:rsidR="000C73CB" w:rsidRDefault="000C73CB">
            <w:pPr>
              <w:widowControl/>
              <w:jc w:val="center"/>
              <w:rPr>
                <w:kern w:val="0"/>
              </w:rPr>
            </w:pPr>
            <w:r>
              <w:rPr>
                <w:rFonts w:hint="eastAsia"/>
                <w:color w:val="000000"/>
                <w:kern w:val="0"/>
              </w:rPr>
              <w:t>Y</w:t>
            </w:r>
          </w:p>
        </w:tc>
      </w:tr>
      <w:tr w:rsidR="000C73CB" w:rsidTr="000C73CB">
        <w:trPr>
          <w:trHeight w:val="454"/>
        </w:trPr>
        <w:tc>
          <w:tcPr>
            <w:tcW w:w="886" w:type="dxa"/>
            <w:vMerge/>
            <w:shd w:val="clear" w:color="auto" w:fill="D9D9D9"/>
            <w:vAlign w:val="center"/>
          </w:tcPr>
          <w:p w:rsidR="000C73CB" w:rsidRDefault="000C73CB">
            <w:pPr>
              <w:widowControl/>
              <w:jc w:val="center"/>
              <w:rPr>
                <w:b/>
                <w:bCs/>
                <w:color w:val="000000"/>
                <w:kern w:val="0"/>
                <w:sz w:val="24"/>
              </w:rPr>
            </w:pPr>
          </w:p>
        </w:tc>
        <w:tc>
          <w:tcPr>
            <w:tcW w:w="852" w:type="dxa"/>
            <w:vAlign w:val="center"/>
          </w:tcPr>
          <w:p w:rsidR="000C73CB" w:rsidRDefault="000C73CB">
            <w:pPr>
              <w:widowControl/>
              <w:jc w:val="center"/>
              <w:rPr>
                <w:color w:val="000000"/>
                <w:kern w:val="0"/>
              </w:rPr>
            </w:pPr>
            <w:r>
              <w:rPr>
                <w:rFonts w:hint="eastAsia"/>
                <w:color w:val="000000"/>
                <w:kern w:val="0"/>
              </w:rPr>
              <w:t>8.1.5</w:t>
            </w:r>
          </w:p>
        </w:tc>
        <w:tc>
          <w:tcPr>
            <w:tcW w:w="4466" w:type="dxa"/>
            <w:vAlign w:val="center"/>
          </w:tcPr>
          <w:p w:rsidR="000C73CB" w:rsidRDefault="000C73CB">
            <w:pPr>
              <w:widowControl/>
              <w:jc w:val="left"/>
              <w:rPr>
                <w:rFonts w:cs="宋体"/>
                <w:bCs/>
              </w:rPr>
            </w:pPr>
            <w:r>
              <w:rPr>
                <w:rFonts w:cs="宋体" w:hint="eastAsia"/>
                <w:bCs/>
              </w:rPr>
              <w:t>在室内设计温、湿度条件下，建筑围护结构内表面不得结露。</w:t>
            </w:r>
          </w:p>
        </w:tc>
        <w:tc>
          <w:tcPr>
            <w:tcW w:w="850" w:type="dxa"/>
            <w:vAlign w:val="center"/>
          </w:tcPr>
          <w:p w:rsidR="000C73CB" w:rsidRDefault="000C73CB">
            <w:pPr>
              <w:widowControl/>
              <w:jc w:val="center"/>
              <w:rPr>
                <w:color w:val="000000"/>
                <w:kern w:val="0"/>
              </w:rPr>
            </w:pPr>
            <w:r>
              <w:rPr>
                <w:rFonts w:hint="eastAsia"/>
                <w:color w:val="000000"/>
                <w:kern w:val="0"/>
              </w:rPr>
              <w:t>Y</w:t>
            </w:r>
          </w:p>
        </w:tc>
        <w:tc>
          <w:tcPr>
            <w:tcW w:w="709" w:type="dxa"/>
            <w:vAlign w:val="center"/>
          </w:tcPr>
          <w:p w:rsidR="000C73CB" w:rsidRDefault="000C73CB">
            <w:pPr>
              <w:widowControl/>
              <w:jc w:val="center"/>
              <w:rPr>
                <w:color w:val="000000"/>
                <w:kern w:val="0"/>
              </w:rPr>
            </w:pPr>
            <w:r>
              <w:rPr>
                <w:color w:val="000000"/>
                <w:kern w:val="0"/>
              </w:rPr>
              <w:t xml:space="preserve">　</w:t>
            </w:r>
          </w:p>
        </w:tc>
        <w:tc>
          <w:tcPr>
            <w:tcW w:w="759" w:type="dxa"/>
          </w:tcPr>
          <w:p w:rsidR="000C73CB" w:rsidRDefault="000C73CB">
            <w:pPr>
              <w:widowControl/>
              <w:jc w:val="center"/>
              <w:rPr>
                <w:color w:val="000000"/>
                <w:kern w:val="0"/>
              </w:rPr>
            </w:pPr>
          </w:p>
        </w:tc>
        <w:tc>
          <w:tcPr>
            <w:tcW w:w="772" w:type="dxa"/>
            <w:vAlign w:val="center"/>
          </w:tcPr>
          <w:p w:rsidR="000C73CB" w:rsidRDefault="000C73CB">
            <w:pPr>
              <w:widowControl/>
              <w:jc w:val="center"/>
              <w:rPr>
                <w:kern w:val="0"/>
              </w:rPr>
            </w:pPr>
            <w:r>
              <w:rPr>
                <w:rFonts w:hint="eastAsia"/>
                <w:color w:val="000000"/>
                <w:kern w:val="0"/>
              </w:rPr>
              <w:t>Y</w:t>
            </w:r>
          </w:p>
        </w:tc>
      </w:tr>
      <w:tr w:rsidR="000C73CB" w:rsidTr="000C73CB">
        <w:trPr>
          <w:trHeight w:val="680"/>
        </w:trPr>
        <w:tc>
          <w:tcPr>
            <w:tcW w:w="886" w:type="dxa"/>
            <w:vMerge/>
            <w:shd w:val="clear" w:color="auto" w:fill="D9D9D9"/>
            <w:vAlign w:val="center"/>
          </w:tcPr>
          <w:p w:rsidR="000C73CB" w:rsidRDefault="000C73CB">
            <w:pPr>
              <w:widowControl/>
              <w:jc w:val="center"/>
              <w:rPr>
                <w:b/>
                <w:bCs/>
                <w:color w:val="000000"/>
                <w:kern w:val="0"/>
                <w:sz w:val="24"/>
              </w:rPr>
            </w:pPr>
          </w:p>
        </w:tc>
        <w:tc>
          <w:tcPr>
            <w:tcW w:w="852" w:type="dxa"/>
            <w:vAlign w:val="center"/>
          </w:tcPr>
          <w:p w:rsidR="000C73CB" w:rsidRDefault="000C73CB">
            <w:pPr>
              <w:widowControl/>
              <w:jc w:val="center"/>
              <w:rPr>
                <w:color w:val="000000"/>
                <w:kern w:val="0"/>
              </w:rPr>
            </w:pPr>
            <w:r>
              <w:rPr>
                <w:rFonts w:hint="eastAsia"/>
                <w:color w:val="000000"/>
                <w:kern w:val="0"/>
              </w:rPr>
              <w:t>8</w:t>
            </w:r>
            <w:r>
              <w:rPr>
                <w:color w:val="000000"/>
                <w:kern w:val="0"/>
              </w:rPr>
              <w:t>.1.</w:t>
            </w:r>
            <w:r>
              <w:rPr>
                <w:rFonts w:hint="eastAsia"/>
                <w:color w:val="000000"/>
                <w:kern w:val="0"/>
              </w:rPr>
              <w:t>6</w:t>
            </w:r>
          </w:p>
        </w:tc>
        <w:tc>
          <w:tcPr>
            <w:tcW w:w="4466" w:type="dxa"/>
            <w:vAlign w:val="center"/>
          </w:tcPr>
          <w:p w:rsidR="000C73CB" w:rsidRDefault="000C73CB">
            <w:pPr>
              <w:widowControl/>
              <w:jc w:val="left"/>
              <w:rPr>
                <w:color w:val="000000"/>
                <w:kern w:val="0"/>
              </w:rPr>
            </w:pPr>
            <w:r>
              <w:rPr>
                <w:rFonts w:cs="宋体" w:hint="eastAsia"/>
                <w:bCs/>
              </w:rPr>
              <w:t>屋顶和东西外墙隔热性能应满足现行国家标准《民用建筑热工设计规范》</w:t>
            </w:r>
            <w:r>
              <w:rPr>
                <w:bCs/>
              </w:rPr>
              <w:t>GB 50176</w:t>
            </w:r>
            <w:r>
              <w:rPr>
                <w:rFonts w:cs="宋体" w:hint="eastAsia"/>
                <w:bCs/>
              </w:rPr>
              <w:t>的要求。</w:t>
            </w:r>
          </w:p>
        </w:tc>
        <w:tc>
          <w:tcPr>
            <w:tcW w:w="850" w:type="dxa"/>
            <w:vAlign w:val="center"/>
          </w:tcPr>
          <w:p w:rsidR="000C73CB" w:rsidRDefault="000C73CB">
            <w:pPr>
              <w:widowControl/>
              <w:jc w:val="center"/>
              <w:rPr>
                <w:color w:val="000000"/>
                <w:kern w:val="0"/>
              </w:rPr>
            </w:pPr>
            <w:r>
              <w:rPr>
                <w:rFonts w:hint="eastAsia"/>
                <w:color w:val="000000"/>
                <w:kern w:val="0"/>
              </w:rPr>
              <w:t>Y</w:t>
            </w:r>
          </w:p>
        </w:tc>
        <w:tc>
          <w:tcPr>
            <w:tcW w:w="709" w:type="dxa"/>
            <w:vAlign w:val="center"/>
          </w:tcPr>
          <w:p w:rsidR="000C73CB" w:rsidRDefault="000C73CB">
            <w:pPr>
              <w:widowControl/>
              <w:jc w:val="center"/>
              <w:rPr>
                <w:color w:val="000000"/>
                <w:kern w:val="0"/>
              </w:rPr>
            </w:pPr>
            <w:r>
              <w:rPr>
                <w:color w:val="000000"/>
                <w:kern w:val="0"/>
              </w:rPr>
              <w:t xml:space="preserve">　</w:t>
            </w:r>
          </w:p>
        </w:tc>
        <w:tc>
          <w:tcPr>
            <w:tcW w:w="759" w:type="dxa"/>
          </w:tcPr>
          <w:p w:rsidR="000C73CB" w:rsidRDefault="000C73CB">
            <w:pPr>
              <w:widowControl/>
              <w:jc w:val="center"/>
              <w:rPr>
                <w:color w:val="000000"/>
                <w:kern w:val="0"/>
              </w:rPr>
            </w:pPr>
          </w:p>
        </w:tc>
        <w:tc>
          <w:tcPr>
            <w:tcW w:w="772" w:type="dxa"/>
            <w:vAlign w:val="center"/>
          </w:tcPr>
          <w:p w:rsidR="000C73CB" w:rsidRDefault="000C73CB">
            <w:pPr>
              <w:widowControl/>
              <w:jc w:val="center"/>
              <w:rPr>
                <w:kern w:val="0"/>
              </w:rPr>
            </w:pPr>
            <w:r>
              <w:rPr>
                <w:rFonts w:hint="eastAsia"/>
                <w:color w:val="000000"/>
                <w:kern w:val="0"/>
              </w:rPr>
              <w:t>Y</w:t>
            </w:r>
          </w:p>
        </w:tc>
      </w:tr>
      <w:tr w:rsidR="000C73CB" w:rsidTr="000C73CB">
        <w:trPr>
          <w:trHeight w:val="680"/>
        </w:trPr>
        <w:tc>
          <w:tcPr>
            <w:tcW w:w="886" w:type="dxa"/>
            <w:vMerge/>
            <w:shd w:val="clear" w:color="auto" w:fill="D9D9D9"/>
            <w:vAlign w:val="center"/>
          </w:tcPr>
          <w:p w:rsidR="000C73CB" w:rsidRDefault="000C73CB">
            <w:pPr>
              <w:widowControl/>
              <w:jc w:val="center"/>
              <w:rPr>
                <w:b/>
                <w:bCs/>
                <w:color w:val="000000"/>
                <w:kern w:val="0"/>
                <w:sz w:val="24"/>
              </w:rPr>
            </w:pPr>
          </w:p>
        </w:tc>
        <w:tc>
          <w:tcPr>
            <w:tcW w:w="852" w:type="dxa"/>
            <w:vAlign w:val="center"/>
          </w:tcPr>
          <w:p w:rsidR="000C73CB" w:rsidRDefault="000C73CB">
            <w:pPr>
              <w:widowControl/>
              <w:jc w:val="center"/>
              <w:rPr>
                <w:color w:val="000000"/>
                <w:kern w:val="0"/>
              </w:rPr>
            </w:pPr>
            <w:r>
              <w:rPr>
                <w:rFonts w:hint="eastAsia"/>
                <w:color w:val="000000"/>
                <w:kern w:val="0"/>
              </w:rPr>
              <w:t>8.1.7</w:t>
            </w:r>
          </w:p>
        </w:tc>
        <w:tc>
          <w:tcPr>
            <w:tcW w:w="4466" w:type="dxa"/>
            <w:vAlign w:val="center"/>
          </w:tcPr>
          <w:p w:rsidR="000C73CB" w:rsidRDefault="000C73CB">
            <w:pPr>
              <w:pStyle w:val="ac"/>
              <w:spacing w:line="240" w:lineRule="auto"/>
              <w:rPr>
                <w:b/>
                <w:bCs/>
              </w:rPr>
            </w:pPr>
            <w:r>
              <w:rPr>
                <w:rFonts w:cs="宋体" w:hint="eastAsia"/>
                <w:bCs/>
              </w:rPr>
              <w:t>室内空气中的氨、甲醛、苯、</w:t>
            </w:r>
            <w:r>
              <w:rPr>
                <w:rFonts w:hint="eastAsia"/>
                <w:bCs/>
              </w:rPr>
              <w:t>总挥发性有机物、</w:t>
            </w:r>
            <w:r>
              <w:rPr>
                <w:rFonts w:cs="宋体" w:hint="eastAsia"/>
                <w:bCs/>
              </w:rPr>
              <w:t>氡等污染物浓度应符合现行国家标准《室内空气质量标准》</w:t>
            </w:r>
            <w:r>
              <w:rPr>
                <w:rFonts w:cs="宋体"/>
                <w:bCs/>
              </w:rPr>
              <w:t>GB/T 18883</w:t>
            </w:r>
            <w:r>
              <w:rPr>
                <w:rFonts w:cs="宋体" w:hint="eastAsia"/>
                <w:bCs/>
              </w:rPr>
              <w:t>的有关规定。</w:t>
            </w:r>
          </w:p>
        </w:tc>
        <w:tc>
          <w:tcPr>
            <w:tcW w:w="850" w:type="dxa"/>
            <w:vAlign w:val="center"/>
          </w:tcPr>
          <w:p w:rsidR="000C73CB" w:rsidRDefault="000C73CB">
            <w:pPr>
              <w:widowControl/>
              <w:jc w:val="center"/>
              <w:rPr>
                <w:color w:val="000000"/>
                <w:kern w:val="0"/>
              </w:rPr>
            </w:pPr>
            <w:r>
              <w:rPr>
                <w:rFonts w:hint="eastAsia"/>
                <w:color w:val="000000"/>
                <w:kern w:val="0"/>
              </w:rPr>
              <w:t>Y</w:t>
            </w:r>
          </w:p>
        </w:tc>
        <w:tc>
          <w:tcPr>
            <w:tcW w:w="709" w:type="dxa"/>
            <w:vAlign w:val="center"/>
          </w:tcPr>
          <w:p w:rsidR="000C73CB" w:rsidRDefault="000C73CB">
            <w:pPr>
              <w:widowControl/>
              <w:jc w:val="center"/>
              <w:rPr>
                <w:color w:val="000000"/>
                <w:kern w:val="0"/>
              </w:rPr>
            </w:pPr>
            <w:r>
              <w:rPr>
                <w:color w:val="000000"/>
                <w:kern w:val="0"/>
              </w:rPr>
              <w:t xml:space="preserve">　</w:t>
            </w:r>
          </w:p>
        </w:tc>
        <w:tc>
          <w:tcPr>
            <w:tcW w:w="759" w:type="dxa"/>
          </w:tcPr>
          <w:p w:rsidR="000C73CB" w:rsidRDefault="000C73CB">
            <w:pPr>
              <w:widowControl/>
              <w:jc w:val="center"/>
              <w:rPr>
                <w:color w:val="000000"/>
                <w:kern w:val="0"/>
              </w:rPr>
            </w:pPr>
          </w:p>
        </w:tc>
        <w:tc>
          <w:tcPr>
            <w:tcW w:w="772" w:type="dxa"/>
            <w:vAlign w:val="center"/>
          </w:tcPr>
          <w:p w:rsidR="000C73CB" w:rsidRDefault="000C73CB">
            <w:pPr>
              <w:widowControl/>
              <w:jc w:val="center"/>
              <w:rPr>
                <w:kern w:val="0"/>
              </w:rPr>
            </w:pPr>
            <w:r>
              <w:rPr>
                <w:rFonts w:hint="eastAsia"/>
                <w:color w:val="000000"/>
                <w:kern w:val="0"/>
              </w:rPr>
              <w:t>Y</w:t>
            </w:r>
          </w:p>
        </w:tc>
      </w:tr>
      <w:tr w:rsidR="000C73CB" w:rsidTr="000C73CB">
        <w:trPr>
          <w:trHeight w:val="454"/>
        </w:trPr>
        <w:tc>
          <w:tcPr>
            <w:tcW w:w="886" w:type="dxa"/>
            <w:vMerge w:val="restart"/>
            <w:shd w:val="clear" w:color="auto" w:fill="D9D9D9"/>
            <w:vAlign w:val="center"/>
          </w:tcPr>
          <w:p w:rsidR="000C73CB" w:rsidRDefault="000C73CB">
            <w:pPr>
              <w:widowControl/>
              <w:jc w:val="center"/>
              <w:rPr>
                <w:b/>
                <w:bCs/>
                <w:color w:val="000000"/>
                <w:kern w:val="0"/>
                <w:sz w:val="24"/>
              </w:rPr>
            </w:pPr>
            <w:r>
              <w:rPr>
                <w:rFonts w:cs="宋体" w:hint="eastAsia"/>
                <w:b/>
                <w:sz w:val="24"/>
              </w:rPr>
              <w:t>室内声环境</w:t>
            </w:r>
          </w:p>
        </w:tc>
        <w:tc>
          <w:tcPr>
            <w:tcW w:w="852" w:type="dxa"/>
            <w:vAlign w:val="center"/>
          </w:tcPr>
          <w:p w:rsidR="000C73CB" w:rsidRDefault="000C73CB">
            <w:pPr>
              <w:widowControl/>
              <w:jc w:val="center"/>
              <w:rPr>
                <w:color w:val="000000"/>
                <w:kern w:val="0"/>
                <w:szCs w:val="21"/>
              </w:rPr>
            </w:pPr>
            <w:r>
              <w:rPr>
                <w:rFonts w:hint="eastAsia"/>
                <w:color w:val="000000"/>
                <w:kern w:val="0"/>
                <w:szCs w:val="21"/>
              </w:rPr>
              <w:t>8</w:t>
            </w:r>
            <w:r>
              <w:rPr>
                <w:color w:val="000000"/>
                <w:kern w:val="0"/>
                <w:szCs w:val="21"/>
              </w:rPr>
              <w:t>.2.1</w:t>
            </w:r>
          </w:p>
        </w:tc>
        <w:tc>
          <w:tcPr>
            <w:tcW w:w="4466" w:type="dxa"/>
            <w:vAlign w:val="center"/>
          </w:tcPr>
          <w:p w:rsidR="000C73CB" w:rsidRDefault="000C73CB">
            <w:pPr>
              <w:widowControl/>
              <w:jc w:val="left"/>
              <w:rPr>
                <w:color w:val="000000"/>
                <w:kern w:val="0"/>
                <w:szCs w:val="21"/>
              </w:rPr>
            </w:pPr>
            <w:r>
              <w:rPr>
                <w:rFonts w:cs="宋体" w:hint="eastAsia"/>
                <w:bCs/>
              </w:rPr>
              <w:t>主要功能房间室内噪声级</w:t>
            </w:r>
          </w:p>
        </w:tc>
        <w:tc>
          <w:tcPr>
            <w:tcW w:w="850" w:type="dxa"/>
            <w:vAlign w:val="center"/>
          </w:tcPr>
          <w:p w:rsidR="000C73CB" w:rsidRDefault="000C73CB">
            <w:pPr>
              <w:jc w:val="center"/>
              <w:rPr>
                <w:color w:val="000000"/>
                <w:kern w:val="0"/>
                <w:szCs w:val="21"/>
              </w:rPr>
            </w:pPr>
            <w:r>
              <w:rPr>
                <w:rFonts w:hint="eastAsia"/>
                <w:color w:val="000000"/>
                <w:kern w:val="0"/>
                <w:szCs w:val="21"/>
              </w:rPr>
              <w:t>6</w:t>
            </w:r>
          </w:p>
        </w:tc>
        <w:tc>
          <w:tcPr>
            <w:tcW w:w="709" w:type="dxa"/>
            <w:vAlign w:val="center"/>
          </w:tcPr>
          <w:p w:rsidR="000C73CB" w:rsidRDefault="000C73CB">
            <w:pPr>
              <w:widowControl/>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454"/>
        </w:trPr>
        <w:tc>
          <w:tcPr>
            <w:tcW w:w="886" w:type="dxa"/>
            <w:vMerge/>
            <w:shd w:val="clear" w:color="auto" w:fill="D9D9D9"/>
            <w:vAlign w:val="center"/>
          </w:tcPr>
          <w:p w:rsidR="000C73CB" w:rsidRDefault="000C73CB">
            <w:pPr>
              <w:widowControl/>
              <w:jc w:val="center"/>
              <w:rPr>
                <w:b/>
                <w:bCs/>
                <w:color w:val="000000"/>
                <w:kern w:val="0"/>
                <w:sz w:val="24"/>
              </w:rPr>
            </w:pPr>
          </w:p>
        </w:tc>
        <w:tc>
          <w:tcPr>
            <w:tcW w:w="852" w:type="dxa"/>
            <w:vAlign w:val="center"/>
          </w:tcPr>
          <w:p w:rsidR="000C73CB" w:rsidRDefault="000C73CB">
            <w:pPr>
              <w:widowControl/>
              <w:jc w:val="center"/>
              <w:rPr>
                <w:color w:val="000000"/>
                <w:kern w:val="0"/>
                <w:szCs w:val="21"/>
              </w:rPr>
            </w:pPr>
            <w:r>
              <w:rPr>
                <w:rFonts w:hint="eastAsia"/>
                <w:color w:val="000000"/>
                <w:kern w:val="0"/>
                <w:szCs w:val="21"/>
              </w:rPr>
              <w:t>8</w:t>
            </w:r>
            <w:r>
              <w:rPr>
                <w:color w:val="000000"/>
                <w:kern w:val="0"/>
                <w:szCs w:val="21"/>
              </w:rPr>
              <w:t>.2.2</w:t>
            </w:r>
          </w:p>
        </w:tc>
        <w:tc>
          <w:tcPr>
            <w:tcW w:w="4466" w:type="dxa"/>
            <w:vAlign w:val="center"/>
          </w:tcPr>
          <w:p w:rsidR="000C73CB" w:rsidRDefault="000C73CB">
            <w:pPr>
              <w:widowControl/>
              <w:jc w:val="left"/>
              <w:rPr>
                <w:color w:val="000000"/>
                <w:kern w:val="0"/>
                <w:szCs w:val="21"/>
              </w:rPr>
            </w:pPr>
            <w:r>
              <w:rPr>
                <w:rFonts w:cs="宋体" w:hint="eastAsia"/>
                <w:bCs/>
              </w:rPr>
              <w:t>主要功能房间的隔声性能良好</w:t>
            </w:r>
          </w:p>
        </w:tc>
        <w:tc>
          <w:tcPr>
            <w:tcW w:w="850" w:type="dxa"/>
            <w:vAlign w:val="center"/>
          </w:tcPr>
          <w:p w:rsidR="000C73CB" w:rsidRDefault="000C73CB">
            <w:pPr>
              <w:jc w:val="center"/>
              <w:rPr>
                <w:color w:val="000000"/>
                <w:kern w:val="0"/>
                <w:szCs w:val="21"/>
              </w:rPr>
            </w:pPr>
            <w:r>
              <w:rPr>
                <w:color w:val="000000"/>
                <w:kern w:val="0"/>
                <w:szCs w:val="21"/>
              </w:rPr>
              <w:t>9</w:t>
            </w:r>
          </w:p>
        </w:tc>
        <w:tc>
          <w:tcPr>
            <w:tcW w:w="709" w:type="dxa"/>
            <w:vAlign w:val="center"/>
          </w:tcPr>
          <w:p w:rsidR="000C73CB" w:rsidRDefault="000C73CB">
            <w:pPr>
              <w:widowControl/>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454"/>
        </w:trPr>
        <w:tc>
          <w:tcPr>
            <w:tcW w:w="886" w:type="dxa"/>
            <w:vMerge/>
            <w:shd w:val="clear" w:color="auto" w:fill="D9D9D9"/>
            <w:vAlign w:val="center"/>
          </w:tcPr>
          <w:p w:rsidR="000C73CB" w:rsidRDefault="000C73CB">
            <w:pPr>
              <w:widowControl/>
              <w:jc w:val="center"/>
              <w:rPr>
                <w:b/>
                <w:bCs/>
                <w:color w:val="000000"/>
                <w:kern w:val="0"/>
                <w:sz w:val="24"/>
              </w:rPr>
            </w:pPr>
          </w:p>
        </w:tc>
        <w:tc>
          <w:tcPr>
            <w:tcW w:w="852" w:type="dxa"/>
            <w:vAlign w:val="center"/>
          </w:tcPr>
          <w:p w:rsidR="000C73CB" w:rsidRDefault="000C73CB">
            <w:pPr>
              <w:widowControl/>
              <w:jc w:val="center"/>
              <w:rPr>
                <w:color w:val="000000"/>
                <w:kern w:val="0"/>
                <w:szCs w:val="21"/>
              </w:rPr>
            </w:pPr>
            <w:r>
              <w:rPr>
                <w:rFonts w:hint="eastAsia"/>
                <w:color w:val="000000"/>
                <w:kern w:val="0"/>
                <w:szCs w:val="21"/>
              </w:rPr>
              <w:t>8</w:t>
            </w:r>
            <w:r>
              <w:rPr>
                <w:color w:val="000000"/>
                <w:kern w:val="0"/>
                <w:szCs w:val="21"/>
              </w:rPr>
              <w:t>.2.3</w:t>
            </w:r>
          </w:p>
        </w:tc>
        <w:tc>
          <w:tcPr>
            <w:tcW w:w="4466" w:type="dxa"/>
            <w:vAlign w:val="center"/>
          </w:tcPr>
          <w:p w:rsidR="000C73CB" w:rsidRDefault="000C73CB">
            <w:pPr>
              <w:widowControl/>
              <w:jc w:val="left"/>
              <w:rPr>
                <w:color w:val="000000"/>
                <w:kern w:val="0"/>
                <w:szCs w:val="21"/>
              </w:rPr>
            </w:pPr>
            <w:r>
              <w:rPr>
                <w:rFonts w:cs="宋体" w:hint="eastAsia"/>
                <w:bCs/>
              </w:rPr>
              <w:t>采取减少噪声干扰的措施</w:t>
            </w:r>
          </w:p>
        </w:tc>
        <w:tc>
          <w:tcPr>
            <w:tcW w:w="850" w:type="dxa"/>
            <w:vAlign w:val="center"/>
          </w:tcPr>
          <w:p w:rsidR="000C73CB" w:rsidRDefault="000C73CB">
            <w:pPr>
              <w:jc w:val="center"/>
              <w:rPr>
                <w:color w:val="000000"/>
                <w:kern w:val="0"/>
                <w:szCs w:val="21"/>
              </w:rPr>
            </w:pPr>
            <w:r>
              <w:rPr>
                <w:rFonts w:hint="eastAsia"/>
                <w:color w:val="000000"/>
                <w:kern w:val="0"/>
                <w:szCs w:val="21"/>
              </w:rPr>
              <w:t>4</w:t>
            </w:r>
          </w:p>
        </w:tc>
        <w:tc>
          <w:tcPr>
            <w:tcW w:w="709" w:type="dxa"/>
            <w:vAlign w:val="center"/>
          </w:tcPr>
          <w:p w:rsidR="000C73CB" w:rsidRDefault="000C73CB">
            <w:pPr>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454"/>
        </w:trPr>
        <w:tc>
          <w:tcPr>
            <w:tcW w:w="886" w:type="dxa"/>
            <w:vMerge/>
            <w:shd w:val="clear" w:color="auto" w:fill="D9D9D9"/>
            <w:vAlign w:val="center"/>
          </w:tcPr>
          <w:p w:rsidR="000C73CB" w:rsidRDefault="000C73CB">
            <w:pPr>
              <w:widowControl/>
              <w:jc w:val="center"/>
              <w:rPr>
                <w:b/>
                <w:bCs/>
                <w:color w:val="000000"/>
                <w:kern w:val="0"/>
                <w:sz w:val="24"/>
              </w:rPr>
            </w:pPr>
          </w:p>
        </w:tc>
        <w:tc>
          <w:tcPr>
            <w:tcW w:w="852" w:type="dxa"/>
            <w:vAlign w:val="center"/>
          </w:tcPr>
          <w:p w:rsidR="000C73CB" w:rsidRDefault="000C73CB">
            <w:pPr>
              <w:widowControl/>
              <w:jc w:val="center"/>
              <w:rPr>
                <w:color w:val="000000"/>
                <w:kern w:val="0"/>
                <w:szCs w:val="21"/>
              </w:rPr>
            </w:pPr>
            <w:r>
              <w:rPr>
                <w:rFonts w:hint="eastAsia"/>
                <w:color w:val="000000"/>
                <w:kern w:val="0"/>
                <w:szCs w:val="21"/>
              </w:rPr>
              <w:t>8.2.4</w:t>
            </w:r>
          </w:p>
        </w:tc>
        <w:tc>
          <w:tcPr>
            <w:tcW w:w="4466" w:type="dxa"/>
            <w:vAlign w:val="center"/>
          </w:tcPr>
          <w:p w:rsidR="000C73CB" w:rsidRDefault="000C73CB">
            <w:pPr>
              <w:widowControl/>
              <w:jc w:val="left"/>
              <w:rPr>
                <w:kern w:val="0"/>
                <w:szCs w:val="21"/>
              </w:rPr>
            </w:pPr>
            <w:r>
              <w:rPr>
                <w:rFonts w:cs="宋体" w:hint="eastAsia"/>
                <w:bCs/>
              </w:rPr>
              <w:t>公共建筑中的多功能厅、接待大厅、大型会议室和其他有声学要求的重要房间进行专项声学设计，满足相应功能要求</w:t>
            </w:r>
          </w:p>
        </w:tc>
        <w:tc>
          <w:tcPr>
            <w:tcW w:w="850" w:type="dxa"/>
            <w:vAlign w:val="center"/>
          </w:tcPr>
          <w:p w:rsidR="000C73CB" w:rsidRDefault="000C73CB">
            <w:pPr>
              <w:jc w:val="center"/>
              <w:rPr>
                <w:color w:val="000000"/>
                <w:kern w:val="0"/>
                <w:szCs w:val="21"/>
              </w:rPr>
            </w:pPr>
            <w:r>
              <w:rPr>
                <w:rFonts w:hint="eastAsia"/>
                <w:color w:val="000000"/>
                <w:kern w:val="0"/>
                <w:szCs w:val="21"/>
              </w:rPr>
              <w:t>3</w:t>
            </w:r>
          </w:p>
        </w:tc>
        <w:tc>
          <w:tcPr>
            <w:tcW w:w="709" w:type="dxa"/>
            <w:vAlign w:val="center"/>
          </w:tcPr>
          <w:p w:rsidR="000C73CB" w:rsidRDefault="000C73CB">
            <w:pPr>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454"/>
        </w:trPr>
        <w:tc>
          <w:tcPr>
            <w:tcW w:w="886" w:type="dxa"/>
            <w:vMerge w:val="restart"/>
            <w:shd w:val="clear" w:color="auto" w:fill="D9D9D9"/>
            <w:vAlign w:val="center"/>
          </w:tcPr>
          <w:p w:rsidR="000C73CB" w:rsidRDefault="000C73CB">
            <w:pPr>
              <w:widowControl/>
              <w:jc w:val="center"/>
              <w:rPr>
                <w:b/>
                <w:bCs/>
                <w:color w:val="000000"/>
                <w:kern w:val="0"/>
                <w:sz w:val="24"/>
              </w:rPr>
            </w:pPr>
            <w:r>
              <w:rPr>
                <w:rFonts w:cs="宋体" w:hint="eastAsia"/>
                <w:b/>
                <w:sz w:val="24"/>
              </w:rPr>
              <w:t>室内光环境与视野</w:t>
            </w:r>
          </w:p>
        </w:tc>
        <w:tc>
          <w:tcPr>
            <w:tcW w:w="852" w:type="dxa"/>
            <w:vAlign w:val="center"/>
          </w:tcPr>
          <w:p w:rsidR="000C73CB" w:rsidRDefault="000C73CB">
            <w:pPr>
              <w:widowControl/>
              <w:jc w:val="center"/>
              <w:rPr>
                <w:color w:val="000000"/>
                <w:kern w:val="0"/>
                <w:szCs w:val="21"/>
              </w:rPr>
            </w:pPr>
            <w:r>
              <w:rPr>
                <w:rFonts w:hint="eastAsia"/>
                <w:color w:val="000000"/>
                <w:kern w:val="0"/>
                <w:szCs w:val="21"/>
              </w:rPr>
              <w:t>8.2.5</w:t>
            </w:r>
          </w:p>
        </w:tc>
        <w:tc>
          <w:tcPr>
            <w:tcW w:w="4466" w:type="dxa"/>
            <w:vAlign w:val="center"/>
          </w:tcPr>
          <w:p w:rsidR="000C73CB" w:rsidRDefault="000C73CB">
            <w:pPr>
              <w:widowControl/>
              <w:jc w:val="left"/>
              <w:rPr>
                <w:kern w:val="0"/>
                <w:szCs w:val="21"/>
              </w:rPr>
            </w:pPr>
            <w:r>
              <w:rPr>
                <w:rFonts w:cs="宋体" w:hint="eastAsia"/>
                <w:bCs/>
              </w:rPr>
              <w:t>建筑主要功能房间具有良好的户外视野。</w:t>
            </w:r>
          </w:p>
        </w:tc>
        <w:tc>
          <w:tcPr>
            <w:tcW w:w="850" w:type="dxa"/>
            <w:vAlign w:val="center"/>
          </w:tcPr>
          <w:p w:rsidR="000C73CB" w:rsidRDefault="000C73CB">
            <w:pPr>
              <w:jc w:val="center"/>
              <w:rPr>
                <w:color w:val="000000"/>
                <w:kern w:val="0"/>
                <w:szCs w:val="21"/>
              </w:rPr>
            </w:pPr>
            <w:r>
              <w:rPr>
                <w:rFonts w:hint="eastAsia"/>
                <w:color w:val="000000"/>
                <w:kern w:val="0"/>
                <w:szCs w:val="21"/>
              </w:rPr>
              <w:t>3</w:t>
            </w:r>
          </w:p>
        </w:tc>
        <w:tc>
          <w:tcPr>
            <w:tcW w:w="709" w:type="dxa"/>
            <w:vAlign w:val="center"/>
          </w:tcPr>
          <w:p w:rsidR="000C73CB" w:rsidRDefault="000C73CB">
            <w:pPr>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454"/>
        </w:trPr>
        <w:tc>
          <w:tcPr>
            <w:tcW w:w="886" w:type="dxa"/>
            <w:vMerge/>
            <w:shd w:val="clear" w:color="auto" w:fill="D9D9D9"/>
            <w:vAlign w:val="center"/>
          </w:tcPr>
          <w:p w:rsidR="000C73CB" w:rsidRDefault="000C73CB">
            <w:pPr>
              <w:widowControl/>
              <w:jc w:val="center"/>
              <w:rPr>
                <w:rFonts w:cs="宋体"/>
                <w:sz w:val="24"/>
              </w:rPr>
            </w:pPr>
          </w:p>
        </w:tc>
        <w:tc>
          <w:tcPr>
            <w:tcW w:w="852" w:type="dxa"/>
            <w:vAlign w:val="center"/>
          </w:tcPr>
          <w:p w:rsidR="000C73CB" w:rsidRDefault="000C73CB">
            <w:pPr>
              <w:widowControl/>
              <w:jc w:val="center"/>
              <w:rPr>
                <w:color w:val="000000"/>
                <w:kern w:val="0"/>
                <w:szCs w:val="21"/>
              </w:rPr>
            </w:pPr>
            <w:r>
              <w:rPr>
                <w:rFonts w:hint="eastAsia"/>
                <w:color w:val="000000"/>
                <w:kern w:val="0"/>
                <w:szCs w:val="21"/>
              </w:rPr>
              <w:t>8.2.6</w:t>
            </w:r>
          </w:p>
        </w:tc>
        <w:tc>
          <w:tcPr>
            <w:tcW w:w="4466" w:type="dxa"/>
            <w:vAlign w:val="center"/>
          </w:tcPr>
          <w:p w:rsidR="000C73CB" w:rsidRDefault="000C73CB">
            <w:pPr>
              <w:widowControl/>
              <w:jc w:val="left"/>
              <w:rPr>
                <w:rFonts w:cs="宋体"/>
                <w:bCs/>
              </w:rPr>
            </w:pPr>
            <w:r>
              <w:rPr>
                <w:rFonts w:cs="宋体" w:hint="eastAsia"/>
                <w:bCs/>
              </w:rPr>
              <w:t>主要功能房间的采光系数满足现行国家标准《建筑采光设计标准》</w:t>
            </w:r>
            <w:r>
              <w:rPr>
                <w:bCs/>
              </w:rPr>
              <w:t>GB 50033</w:t>
            </w:r>
            <w:r>
              <w:rPr>
                <w:rFonts w:cs="宋体" w:hint="eastAsia"/>
                <w:bCs/>
              </w:rPr>
              <w:t>的要求。</w:t>
            </w:r>
          </w:p>
        </w:tc>
        <w:tc>
          <w:tcPr>
            <w:tcW w:w="850" w:type="dxa"/>
            <w:vAlign w:val="center"/>
          </w:tcPr>
          <w:p w:rsidR="000C73CB" w:rsidRDefault="000C73CB">
            <w:pPr>
              <w:jc w:val="center"/>
              <w:rPr>
                <w:color w:val="000000"/>
                <w:kern w:val="0"/>
                <w:szCs w:val="21"/>
              </w:rPr>
            </w:pPr>
            <w:r>
              <w:rPr>
                <w:rFonts w:hint="eastAsia"/>
                <w:color w:val="000000"/>
                <w:kern w:val="0"/>
                <w:szCs w:val="21"/>
              </w:rPr>
              <w:t>8</w:t>
            </w:r>
          </w:p>
        </w:tc>
        <w:tc>
          <w:tcPr>
            <w:tcW w:w="709" w:type="dxa"/>
            <w:vAlign w:val="center"/>
          </w:tcPr>
          <w:p w:rsidR="000C73CB" w:rsidRDefault="000C73CB">
            <w:pPr>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454"/>
        </w:trPr>
        <w:tc>
          <w:tcPr>
            <w:tcW w:w="886" w:type="dxa"/>
            <w:vMerge/>
            <w:shd w:val="clear" w:color="auto" w:fill="D9D9D9"/>
            <w:vAlign w:val="center"/>
          </w:tcPr>
          <w:p w:rsidR="000C73CB" w:rsidRDefault="000C73CB">
            <w:pPr>
              <w:widowControl/>
              <w:jc w:val="center"/>
              <w:rPr>
                <w:rFonts w:cs="宋体"/>
                <w:sz w:val="24"/>
              </w:rPr>
            </w:pPr>
          </w:p>
        </w:tc>
        <w:tc>
          <w:tcPr>
            <w:tcW w:w="852" w:type="dxa"/>
            <w:vAlign w:val="center"/>
          </w:tcPr>
          <w:p w:rsidR="000C73CB" w:rsidRDefault="000C73CB">
            <w:pPr>
              <w:widowControl/>
              <w:jc w:val="center"/>
              <w:rPr>
                <w:color w:val="000000"/>
                <w:kern w:val="0"/>
                <w:szCs w:val="21"/>
              </w:rPr>
            </w:pPr>
            <w:r>
              <w:rPr>
                <w:rFonts w:hint="eastAsia"/>
                <w:color w:val="000000"/>
                <w:kern w:val="0"/>
                <w:szCs w:val="21"/>
              </w:rPr>
              <w:t>8.2.7</w:t>
            </w:r>
          </w:p>
        </w:tc>
        <w:tc>
          <w:tcPr>
            <w:tcW w:w="4466" w:type="dxa"/>
            <w:vAlign w:val="center"/>
          </w:tcPr>
          <w:p w:rsidR="000C73CB" w:rsidRDefault="000C73CB">
            <w:pPr>
              <w:widowControl/>
              <w:jc w:val="left"/>
              <w:rPr>
                <w:rFonts w:cs="宋体"/>
                <w:bCs/>
              </w:rPr>
            </w:pPr>
            <w:r>
              <w:rPr>
                <w:rFonts w:cs="宋体" w:hint="eastAsia"/>
                <w:bCs/>
              </w:rPr>
              <w:t>改善建筑室内天然采光效果。</w:t>
            </w:r>
          </w:p>
        </w:tc>
        <w:tc>
          <w:tcPr>
            <w:tcW w:w="850" w:type="dxa"/>
            <w:vAlign w:val="center"/>
          </w:tcPr>
          <w:p w:rsidR="000C73CB" w:rsidRDefault="000C73CB">
            <w:pPr>
              <w:jc w:val="center"/>
              <w:rPr>
                <w:color w:val="000000"/>
                <w:kern w:val="0"/>
                <w:szCs w:val="21"/>
              </w:rPr>
            </w:pPr>
            <w:r>
              <w:rPr>
                <w:rFonts w:hint="eastAsia"/>
                <w:color w:val="000000"/>
                <w:kern w:val="0"/>
                <w:szCs w:val="21"/>
              </w:rPr>
              <w:t>14</w:t>
            </w:r>
          </w:p>
        </w:tc>
        <w:tc>
          <w:tcPr>
            <w:tcW w:w="709" w:type="dxa"/>
            <w:vAlign w:val="center"/>
          </w:tcPr>
          <w:p w:rsidR="000C73CB" w:rsidRDefault="000C73CB">
            <w:pPr>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454"/>
        </w:trPr>
        <w:tc>
          <w:tcPr>
            <w:tcW w:w="886" w:type="dxa"/>
            <w:vMerge w:val="restart"/>
            <w:shd w:val="clear" w:color="auto" w:fill="D9D9D9"/>
            <w:vAlign w:val="center"/>
          </w:tcPr>
          <w:p w:rsidR="000C73CB" w:rsidRDefault="000C73CB">
            <w:pPr>
              <w:widowControl/>
              <w:jc w:val="center"/>
              <w:rPr>
                <w:rFonts w:cs="宋体"/>
                <w:b/>
                <w:sz w:val="24"/>
              </w:rPr>
            </w:pPr>
            <w:r>
              <w:rPr>
                <w:rFonts w:cs="宋体" w:hint="eastAsia"/>
                <w:b/>
                <w:sz w:val="24"/>
              </w:rPr>
              <w:t>室内热湿环境</w:t>
            </w:r>
          </w:p>
        </w:tc>
        <w:tc>
          <w:tcPr>
            <w:tcW w:w="852" w:type="dxa"/>
            <w:vAlign w:val="center"/>
          </w:tcPr>
          <w:p w:rsidR="000C73CB" w:rsidRDefault="000C73CB">
            <w:pPr>
              <w:widowControl/>
              <w:jc w:val="center"/>
              <w:rPr>
                <w:color w:val="000000"/>
                <w:kern w:val="0"/>
                <w:szCs w:val="21"/>
              </w:rPr>
            </w:pPr>
            <w:r>
              <w:rPr>
                <w:rFonts w:hint="eastAsia"/>
                <w:color w:val="000000"/>
                <w:kern w:val="0"/>
                <w:szCs w:val="21"/>
              </w:rPr>
              <w:t>8.2.8</w:t>
            </w:r>
          </w:p>
        </w:tc>
        <w:tc>
          <w:tcPr>
            <w:tcW w:w="4466" w:type="dxa"/>
            <w:vAlign w:val="center"/>
          </w:tcPr>
          <w:p w:rsidR="000C73CB" w:rsidRDefault="000C73CB">
            <w:pPr>
              <w:widowControl/>
              <w:jc w:val="left"/>
              <w:rPr>
                <w:rFonts w:cs="宋体"/>
                <w:bCs/>
              </w:rPr>
            </w:pPr>
            <w:r>
              <w:rPr>
                <w:rFonts w:cs="宋体" w:hint="eastAsia"/>
                <w:bCs/>
              </w:rPr>
              <w:t>采取可调节遮阳措施，降低夏季太阳辐射得热。</w:t>
            </w:r>
          </w:p>
        </w:tc>
        <w:tc>
          <w:tcPr>
            <w:tcW w:w="850" w:type="dxa"/>
            <w:vAlign w:val="center"/>
          </w:tcPr>
          <w:p w:rsidR="000C73CB" w:rsidRDefault="000C73CB">
            <w:pPr>
              <w:jc w:val="center"/>
              <w:rPr>
                <w:color w:val="000000"/>
                <w:kern w:val="0"/>
                <w:szCs w:val="21"/>
              </w:rPr>
            </w:pPr>
            <w:r>
              <w:rPr>
                <w:rFonts w:hint="eastAsia"/>
                <w:color w:val="000000"/>
                <w:kern w:val="0"/>
                <w:szCs w:val="21"/>
              </w:rPr>
              <w:t>12</w:t>
            </w:r>
          </w:p>
        </w:tc>
        <w:tc>
          <w:tcPr>
            <w:tcW w:w="709" w:type="dxa"/>
            <w:vAlign w:val="center"/>
          </w:tcPr>
          <w:p w:rsidR="000C73CB" w:rsidRDefault="000C73CB">
            <w:pPr>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454"/>
        </w:trPr>
        <w:tc>
          <w:tcPr>
            <w:tcW w:w="886" w:type="dxa"/>
            <w:vMerge/>
            <w:shd w:val="clear" w:color="auto" w:fill="D9D9D9"/>
            <w:vAlign w:val="center"/>
          </w:tcPr>
          <w:p w:rsidR="000C73CB" w:rsidRDefault="000C73CB">
            <w:pPr>
              <w:widowControl/>
              <w:jc w:val="center"/>
              <w:rPr>
                <w:rFonts w:cs="宋体"/>
                <w:sz w:val="24"/>
              </w:rPr>
            </w:pPr>
          </w:p>
        </w:tc>
        <w:tc>
          <w:tcPr>
            <w:tcW w:w="852" w:type="dxa"/>
            <w:vAlign w:val="center"/>
          </w:tcPr>
          <w:p w:rsidR="000C73CB" w:rsidRDefault="000C73CB">
            <w:pPr>
              <w:widowControl/>
              <w:jc w:val="center"/>
              <w:rPr>
                <w:color w:val="000000"/>
                <w:kern w:val="0"/>
                <w:szCs w:val="21"/>
              </w:rPr>
            </w:pPr>
            <w:r>
              <w:rPr>
                <w:rFonts w:hint="eastAsia"/>
                <w:color w:val="000000"/>
                <w:kern w:val="0"/>
                <w:szCs w:val="21"/>
              </w:rPr>
              <w:t>8.2.9</w:t>
            </w:r>
          </w:p>
        </w:tc>
        <w:tc>
          <w:tcPr>
            <w:tcW w:w="4466" w:type="dxa"/>
            <w:vAlign w:val="center"/>
          </w:tcPr>
          <w:p w:rsidR="000C73CB" w:rsidRDefault="000C73CB">
            <w:pPr>
              <w:widowControl/>
              <w:jc w:val="left"/>
              <w:rPr>
                <w:rFonts w:cs="宋体"/>
                <w:bCs/>
              </w:rPr>
            </w:pPr>
            <w:r>
              <w:rPr>
                <w:rFonts w:cs="宋体" w:hint="eastAsia"/>
                <w:bCs/>
              </w:rPr>
              <w:t>供暖空调系统末端现场可独立调节</w:t>
            </w:r>
          </w:p>
        </w:tc>
        <w:tc>
          <w:tcPr>
            <w:tcW w:w="850" w:type="dxa"/>
            <w:vAlign w:val="center"/>
          </w:tcPr>
          <w:p w:rsidR="000C73CB" w:rsidRDefault="000C73CB">
            <w:pPr>
              <w:jc w:val="center"/>
              <w:rPr>
                <w:color w:val="000000"/>
                <w:kern w:val="0"/>
                <w:szCs w:val="21"/>
              </w:rPr>
            </w:pPr>
            <w:r>
              <w:rPr>
                <w:rFonts w:hint="eastAsia"/>
                <w:color w:val="000000"/>
                <w:kern w:val="0"/>
                <w:szCs w:val="21"/>
              </w:rPr>
              <w:t>8</w:t>
            </w:r>
          </w:p>
        </w:tc>
        <w:tc>
          <w:tcPr>
            <w:tcW w:w="709" w:type="dxa"/>
            <w:vAlign w:val="center"/>
          </w:tcPr>
          <w:p w:rsidR="000C73CB" w:rsidRDefault="000C73CB">
            <w:pPr>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454"/>
        </w:trPr>
        <w:tc>
          <w:tcPr>
            <w:tcW w:w="886" w:type="dxa"/>
            <w:vMerge w:val="restart"/>
            <w:shd w:val="clear" w:color="auto" w:fill="D9D9D9"/>
            <w:vAlign w:val="center"/>
          </w:tcPr>
          <w:p w:rsidR="000C73CB" w:rsidRDefault="000C73CB">
            <w:pPr>
              <w:pStyle w:val="ac"/>
              <w:spacing w:line="240" w:lineRule="auto"/>
              <w:jc w:val="center"/>
              <w:rPr>
                <w:b/>
              </w:rPr>
            </w:pPr>
            <w:r>
              <w:rPr>
                <w:rFonts w:cs="宋体" w:hint="eastAsia"/>
                <w:b/>
              </w:rPr>
              <w:t>室内空气质量</w:t>
            </w:r>
          </w:p>
          <w:p w:rsidR="000C73CB" w:rsidRDefault="000C73CB">
            <w:pPr>
              <w:jc w:val="center"/>
              <w:rPr>
                <w:color w:val="000000"/>
                <w:kern w:val="0"/>
                <w:sz w:val="24"/>
              </w:rPr>
            </w:pPr>
          </w:p>
        </w:tc>
        <w:tc>
          <w:tcPr>
            <w:tcW w:w="852" w:type="dxa"/>
            <w:vAlign w:val="center"/>
          </w:tcPr>
          <w:p w:rsidR="000C73CB" w:rsidRDefault="000C73CB">
            <w:pPr>
              <w:widowControl/>
              <w:jc w:val="center"/>
              <w:rPr>
                <w:color w:val="000000"/>
                <w:kern w:val="0"/>
              </w:rPr>
            </w:pPr>
            <w:r>
              <w:rPr>
                <w:rFonts w:hint="eastAsia"/>
                <w:color w:val="000000"/>
                <w:kern w:val="0"/>
              </w:rPr>
              <w:t>8</w:t>
            </w:r>
            <w:r>
              <w:rPr>
                <w:color w:val="000000"/>
                <w:kern w:val="0"/>
              </w:rPr>
              <w:t>.2.</w:t>
            </w:r>
            <w:r>
              <w:rPr>
                <w:rFonts w:hint="eastAsia"/>
                <w:color w:val="000000"/>
                <w:kern w:val="0"/>
              </w:rPr>
              <w:t>10</w:t>
            </w:r>
          </w:p>
        </w:tc>
        <w:tc>
          <w:tcPr>
            <w:tcW w:w="4466" w:type="dxa"/>
            <w:vAlign w:val="center"/>
          </w:tcPr>
          <w:p w:rsidR="000C73CB" w:rsidRDefault="000C73CB">
            <w:r>
              <w:rPr>
                <w:rFonts w:cs="宋体" w:hint="eastAsia"/>
                <w:bCs/>
              </w:rPr>
              <w:t>优化建筑空间、平面布局和构造设计，改善自然通风效果</w:t>
            </w:r>
          </w:p>
        </w:tc>
        <w:tc>
          <w:tcPr>
            <w:tcW w:w="850" w:type="dxa"/>
            <w:vAlign w:val="center"/>
          </w:tcPr>
          <w:p w:rsidR="000C73CB" w:rsidRDefault="000C73CB">
            <w:pPr>
              <w:jc w:val="center"/>
              <w:rPr>
                <w:color w:val="000000"/>
                <w:kern w:val="0"/>
              </w:rPr>
            </w:pPr>
            <w:r>
              <w:rPr>
                <w:rFonts w:hint="eastAsia"/>
                <w:color w:val="000000"/>
                <w:kern w:val="0"/>
              </w:rPr>
              <w:t>13</w:t>
            </w:r>
          </w:p>
        </w:tc>
        <w:tc>
          <w:tcPr>
            <w:tcW w:w="709" w:type="dxa"/>
            <w:vAlign w:val="center"/>
          </w:tcPr>
          <w:p w:rsidR="000C73CB" w:rsidRDefault="000C73CB">
            <w:pPr>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460"/>
        </w:trPr>
        <w:tc>
          <w:tcPr>
            <w:tcW w:w="886" w:type="dxa"/>
            <w:vMerge/>
            <w:shd w:val="clear" w:color="auto" w:fill="D9D9D9"/>
            <w:vAlign w:val="center"/>
          </w:tcPr>
          <w:p w:rsidR="000C73CB" w:rsidRDefault="000C73CB">
            <w:pPr>
              <w:widowControl/>
              <w:jc w:val="left"/>
              <w:rPr>
                <w:b/>
                <w:bCs/>
                <w:color w:val="000000"/>
                <w:kern w:val="0"/>
              </w:rPr>
            </w:pPr>
          </w:p>
        </w:tc>
        <w:tc>
          <w:tcPr>
            <w:tcW w:w="852" w:type="dxa"/>
            <w:vAlign w:val="center"/>
          </w:tcPr>
          <w:p w:rsidR="000C73CB" w:rsidRDefault="000C73CB">
            <w:pPr>
              <w:widowControl/>
              <w:jc w:val="center"/>
              <w:rPr>
                <w:color w:val="000000"/>
                <w:kern w:val="0"/>
              </w:rPr>
            </w:pPr>
            <w:r>
              <w:rPr>
                <w:rFonts w:hint="eastAsia"/>
                <w:color w:val="000000"/>
                <w:kern w:val="0"/>
              </w:rPr>
              <w:t>8</w:t>
            </w:r>
            <w:r>
              <w:rPr>
                <w:color w:val="000000"/>
                <w:kern w:val="0"/>
              </w:rPr>
              <w:t>.2.</w:t>
            </w:r>
            <w:r>
              <w:rPr>
                <w:rFonts w:hint="eastAsia"/>
                <w:color w:val="000000"/>
                <w:kern w:val="0"/>
              </w:rPr>
              <w:t>11</w:t>
            </w:r>
          </w:p>
        </w:tc>
        <w:tc>
          <w:tcPr>
            <w:tcW w:w="4466" w:type="dxa"/>
            <w:vAlign w:val="center"/>
          </w:tcPr>
          <w:p w:rsidR="000C73CB" w:rsidRDefault="000C73CB">
            <w:pPr>
              <w:widowControl/>
              <w:jc w:val="left"/>
              <w:rPr>
                <w:color w:val="000000"/>
                <w:kern w:val="0"/>
              </w:rPr>
            </w:pPr>
            <w:r>
              <w:rPr>
                <w:rFonts w:cs="宋体" w:hint="eastAsia"/>
                <w:bCs/>
              </w:rPr>
              <w:t>气流组织合理</w:t>
            </w:r>
          </w:p>
        </w:tc>
        <w:tc>
          <w:tcPr>
            <w:tcW w:w="850" w:type="dxa"/>
            <w:vAlign w:val="center"/>
          </w:tcPr>
          <w:p w:rsidR="000C73CB" w:rsidRDefault="000C73CB">
            <w:pPr>
              <w:jc w:val="center"/>
              <w:rPr>
                <w:color w:val="000000"/>
                <w:kern w:val="0"/>
              </w:rPr>
            </w:pPr>
            <w:r>
              <w:rPr>
                <w:rFonts w:hint="eastAsia"/>
                <w:color w:val="000000"/>
                <w:kern w:val="0"/>
              </w:rPr>
              <w:t>7</w:t>
            </w:r>
          </w:p>
        </w:tc>
        <w:tc>
          <w:tcPr>
            <w:tcW w:w="709" w:type="dxa"/>
            <w:vAlign w:val="center"/>
          </w:tcPr>
          <w:p w:rsidR="000C73CB" w:rsidRDefault="000C73CB">
            <w:pPr>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680"/>
        </w:trPr>
        <w:tc>
          <w:tcPr>
            <w:tcW w:w="886" w:type="dxa"/>
            <w:vMerge/>
            <w:shd w:val="clear" w:color="auto" w:fill="D9D9D9"/>
            <w:vAlign w:val="center"/>
          </w:tcPr>
          <w:p w:rsidR="000C73CB" w:rsidRDefault="000C73CB">
            <w:pPr>
              <w:widowControl/>
              <w:jc w:val="left"/>
              <w:rPr>
                <w:b/>
                <w:bCs/>
                <w:color w:val="000000"/>
                <w:kern w:val="0"/>
              </w:rPr>
            </w:pPr>
          </w:p>
        </w:tc>
        <w:tc>
          <w:tcPr>
            <w:tcW w:w="852" w:type="dxa"/>
            <w:vAlign w:val="center"/>
          </w:tcPr>
          <w:p w:rsidR="000C73CB" w:rsidRDefault="000C73CB">
            <w:pPr>
              <w:widowControl/>
              <w:jc w:val="center"/>
              <w:rPr>
                <w:color w:val="000000"/>
                <w:kern w:val="0"/>
              </w:rPr>
            </w:pPr>
            <w:r>
              <w:rPr>
                <w:rFonts w:hint="eastAsia"/>
                <w:color w:val="000000"/>
                <w:kern w:val="0"/>
              </w:rPr>
              <w:t>8</w:t>
            </w:r>
            <w:r>
              <w:rPr>
                <w:color w:val="000000"/>
                <w:kern w:val="0"/>
              </w:rPr>
              <w:t>.2.</w:t>
            </w:r>
            <w:r>
              <w:rPr>
                <w:rFonts w:hint="eastAsia"/>
                <w:color w:val="000000"/>
                <w:kern w:val="0"/>
              </w:rPr>
              <w:t>12</w:t>
            </w:r>
          </w:p>
        </w:tc>
        <w:tc>
          <w:tcPr>
            <w:tcW w:w="4466" w:type="dxa"/>
            <w:vAlign w:val="center"/>
          </w:tcPr>
          <w:p w:rsidR="000C73CB" w:rsidRDefault="000C73CB">
            <w:pPr>
              <w:widowControl/>
              <w:jc w:val="left"/>
              <w:rPr>
                <w:color w:val="000000"/>
                <w:kern w:val="0"/>
              </w:rPr>
            </w:pPr>
            <w:r>
              <w:rPr>
                <w:rFonts w:cs="宋体" w:hint="eastAsia"/>
                <w:bCs/>
              </w:rPr>
              <w:t>主要功能房间中人员密度较高且随时间变化大的区域设置室内空气质量监控系统</w:t>
            </w:r>
            <w:r>
              <w:rPr>
                <w:color w:val="000000"/>
                <w:kern w:val="0"/>
              </w:rPr>
              <w:t>。</w:t>
            </w:r>
          </w:p>
        </w:tc>
        <w:tc>
          <w:tcPr>
            <w:tcW w:w="850" w:type="dxa"/>
            <w:vAlign w:val="center"/>
          </w:tcPr>
          <w:p w:rsidR="000C73CB" w:rsidRDefault="000C73CB">
            <w:pPr>
              <w:jc w:val="center"/>
              <w:rPr>
                <w:color w:val="000000"/>
                <w:kern w:val="0"/>
              </w:rPr>
            </w:pPr>
            <w:r>
              <w:rPr>
                <w:rFonts w:hint="eastAsia"/>
                <w:color w:val="000000"/>
                <w:kern w:val="0"/>
              </w:rPr>
              <w:t>8</w:t>
            </w:r>
          </w:p>
        </w:tc>
        <w:tc>
          <w:tcPr>
            <w:tcW w:w="709" w:type="dxa"/>
            <w:vAlign w:val="center"/>
          </w:tcPr>
          <w:p w:rsidR="000C73CB" w:rsidRDefault="000C73CB">
            <w:pPr>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454"/>
        </w:trPr>
        <w:tc>
          <w:tcPr>
            <w:tcW w:w="886" w:type="dxa"/>
            <w:vMerge/>
            <w:shd w:val="clear" w:color="auto" w:fill="D9D9D9"/>
            <w:vAlign w:val="center"/>
          </w:tcPr>
          <w:p w:rsidR="000C73CB" w:rsidRDefault="000C73CB">
            <w:pPr>
              <w:widowControl/>
              <w:jc w:val="left"/>
              <w:rPr>
                <w:b/>
                <w:bCs/>
                <w:color w:val="000000"/>
                <w:kern w:val="0"/>
              </w:rPr>
            </w:pPr>
          </w:p>
        </w:tc>
        <w:tc>
          <w:tcPr>
            <w:tcW w:w="852" w:type="dxa"/>
            <w:vAlign w:val="center"/>
          </w:tcPr>
          <w:p w:rsidR="000C73CB" w:rsidRDefault="000C73CB">
            <w:pPr>
              <w:widowControl/>
              <w:jc w:val="center"/>
              <w:rPr>
                <w:color w:val="000000"/>
                <w:kern w:val="0"/>
              </w:rPr>
            </w:pPr>
            <w:r>
              <w:rPr>
                <w:rFonts w:hint="eastAsia"/>
                <w:color w:val="000000"/>
                <w:kern w:val="0"/>
              </w:rPr>
              <w:t>8</w:t>
            </w:r>
            <w:r>
              <w:rPr>
                <w:color w:val="000000"/>
                <w:kern w:val="0"/>
              </w:rPr>
              <w:t>.2.</w:t>
            </w:r>
            <w:r>
              <w:rPr>
                <w:rFonts w:hint="eastAsia"/>
                <w:color w:val="000000"/>
                <w:kern w:val="0"/>
              </w:rPr>
              <w:t>13</w:t>
            </w:r>
          </w:p>
        </w:tc>
        <w:tc>
          <w:tcPr>
            <w:tcW w:w="4466" w:type="dxa"/>
            <w:vAlign w:val="center"/>
          </w:tcPr>
          <w:p w:rsidR="000C73CB" w:rsidRDefault="000C73CB">
            <w:r>
              <w:rPr>
                <w:rFonts w:cs="宋体" w:hint="eastAsia"/>
                <w:bCs/>
              </w:rPr>
              <w:t>地下车库设置与排风设备联动的一氧化碳浓度监测装置</w:t>
            </w:r>
          </w:p>
        </w:tc>
        <w:tc>
          <w:tcPr>
            <w:tcW w:w="850" w:type="dxa"/>
            <w:vAlign w:val="center"/>
          </w:tcPr>
          <w:p w:rsidR="000C73CB" w:rsidRDefault="000C73CB">
            <w:pPr>
              <w:jc w:val="center"/>
              <w:rPr>
                <w:color w:val="000000"/>
                <w:kern w:val="0"/>
              </w:rPr>
            </w:pPr>
            <w:r>
              <w:rPr>
                <w:rFonts w:hint="eastAsia"/>
                <w:color w:val="000000"/>
                <w:kern w:val="0"/>
              </w:rPr>
              <w:t>5</w:t>
            </w:r>
          </w:p>
        </w:tc>
        <w:tc>
          <w:tcPr>
            <w:tcW w:w="709" w:type="dxa"/>
            <w:vAlign w:val="center"/>
          </w:tcPr>
          <w:p w:rsidR="000C73CB" w:rsidRDefault="000C73CB">
            <w:pPr>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r w:rsidR="000C73CB" w:rsidTr="000C73CB">
        <w:trPr>
          <w:trHeight w:val="680"/>
        </w:trPr>
        <w:tc>
          <w:tcPr>
            <w:tcW w:w="6204" w:type="dxa"/>
            <w:gridSpan w:val="3"/>
            <w:shd w:val="clear" w:color="auto" w:fill="D9D9D9"/>
            <w:vAlign w:val="center"/>
          </w:tcPr>
          <w:p w:rsidR="000C73CB" w:rsidRDefault="000C73CB">
            <w:pPr>
              <w:widowControl/>
              <w:jc w:val="center"/>
              <w:rPr>
                <w:color w:val="000000"/>
                <w:kern w:val="0"/>
              </w:rPr>
            </w:pPr>
            <w:r>
              <w:rPr>
                <w:color w:val="000000"/>
                <w:kern w:val="0"/>
              </w:rPr>
              <w:t>合计</w:t>
            </w:r>
          </w:p>
        </w:tc>
        <w:tc>
          <w:tcPr>
            <w:tcW w:w="850" w:type="dxa"/>
            <w:vAlign w:val="center"/>
          </w:tcPr>
          <w:p w:rsidR="000C73CB" w:rsidRDefault="000C73CB">
            <w:pPr>
              <w:jc w:val="center"/>
              <w:rPr>
                <w:color w:val="000000"/>
                <w:kern w:val="0"/>
              </w:rPr>
            </w:pPr>
            <w:r>
              <w:rPr>
                <w:color w:val="000000"/>
                <w:kern w:val="0"/>
              </w:rPr>
              <w:t>100</w:t>
            </w:r>
          </w:p>
        </w:tc>
        <w:tc>
          <w:tcPr>
            <w:tcW w:w="709" w:type="dxa"/>
            <w:vAlign w:val="center"/>
          </w:tcPr>
          <w:p w:rsidR="000C73CB" w:rsidRDefault="000C73CB">
            <w:pPr>
              <w:jc w:val="center"/>
              <w:rPr>
                <w:color w:val="000000"/>
                <w:kern w:val="0"/>
              </w:rPr>
            </w:pPr>
          </w:p>
        </w:tc>
        <w:tc>
          <w:tcPr>
            <w:tcW w:w="759" w:type="dxa"/>
          </w:tcPr>
          <w:p w:rsidR="000C73CB" w:rsidRDefault="000C73CB">
            <w:pPr>
              <w:jc w:val="center"/>
              <w:rPr>
                <w:kern w:val="0"/>
              </w:rPr>
            </w:pPr>
          </w:p>
        </w:tc>
        <w:tc>
          <w:tcPr>
            <w:tcW w:w="772" w:type="dxa"/>
            <w:vAlign w:val="center"/>
          </w:tcPr>
          <w:p w:rsidR="000C73CB" w:rsidRDefault="000C73CB">
            <w:pPr>
              <w:jc w:val="center"/>
              <w:rPr>
                <w:kern w:val="0"/>
              </w:rPr>
            </w:pPr>
          </w:p>
        </w:tc>
      </w:tr>
    </w:tbl>
    <w:p w:rsidR="00DC2F32" w:rsidRPr="000C73CB" w:rsidRDefault="00DC2F32" w:rsidP="000C73CB"/>
    <w:p w:rsidR="00DC2F32" w:rsidRDefault="00DC2F32">
      <w:pPr>
        <w:autoSpaceDE w:val="0"/>
        <w:autoSpaceDN w:val="0"/>
        <w:adjustRightInd w:val="0"/>
        <w:jc w:val="left"/>
        <w:rPr>
          <w:rFonts w:ascii="宋体" w:hAnsi="宋体"/>
          <w:b/>
          <w:bCs/>
          <w:kern w:val="0"/>
          <w:sz w:val="24"/>
        </w:rPr>
      </w:pPr>
    </w:p>
    <w:p w:rsidR="00DC2F32" w:rsidRDefault="00DC2F32" w:rsidP="00DC2F32">
      <w:pPr>
        <w:pStyle w:val="ae"/>
        <w:spacing w:beforeLines="0" w:after="312" w:line="360" w:lineRule="auto"/>
        <w:sectPr w:rsidR="00DC2F32">
          <w:pgSz w:w="11906" w:h="16838"/>
          <w:pgMar w:top="1440" w:right="1800" w:bottom="1440" w:left="1800" w:header="851" w:footer="992" w:gutter="0"/>
          <w:cols w:space="425"/>
          <w:docGrid w:type="lines" w:linePitch="312"/>
        </w:sectPr>
      </w:pPr>
      <w:bookmarkStart w:id="51" w:name="_Toc349912338"/>
      <w:bookmarkStart w:id="52" w:name="_Toc378354207"/>
    </w:p>
    <w:p w:rsidR="00DC2F32" w:rsidRDefault="00DC2F32" w:rsidP="009D1139">
      <w:pPr>
        <w:pStyle w:val="1"/>
      </w:pPr>
      <w:bookmarkStart w:id="53" w:name="_Toc431391397"/>
      <w:r>
        <w:t xml:space="preserve">8.1 </w:t>
      </w:r>
      <w:r>
        <w:rPr>
          <w:rFonts w:cs="宋体" w:hint="eastAsia"/>
        </w:rPr>
        <w:t>控制项</w:t>
      </w:r>
      <w:bookmarkEnd w:id="51"/>
      <w:bookmarkEnd w:id="52"/>
      <w:bookmarkEnd w:id="53"/>
    </w:p>
    <w:p w:rsidR="00DC2F32" w:rsidRDefault="00DC2F32" w:rsidP="00EA54E3">
      <w:pPr>
        <w:pStyle w:val="2"/>
      </w:pPr>
      <w:r>
        <w:t xml:space="preserve">8.1.1 </w:t>
      </w:r>
      <w:r>
        <w:rPr>
          <w:rFonts w:hint="eastAsia"/>
        </w:rPr>
        <w:t>主要功能房间的室内噪声级应满足现行国家标准《民用建筑隔声设计规范》</w:t>
      </w:r>
      <w:r>
        <w:t xml:space="preserve">GB 50118 </w:t>
      </w:r>
      <w:r>
        <w:rPr>
          <w:rFonts w:hint="eastAsia"/>
        </w:rPr>
        <w:t>中的低限要求。</w:t>
      </w:r>
    </w:p>
    <w:p w:rsidR="00DC2F32" w:rsidRPr="009D1139" w:rsidRDefault="00DC2F32" w:rsidP="00967F30">
      <w:pPr>
        <w:adjustRightInd w:val="0"/>
        <w:snapToGrid w:val="0"/>
        <w:spacing w:before="120" w:after="120" w:line="360" w:lineRule="auto"/>
        <w:ind w:leftChars="-203" w:left="-426" w:firstLineChars="400" w:firstLine="964"/>
        <w:rPr>
          <w:rFonts w:eastAsia="黑体" w:cs="黑体"/>
          <w:b/>
          <w:bCs/>
          <w:sz w:val="24"/>
          <w:szCs w:val="32"/>
        </w:rPr>
      </w:pPr>
    </w:p>
    <w:p w:rsidR="00DC2F32" w:rsidRDefault="00DC2F32" w:rsidP="00580205">
      <w:pPr>
        <w:pStyle w:val="11"/>
        <w:numPr>
          <w:ilvl w:val="0"/>
          <w:numId w:val="104"/>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达标自评</w:t>
      </w:r>
    </w:p>
    <w:p w:rsidR="00DC2F32" w:rsidRDefault="00DC2F32" w:rsidP="00967F30">
      <w:pPr>
        <w:adjustRightInd w:val="0"/>
        <w:snapToGrid w:val="0"/>
        <w:spacing w:line="460" w:lineRule="exact"/>
        <w:rPr>
          <w:rFonts w:ascii="宋体" w:hAnsi="宋体" w:cs="宋体"/>
          <w:kern w:val="0"/>
          <w:szCs w:val="21"/>
        </w:rPr>
      </w:pPr>
      <w:r>
        <w:rPr>
          <w:rFonts w:ascii="宋体" w:hAnsi="宋体" w:cs="宋体" w:hint="eastAsia"/>
          <w:kern w:val="0"/>
          <w:szCs w:val="21"/>
        </w:rPr>
        <w:t>□达标；□不达标</w:t>
      </w:r>
    </w:p>
    <w:p w:rsidR="00DC2F32" w:rsidRDefault="00DC2F32" w:rsidP="00967F30">
      <w:pPr>
        <w:adjustRightInd w:val="0"/>
        <w:snapToGrid w:val="0"/>
        <w:spacing w:line="460" w:lineRule="exact"/>
        <w:rPr>
          <w:rFonts w:ascii="宋体" w:hAnsi="宋体" w:cs="宋体"/>
          <w:kern w:val="0"/>
          <w:sz w:val="24"/>
        </w:rPr>
      </w:pPr>
    </w:p>
    <w:p w:rsidR="00DC2F32" w:rsidRDefault="00DC2F32" w:rsidP="00580205">
      <w:pPr>
        <w:pStyle w:val="11"/>
        <w:numPr>
          <w:ilvl w:val="0"/>
          <w:numId w:val="104"/>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评价要点</w:t>
      </w:r>
    </w:p>
    <w:p w:rsidR="00DC2F32" w:rsidRDefault="00DC2F32" w:rsidP="00967F30">
      <w:pPr>
        <w:adjustRightInd w:val="0"/>
        <w:snapToGrid w:val="0"/>
        <w:spacing w:line="288" w:lineRule="auto"/>
        <w:rPr>
          <w:rFonts w:ascii="宋体" w:hAnsi="宋体" w:cs="宋体"/>
          <w:szCs w:val="21"/>
        </w:rPr>
      </w:pPr>
      <w:r>
        <w:rPr>
          <w:rFonts w:ascii="宋体" w:hAnsi="宋体" w:cs="宋体" w:hint="eastAsia"/>
          <w:szCs w:val="21"/>
        </w:rPr>
        <w:t>简要说明建筑室内、外噪声源及其传播途径、采用的降噪措施：（</w:t>
      </w:r>
      <w:r>
        <w:rPr>
          <w:rFonts w:ascii="宋体" w:hAnsi="宋体"/>
          <w:szCs w:val="21"/>
        </w:rPr>
        <w:t>300</w:t>
      </w:r>
      <w:r>
        <w:rPr>
          <w:rFonts w:ascii="宋体" w:hAnsi="宋体" w:cs="宋体" w:hint="eastAsia"/>
          <w:szCs w:val="21"/>
        </w:rPr>
        <w:t>字以内）</w:t>
      </w:r>
    </w:p>
    <w:tbl>
      <w:tblPr>
        <w:tblW w:w="8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7"/>
      </w:tblGrid>
      <w:tr w:rsidR="00DC2F32">
        <w:trPr>
          <w:trHeight w:val="2868"/>
        </w:trPr>
        <w:tc>
          <w:tcPr>
            <w:tcW w:w="8457" w:type="dxa"/>
          </w:tcPr>
          <w:p w:rsidR="00DC2F32" w:rsidRDefault="00DC2F32" w:rsidP="00967F30">
            <w:pPr>
              <w:adjustRightInd w:val="0"/>
              <w:snapToGrid w:val="0"/>
              <w:spacing w:line="460" w:lineRule="exact"/>
              <w:rPr>
                <w:rFonts w:ascii="宋体" w:hAnsi="宋体" w:cs="宋体"/>
                <w:szCs w:val="21"/>
              </w:rPr>
            </w:pPr>
          </w:p>
        </w:tc>
      </w:tr>
    </w:tbl>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r>
        <w:rPr>
          <w:rFonts w:ascii="宋体" w:hAnsi="宋体" w:hint="eastAsia"/>
          <w:szCs w:val="21"/>
        </w:rPr>
        <w:t>主要功能房间室内噪声值列表：</w:t>
      </w:r>
    </w:p>
    <w:tbl>
      <w:tblPr>
        <w:tblW w:w="84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977"/>
        <w:gridCol w:w="2800"/>
      </w:tblGrid>
      <w:tr w:rsidR="00DC2F32">
        <w:tc>
          <w:tcPr>
            <w:tcW w:w="2694" w:type="dxa"/>
            <w:vMerge w:val="restart"/>
            <w:vAlign w:val="center"/>
          </w:tcPr>
          <w:p w:rsidR="00DC2F32" w:rsidRDefault="00DC2F32" w:rsidP="00967F30">
            <w:pPr>
              <w:spacing w:line="288" w:lineRule="auto"/>
              <w:jc w:val="center"/>
              <w:rPr>
                <w:rFonts w:ascii="宋体" w:hAnsi="宋体"/>
                <w:szCs w:val="21"/>
              </w:rPr>
            </w:pPr>
            <w:r>
              <w:rPr>
                <w:rFonts w:ascii="宋体" w:hAnsi="宋体" w:hint="eastAsia"/>
                <w:szCs w:val="21"/>
              </w:rPr>
              <w:t>主要功能房间名称</w:t>
            </w:r>
          </w:p>
        </w:tc>
        <w:tc>
          <w:tcPr>
            <w:tcW w:w="2977" w:type="dxa"/>
            <w:vMerge w:val="restart"/>
            <w:vAlign w:val="center"/>
          </w:tcPr>
          <w:p w:rsidR="00DC2F32" w:rsidRDefault="00DC2F32" w:rsidP="00967F30">
            <w:pPr>
              <w:spacing w:line="288" w:lineRule="auto"/>
              <w:jc w:val="center"/>
              <w:rPr>
                <w:rFonts w:ascii="宋体" w:hAnsi="宋体"/>
                <w:szCs w:val="21"/>
              </w:rPr>
            </w:pPr>
            <w:r>
              <w:rPr>
                <w:rFonts w:ascii="宋体" w:hAnsi="宋体" w:hint="eastAsia"/>
                <w:szCs w:val="21"/>
              </w:rPr>
              <w:t>室内噪声值（dB）</w:t>
            </w:r>
          </w:p>
        </w:tc>
        <w:tc>
          <w:tcPr>
            <w:tcW w:w="2800" w:type="dxa"/>
            <w:vAlign w:val="center"/>
          </w:tcPr>
          <w:p w:rsidR="00DC2F32" w:rsidRDefault="00DC2F32" w:rsidP="00967F30">
            <w:pPr>
              <w:spacing w:line="288" w:lineRule="auto"/>
              <w:jc w:val="center"/>
              <w:rPr>
                <w:rFonts w:ascii="宋体" w:hAnsi="宋体"/>
                <w:szCs w:val="21"/>
              </w:rPr>
            </w:pPr>
            <w:r>
              <w:rPr>
                <w:rFonts w:ascii="宋体" w:hAnsi="宋体" w:hint="eastAsia"/>
                <w:szCs w:val="21"/>
              </w:rPr>
              <w:t>允许噪声级（A声级，dB）</w:t>
            </w:r>
          </w:p>
        </w:tc>
      </w:tr>
      <w:tr w:rsidR="00DC2F32">
        <w:tc>
          <w:tcPr>
            <w:tcW w:w="2694" w:type="dxa"/>
            <w:vMerge/>
            <w:vAlign w:val="center"/>
          </w:tcPr>
          <w:p w:rsidR="00DC2F32" w:rsidRDefault="00DC2F32" w:rsidP="00967F30">
            <w:pPr>
              <w:spacing w:line="288" w:lineRule="auto"/>
              <w:jc w:val="center"/>
              <w:rPr>
                <w:rFonts w:ascii="宋体" w:hAnsi="宋体"/>
                <w:szCs w:val="21"/>
              </w:rPr>
            </w:pPr>
          </w:p>
        </w:tc>
        <w:tc>
          <w:tcPr>
            <w:tcW w:w="2977" w:type="dxa"/>
            <w:vMerge/>
            <w:vAlign w:val="center"/>
          </w:tcPr>
          <w:p w:rsidR="00DC2F32" w:rsidRDefault="00DC2F32" w:rsidP="00967F30">
            <w:pPr>
              <w:spacing w:line="288" w:lineRule="auto"/>
              <w:jc w:val="center"/>
              <w:rPr>
                <w:rFonts w:ascii="宋体" w:hAnsi="宋体"/>
                <w:szCs w:val="21"/>
              </w:rPr>
            </w:pPr>
          </w:p>
        </w:tc>
        <w:tc>
          <w:tcPr>
            <w:tcW w:w="2800" w:type="dxa"/>
            <w:vAlign w:val="center"/>
          </w:tcPr>
          <w:p w:rsidR="00DC2F32" w:rsidRDefault="00DC2F32" w:rsidP="00967F30">
            <w:pPr>
              <w:spacing w:line="288" w:lineRule="auto"/>
              <w:jc w:val="center"/>
              <w:rPr>
                <w:rFonts w:ascii="宋体" w:hAnsi="宋体"/>
                <w:szCs w:val="21"/>
              </w:rPr>
            </w:pPr>
            <w:r>
              <w:rPr>
                <w:rFonts w:ascii="宋体" w:hAnsi="宋体" w:hint="eastAsia"/>
                <w:szCs w:val="21"/>
              </w:rPr>
              <w:t>低限标准</w:t>
            </w:r>
          </w:p>
        </w:tc>
      </w:tr>
      <w:tr w:rsidR="00DC2F32">
        <w:tc>
          <w:tcPr>
            <w:tcW w:w="2694" w:type="dxa"/>
            <w:vAlign w:val="center"/>
          </w:tcPr>
          <w:p w:rsidR="00DC2F32" w:rsidRDefault="00DC2F32" w:rsidP="00967F30">
            <w:pPr>
              <w:spacing w:line="288" w:lineRule="auto"/>
              <w:jc w:val="center"/>
              <w:rPr>
                <w:rFonts w:ascii="宋体" w:hAnsi="宋体"/>
                <w:color w:val="FF0000"/>
                <w:sz w:val="18"/>
                <w:szCs w:val="18"/>
              </w:rPr>
            </w:pPr>
          </w:p>
        </w:tc>
        <w:tc>
          <w:tcPr>
            <w:tcW w:w="2977" w:type="dxa"/>
            <w:vAlign w:val="center"/>
          </w:tcPr>
          <w:p w:rsidR="00DC2F32" w:rsidRDefault="00DC2F32" w:rsidP="00967F30">
            <w:pPr>
              <w:spacing w:line="288" w:lineRule="auto"/>
              <w:jc w:val="center"/>
              <w:rPr>
                <w:rFonts w:ascii="宋体" w:hAnsi="宋体"/>
                <w:color w:val="FF0000"/>
                <w:sz w:val="18"/>
                <w:szCs w:val="18"/>
              </w:rPr>
            </w:pPr>
          </w:p>
        </w:tc>
        <w:tc>
          <w:tcPr>
            <w:tcW w:w="2800" w:type="dxa"/>
            <w:vAlign w:val="center"/>
          </w:tcPr>
          <w:p w:rsidR="00DC2F32" w:rsidRDefault="00DC2F32" w:rsidP="00967F30">
            <w:pPr>
              <w:spacing w:line="288" w:lineRule="auto"/>
              <w:jc w:val="center"/>
              <w:rPr>
                <w:rFonts w:ascii="宋体" w:hAnsi="宋体"/>
                <w:color w:val="FF0000"/>
                <w:sz w:val="18"/>
                <w:szCs w:val="18"/>
              </w:rPr>
            </w:pPr>
          </w:p>
        </w:tc>
      </w:tr>
      <w:tr w:rsidR="00DC2F32">
        <w:tc>
          <w:tcPr>
            <w:tcW w:w="2694" w:type="dxa"/>
            <w:vAlign w:val="center"/>
          </w:tcPr>
          <w:p w:rsidR="00DC2F32" w:rsidRDefault="00DC2F32" w:rsidP="00967F30">
            <w:pPr>
              <w:spacing w:line="288" w:lineRule="auto"/>
              <w:jc w:val="center"/>
              <w:rPr>
                <w:rFonts w:ascii="宋体" w:hAnsi="宋体"/>
                <w:color w:val="FF0000"/>
                <w:sz w:val="18"/>
                <w:szCs w:val="18"/>
              </w:rPr>
            </w:pPr>
          </w:p>
        </w:tc>
        <w:tc>
          <w:tcPr>
            <w:tcW w:w="2977" w:type="dxa"/>
            <w:vAlign w:val="center"/>
          </w:tcPr>
          <w:p w:rsidR="00DC2F32" w:rsidRDefault="00DC2F32" w:rsidP="00967F30">
            <w:pPr>
              <w:spacing w:line="288" w:lineRule="auto"/>
              <w:jc w:val="center"/>
              <w:rPr>
                <w:rFonts w:ascii="宋体" w:hAnsi="宋体"/>
                <w:color w:val="FF0000"/>
                <w:sz w:val="18"/>
                <w:szCs w:val="18"/>
              </w:rPr>
            </w:pPr>
          </w:p>
        </w:tc>
        <w:tc>
          <w:tcPr>
            <w:tcW w:w="2800" w:type="dxa"/>
            <w:vAlign w:val="center"/>
          </w:tcPr>
          <w:p w:rsidR="00DC2F32" w:rsidRDefault="00DC2F32" w:rsidP="00967F30">
            <w:pPr>
              <w:spacing w:line="288" w:lineRule="auto"/>
              <w:jc w:val="center"/>
              <w:rPr>
                <w:rFonts w:ascii="宋体" w:hAnsi="宋体"/>
                <w:color w:val="FF0000"/>
                <w:sz w:val="18"/>
                <w:szCs w:val="18"/>
              </w:rPr>
            </w:pPr>
          </w:p>
        </w:tc>
      </w:tr>
      <w:tr w:rsidR="00DC2F32">
        <w:tc>
          <w:tcPr>
            <w:tcW w:w="2694" w:type="dxa"/>
            <w:vAlign w:val="center"/>
          </w:tcPr>
          <w:p w:rsidR="00DC2F32" w:rsidRDefault="00DC2F32" w:rsidP="00967F30">
            <w:pPr>
              <w:spacing w:line="288" w:lineRule="auto"/>
              <w:jc w:val="center"/>
              <w:rPr>
                <w:rFonts w:ascii="宋体" w:hAnsi="宋体"/>
                <w:sz w:val="18"/>
                <w:szCs w:val="18"/>
              </w:rPr>
            </w:pPr>
          </w:p>
        </w:tc>
        <w:tc>
          <w:tcPr>
            <w:tcW w:w="2977" w:type="dxa"/>
            <w:vAlign w:val="center"/>
          </w:tcPr>
          <w:p w:rsidR="00DC2F32" w:rsidRDefault="00DC2F32" w:rsidP="00967F30">
            <w:pPr>
              <w:spacing w:line="288" w:lineRule="auto"/>
              <w:jc w:val="center"/>
              <w:rPr>
                <w:rFonts w:ascii="宋体" w:hAnsi="宋体"/>
                <w:sz w:val="18"/>
                <w:szCs w:val="18"/>
              </w:rPr>
            </w:pPr>
          </w:p>
        </w:tc>
        <w:tc>
          <w:tcPr>
            <w:tcW w:w="2800" w:type="dxa"/>
            <w:vAlign w:val="center"/>
          </w:tcPr>
          <w:p w:rsidR="00DC2F32" w:rsidRDefault="00DC2F32" w:rsidP="00967F30">
            <w:pPr>
              <w:spacing w:line="288" w:lineRule="auto"/>
              <w:jc w:val="center"/>
              <w:rPr>
                <w:rFonts w:ascii="宋体" w:hAnsi="宋体"/>
                <w:sz w:val="18"/>
                <w:szCs w:val="18"/>
              </w:rPr>
            </w:pPr>
          </w:p>
        </w:tc>
      </w:tr>
      <w:tr w:rsidR="00DC2F32">
        <w:tc>
          <w:tcPr>
            <w:tcW w:w="2694" w:type="dxa"/>
            <w:vAlign w:val="center"/>
          </w:tcPr>
          <w:p w:rsidR="00DC2F32" w:rsidRDefault="00DC2F32" w:rsidP="00967F30">
            <w:pPr>
              <w:spacing w:line="288" w:lineRule="auto"/>
              <w:jc w:val="center"/>
              <w:rPr>
                <w:rFonts w:ascii="宋体" w:hAnsi="宋体"/>
                <w:sz w:val="18"/>
                <w:szCs w:val="18"/>
              </w:rPr>
            </w:pPr>
          </w:p>
        </w:tc>
        <w:tc>
          <w:tcPr>
            <w:tcW w:w="2977" w:type="dxa"/>
            <w:vAlign w:val="center"/>
          </w:tcPr>
          <w:p w:rsidR="00DC2F32" w:rsidRDefault="00DC2F32" w:rsidP="00967F30">
            <w:pPr>
              <w:spacing w:line="288" w:lineRule="auto"/>
              <w:jc w:val="center"/>
              <w:rPr>
                <w:rFonts w:ascii="宋体" w:hAnsi="宋体"/>
                <w:sz w:val="18"/>
                <w:szCs w:val="18"/>
              </w:rPr>
            </w:pPr>
          </w:p>
        </w:tc>
        <w:tc>
          <w:tcPr>
            <w:tcW w:w="2800" w:type="dxa"/>
            <w:vAlign w:val="center"/>
          </w:tcPr>
          <w:p w:rsidR="00DC2F32" w:rsidRDefault="00DC2F32" w:rsidP="00967F30">
            <w:pPr>
              <w:spacing w:line="288" w:lineRule="auto"/>
              <w:jc w:val="center"/>
              <w:rPr>
                <w:rFonts w:ascii="宋体" w:hAnsi="宋体"/>
                <w:sz w:val="18"/>
                <w:szCs w:val="18"/>
              </w:rPr>
            </w:pPr>
          </w:p>
        </w:tc>
      </w:tr>
    </w:tbl>
    <w:p w:rsidR="00DC2F32" w:rsidRDefault="00DC2F32" w:rsidP="00580205">
      <w:pPr>
        <w:pStyle w:val="11"/>
        <w:numPr>
          <w:ilvl w:val="0"/>
          <w:numId w:val="104"/>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证明材料</w:t>
      </w:r>
    </w:p>
    <w:p w:rsidR="00DC2F32" w:rsidRDefault="00DC2F32" w:rsidP="00967F30">
      <w:pPr>
        <w:adjustRightInd w:val="0"/>
        <w:snapToGrid w:val="0"/>
        <w:spacing w:line="460" w:lineRule="exact"/>
        <w:rPr>
          <w:rFonts w:ascii="宋体" w:hAnsi="宋体" w:cs="宋体"/>
          <w:b/>
          <w:kern w:val="0"/>
          <w:szCs w:val="21"/>
        </w:rPr>
      </w:pPr>
      <w:r>
        <w:rPr>
          <w:rFonts w:ascii="宋体" w:hAnsi="宋体" w:cs="宋体" w:hint="eastAsia"/>
          <w:b/>
          <w:kern w:val="0"/>
          <w:szCs w:val="21"/>
        </w:rPr>
        <w:t>建议提交清单和要求：</w:t>
      </w:r>
    </w:p>
    <w:p w:rsidR="00DC2F32" w:rsidRDefault="00DC2F32" w:rsidP="00580205">
      <w:pPr>
        <w:pStyle w:val="ac"/>
        <w:numPr>
          <w:ilvl w:val="0"/>
          <w:numId w:val="105"/>
        </w:numPr>
        <w:spacing w:line="288" w:lineRule="auto"/>
        <w:outlineLvl w:val="9"/>
        <w:rPr>
          <w:rFonts w:ascii="宋体" w:hAnsi="宋体"/>
          <w:sz w:val="21"/>
          <w:szCs w:val="21"/>
        </w:rPr>
      </w:pPr>
      <w:r>
        <w:rPr>
          <w:rFonts w:ascii="宋体" w:hAnsi="宋体" w:hint="eastAsia"/>
          <w:sz w:val="21"/>
          <w:szCs w:val="21"/>
        </w:rPr>
        <w:t>建筑设计说明：应包括建筑围护结构类型，包括外墙构造形式、门窗类型</w:t>
      </w:r>
      <w:r w:rsidR="008276BB">
        <w:rPr>
          <w:rFonts w:ascii="宋体" w:hAnsi="宋体" w:hint="eastAsia"/>
          <w:sz w:val="21"/>
          <w:szCs w:val="21"/>
        </w:rPr>
        <w:t>；</w:t>
      </w:r>
    </w:p>
    <w:p w:rsidR="00DC2F32" w:rsidRDefault="00DC2F32" w:rsidP="00580205">
      <w:pPr>
        <w:pStyle w:val="ac"/>
        <w:numPr>
          <w:ilvl w:val="0"/>
          <w:numId w:val="105"/>
        </w:numPr>
        <w:spacing w:line="288" w:lineRule="auto"/>
        <w:outlineLvl w:val="9"/>
        <w:rPr>
          <w:rFonts w:ascii="宋体" w:hAnsi="宋体"/>
          <w:sz w:val="21"/>
          <w:szCs w:val="21"/>
        </w:rPr>
      </w:pPr>
      <w:r>
        <w:rPr>
          <w:rFonts w:ascii="宋体" w:hAnsi="宋体" w:hint="eastAsia"/>
          <w:sz w:val="21"/>
          <w:szCs w:val="21"/>
        </w:rPr>
        <w:t>场地环评报告书：应包括室外噪声源类型、场地环境噪声测试结果以及防护降噪措施等</w:t>
      </w:r>
      <w:r w:rsidR="008276BB">
        <w:rPr>
          <w:rFonts w:ascii="宋体" w:hAnsi="宋体" w:hint="eastAsia"/>
          <w:sz w:val="21"/>
          <w:szCs w:val="21"/>
        </w:rPr>
        <w:t>；</w:t>
      </w:r>
    </w:p>
    <w:p w:rsidR="00DC2F32" w:rsidRDefault="00DC2F32" w:rsidP="00580205">
      <w:pPr>
        <w:pStyle w:val="ac"/>
        <w:numPr>
          <w:ilvl w:val="0"/>
          <w:numId w:val="105"/>
        </w:numPr>
        <w:spacing w:line="288" w:lineRule="auto"/>
        <w:outlineLvl w:val="9"/>
        <w:rPr>
          <w:rFonts w:ascii="宋体" w:hAnsi="宋体"/>
          <w:sz w:val="21"/>
          <w:szCs w:val="21"/>
        </w:rPr>
      </w:pPr>
      <w:r>
        <w:rPr>
          <w:rFonts w:ascii="宋体" w:hAnsi="宋体" w:hint="eastAsia"/>
          <w:sz w:val="21"/>
          <w:szCs w:val="21"/>
        </w:rPr>
        <w:t>室内噪声级预测分析报告。报告内容应包括基于环评报告的室外噪声级现状、场地环境条件变化（如道路车流量的增长）后对应噪声改变情况的预测及相应降噪方案与措施；围护结构的类型、隔声能力及其证明文件（如检验报告）；建筑内部噪声源种类、噪声级大小、传播途径及隔振降噪措施；噪声敏感房间室内噪声源种类、噪声级大小、传播途径及隔振降噪措施等内容，以及根据上述内容分析确定的室内噪声级预测值。</w:t>
      </w:r>
    </w:p>
    <w:p w:rsidR="00DC2F32" w:rsidRDefault="00DC2F32" w:rsidP="00967F30">
      <w:pPr>
        <w:adjustRightInd w:val="0"/>
        <w:snapToGrid w:val="0"/>
        <w:spacing w:line="460" w:lineRule="exact"/>
        <w:rPr>
          <w:rFonts w:ascii="宋体" w:hAnsi="宋体" w:cs="宋体"/>
          <w:b/>
          <w:kern w:val="0"/>
          <w:szCs w:val="21"/>
        </w:rPr>
      </w:pPr>
      <w:r>
        <w:rPr>
          <w:rFonts w:ascii="宋体" w:hAnsi="宋体" w:cs="宋体" w:hint="eastAsia"/>
          <w:b/>
          <w:kern w:val="0"/>
          <w:szCs w:val="21"/>
        </w:rPr>
        <w:t>实际提交资料：</w:t>
      </w:r>
    </w:p>
    <w:tbl>
      <w:tblPr>
        <w:tblW w:w="846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9"/>
      </w:tblGrid>
      <w:tr w:rsidR="00DC2F32">
        <w:trPr>
          <w:trHeight w:val="1139"/>
        </w:trPr>
        <w:tc>
          <w:tcPr>
            <w:tcW w:w="8469" w:type="dxa"/>
          </w:tcPr>
          <w:p w:rsidR="00DC2F32" w:rsidRDefault="00DC2F32" w:rsidP="00967F30">
            <w:pPr>
              <w:adjustRightInd w:val="0"/>
              <w:snapToGrid w:val="0"/>
              <w:spacing w:line="460" w:lineRule="exact"/>
              <w:rPr>
                <w:rFonts w:ascii="宋体" w:hAnsi="宋体" w:cs="宋体"/>
                <w:b/>
                <w:kern w:val="0"/>
                <w:sz w:val="24"/>
              </w:rPr>
            </w:pPr>
          </w:p>
        </w:tc>
      </w:tr>
    </w:tbl>
    <w:p w:rsidR="00DC2F32" w:rsidRDefault="00DC2F32" w:rsidP="00967F30">
      <w:pPr>
        <w:adjustRightInd w:val="0"/>
        <w:snapToGrid w:val="0"/>
        <w:spacing w:line="460" w:lineRule="exact"/>
        <w:ind w:leftChars="-337" w:left="-426" w:hangingChars="117" w:hanging="282"/>
        <w:rPr>
          <w:rFonts w:eastAsia="黑体" w:cs="黑体"/>
          <w:b/>
          <w:bCs/>
          <w:sz w:val="24"/>
          <w:szCs w:val="32"/>
        </w:rPr>
      </w:pPr>
    </w:p>
    <w:p w:rsidR="00DC2F32" w:rsidRDefault="00DC2F32" w:rsidP="00967F30">
      <w:pPr>
        <w:widowControl/>
        <w:jc w:val="left"/>
        <w:rPr>
          <w:rFonts w:eastAsia="黑体" w:cs="黑体"/>
          <w:b/>
          <w:bCs/>
          <w:sz w:val="24"/>
          <w:szCs w:val="32"/>
        </w:rPr>
      </w:pPr>
      <w:r>
        <w:rPr>
          <w:rFonts w:eastAsia="黑体" w:cs="黑体"/>
          <w:b/>
          <w:bCs/>
          <w:sz w:val="24"/>
          <w:szCs w:val="32"/>
        </w:rPr>
        <w:br w:type="page"/>
      </w:r>
    </w:p>
    <w:p w:rsidR="00DC2F32" w:rsidRDefault="00DC2F32" w:rsidP="00EA54E3">
      <w:pPr>
        <w:pStyle w:val="2"/>
      </w:pPr>
      <w:r>
        <w:t xml:space="preserve">8.1.2 </w:t>
      </w:r>
      <w:r>
        <w:rPr>
          <w:rFonts w:hint="eastAsia"/>
        </w:rPr>
        <w:t>主要功能房间的外墙、隔墙、楼板和门窗的隔声性能应满足现行国家标准《民用建筑隔声设计规范》</w:t>
      </w:r>
      <w:r>
        <w:t xml:space="preserve">GB 50118 </w:t>
      </w:r>
      <w:r>
        <w:rPr>
          <w:rFonts w:hint="eastAsia"/>
        </w:rPr>
        <w:t>中的低限要求。</w:t>
      </w:r>
    </w:p>
    <w:p w:rsidR="00DC2F32" w:rsidRDefault="00DC2F32" w:rsidP="00967F30">
      <w:pPr>
        <w:autoSpaceDE w:val="0"/>
        <w:autoSpaceDN w:val="0"/>
        <w:adjustRightInd w:val="0"/>
        <w:spacing w:before="120" w:after="120" w:line="360" w:lineRule="auto"/>
        <w:rPr>
          <w:rFonts w:eastAsia="黑体" w:cs="黑体"/>
          <w:b/>
          <w:bCs/>
          <w:sz w:val="24"/>
          <w:szCs w:val="32"/>
        </w:rPr>
      </w:pPr>
    </w:p>
    <w:p w:rsidR="00DC2F32" w:rsidRDefault="00DC2F32" w:rsidP="00580205">
      <w:pPr>
        <w:pStyle w:val="11"/>
        <w:numPr>
          <w:ilvl w:val="0"/>
          <w:numId w:val="106"/>
        </w:numPr>
        <w:adjustRightInd w:val="0"/>
        <w:snapToGrid w:val="0"/>
        <w:spacing w:line="288" w:lineRule="auto"/>
        <w:ind w:left="312" w:firstLineChars="0"/>
        <w:rPr>
          <w:rFonts w:ascii="宋体" w:hAnsi="宋体" w:cs="宋体"/>
          <w:b/>
          <w:kern w:val="0"/>
          <w:szCs w:val="21"/>
        </w:rPr>
      </w:pPr>
      <w:r>
        <w:rPr>
          <w:rFonts w:ascii="宋体" w:hAnsi="宋体" w:cs="宋体" w:hint="eastAsia"/>
          <w:b/>
          <w:kern w:val="0"/>
          <w:szCs w:val="21"/>
        </w:rPr>
        <w:t>达标自评</w:t>
      </w:r>
    </w:p>
    <w:p w:rsidR="00DC2F32" w:rsidRDefault="00DC2F32" w:rsidP="00967F30">
      <w:pPr>
        <w:adjustRightInd w:val="0"/>
        <w:snapToGrid w:val="0"/>
        <w:spacing w:line="288" w:lineRule="auto"/>
        <w:ind w:leftChars="-203" w:left="-426" w:firstLineChars="150" w:firstLine="315"/>
        <w:rPr>
          <w:rFonts w:ascii="宋体" w:hAnsi="宋体" w:cs="宋体"/>
          <w:kern w:val="0"/>
          <w:szCs w:val="21"/>
        </w:rPr>
      </w:pPr>
      <w:r>
        <w:rPr>
          <w:rFonts w:ascii="宋体" w:hAnsi="宋体" w:cs="宋体" w:hint="eastAsia"/>
          <w:kern w:val="0"/>
          <w:szCs w:val="21"/>
        </w:rPr>
        <w:t xml:space="preserve">□达标   □不达标    </w:t>
      </w:r>
    </w:p>
    <w:p w:rsidR="00DC2F32" w:rsidRDefault="00DC2F32" w:rsidP="00967F30">
      <w:pPr>
        <w:adjustRightInd w:val="0"/>
        <w:snapToGrid w:val="0"/>
        <w:spacing w:line="288" w:lineRule="auto"/>
        <w:ind w:leftChars="-203" w:left="-426" w:firstLineChars="150" w:firstLine="360"/>
        <w:rPr>
          <w:rFonts w:ascii="宋体" w:hAnsi="宋体" w:cs="宋体"/>
          <w:kern w:val="0"/>
          <w:sz w:val="24"/>
        </w:rPr>
      </w:pPr>
    </w:p>
    <w:p w:rsidR="00DC2F32" w:rsidRDefault="00DC2F32" w:rsidP="00580205">
      <w:pPr>
        <w:pStyle w:val="11"/>
        <w:numPr>
          <w:ilvl w:val="0"/>
          <w:numId w:val="106"/>
        </w:numPr>
        <w:adjustRightInd w:val="0"/>
        <w:snapToGrid w:val="0"/>
        <w:spacing w:line="288" w:lineRule="auto"/>
        <w:ind w:left="312" w:firstLineChars="0"/>
        <w:rPr>
          <w:rFonts w:ascii="宋体" w:hAnsi="宋体" w:cs="宋体"/>
          <w:b/>
          <w:kern w:val="0"/>
          <w:szCs w:val="21"/>
        </w:rPr>
      </w:pPr>
      <w:r>
        <w:rPr>
          <w:rFonts w:ascii="宋体" w:hAnsi="宋体" w:cs="宋体" w:hint="eastAsia"/>
          <w:b/>
          <w:kern w:val="0"/>
          <w:szCs w:val="21"/>
        </w:rPr>
        <w:t>评价要点</w:t>
      </w:r>
    </w:p>
    <w:p w:rsidR="00DC2F32" w:rsidRDefault="00DC2F32" w:rsidP="00967F30">
      <w:pPr>
        <w:adjustRightInd w:val="0"/>
        <w:snapToGrid w:val="0"/>
        <w:spacing w:line="288" w:lineRule="auto"/>
        <w:rPr>
          <w:rFonts w:ascii="宋体" w:hAnsi="宋体" w:cs="宋体"/>
          <w:kern w:val="0"/>
          <w:szCs w:val="21"/>
        </w:rPr>
      </w:pPr>
      <w:r>
        <w:rPr>
          <w:rFonts w:ascii="宋体" w:hAnsi="宋体" w:cs="宋体" w:hint="eastAsia"/>
          <w:kern w:val="0"/>
          <w:szCs w:val="21"/>
        </w:rPr>
        <w:t>简要说明建筑围护结构隔声措施：</w:t>
      </w:r>
      <w:r>
        <w:rPr>
          <w:rFonts w:ascii="宋体" w:hAnsi="宋体" w:cs="宋体" w:hint="eastAsia"/>
          <w:szCs w:val="21"/>
        </w:rPr>
        <w:t>（</w:t>
      </w:r>
      <w:r>
        <w:rPr>
          <w:rFonts w:ascii="宋体" w:hAnsi="宋体"/>
          <w:szCs w:val="21"/>
        </w:rPr>
        <w:t>300</w:t>
      </w:r>
      <w:r>
        <w:rPr>
          <w:rFonts w:ascii="宋体" w:hAnsi="宋体" w:cs="宋体" w:hint="eastAsia"/>
          <w:szCs w:val="21"/>
        </w:rPr>
        <w:t>字以内）</w:t>
      </w:r>
    </w:p>
    <w:tbl>
      <w:tblPr>
        <w:tblW w:w="87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5"/>
      </w:tblGrid>
      <w:tr w:rsidR="00DC2F32">
        <w:tc>
          <w:tcPr>
            <w:tcW w:w="8765" w:type="dxa"/>
          </w:tcPr>
          <w:p w:rsidR="00DC2F32" w:rsidRDefault="00DC2F32" w:rsidP="00967F30">
            <w:pPr>
              <w:adjustRightInd w:val="0"/>
              <w:snapToGrid w:val="0"/>
              <w:spacing w:line="460" w:lineRule="exact"/>
              <w:rPr>
                <w:rFonts w:ascii="宋体" w:hAnsi="宋体" w:cs="宋体"/>
                <w:kern w:val="0"/>
                <w:sz w:val="24"/>
              </w:rPr>
            </w:pPr>
          </w:p>
          <w:p w:rsidR="00DC2F32" w:rsidRDefault="00DC2F32" w:rsidP="00967F30">
            <w:pPr>
              <w:adjustRightInd w:val="0"/>
              <w:snapToGrid w:val="0"/>
              <w:spacing w:line="460" w:lineRule="exact"/>
              <w:rPr>
                <w:rFonts w:ascii="宋体" w:hAnsi="宋体" w:cs="宋体"/>
                <w:kern w:val="0"/>
                <w:sz w:val="24"/>
              </w:rPr>
            </w:pPr>
          </w:p>
          <w:p w:rsidR="00DC2F32" w:rsidRDefault="00DC2F32" w:rsidP="00967F30">
            <w:pPr>
              <w:adjustRightInd w:val="0"/>
              <w:snapToGrid w:val="0"/>
              <w:spacing w:line="460" w:lineRule="exact"/>
              <w:rPr>
                <w:rFonts w:ascii="宋体" w:hAnsi="宋体" w:cs="宋体"/>
                <w:kern w:val="0"/>
                <w:sz w:val="24"/>
              </w:rPr>
            </w:pPr>
          </w:p>
          <w:p w:rsidR="00DC2F32" w:rsidRDefault="00DC2F32" w:rsidP="00967F30">
            <w:pPr>
              <w:adjustRightInd w:val="0"/>
              <w:snapToGrid w:val="0"/>
              <w:spacing w:line="460" w:lineRule="exact"/>
              <w:rPr>
                <w:rFonts w:ascii="宋体" w:hAnsi="宋体" w:cs="宋体"/>
                <w:kern w:val="0"/>
                <w:sz w:val="24"/>
              </w:rPr>
            </w:pPr>
          </w:p>
        </w:tc>
      </w:tr>
    </w:tbl>
    <w:p w:rsidR="00DC2F32" w:rsidRDefault="00DC2F32" w:rsidP="00967F30">
      <w:pPr>
        <w:adjustRightInd w:val="0"/>
        <w:snapToGrid w:val="0"/>
        <w:spacing w:line="288" w:lineRule="auto"/>
        <w:rPr>
          <w:rFonts w:ascii="宋体" w:hAnsi="宋体" w:cs="宋体"/>
          <w:kern w:val="0"/>
          <w:sz w:val="24"/>
        </w:rPr>
      </w:pPr>
    </w:p>
    <w:p w:rsidR="00DC2F32" w:rsidRDefault="00DC2F32" w:rsidP="00967F30">
      <w:pPr>
        <w:adjustRightInd w:val="0"/>
        <w:snapToGrid w:val="0"/>
        <w:spacing w:line="288" w:lineRule="auto"/>
        <w:rPr>
          <w:rFonts w:ascii="宋体" w:hAnsi="宋体" w:cs="宋体"/>
          <w:kern w:val="0"/>
          <w:szCs w:val="21"/>
        </w:rPr>
      </w:pPr>
      <w:r>
        <w:rPr>
          <w:rFonts w:ascii="宋体" w:hAnsi="宋体" w:cs="宋体" w:hint="eastAsia"/>
          <w:kern w:val="0"/>
          <w:szCs w:val="21"/>
        </w:rPr>
        <w:t>主要功能房间外墙、隔墙、楼板以及门窗隔声性能列表</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850"/>
        <w:gridCol w:w="850"/>
        <w:gridCol w:w="851"/>
        <w:gridCol w:w="850"/>
        <w:gridCol w:w="851"/>
        <w:gridCol w:w="680"/>
        <w:gridCol w:w="680"/>
        <w:gridCol w:w="681"/>
        <w:gridCol w:w="680"/>
        <w:gridCol w:w="681"/>
      </w:tblGrid>
      <w:tr w:rsidR="00DC2F32">
        <w:tc>
          <w:tcPr>
            <w:tcW w:w="1135" w:type="dxa"/>
            <w:vMerge w:val="restart"/>
          </w:tcPr>
          <w:p w:rsidR="00DC2F32" w:rsidRDefault="00DC2F32" w:rsidP="00967F30">
            <w:pPr>
              <w:spacing w:line="288" w:lineRule="auto"/>
              <w:jc w:val="center"/>
              <w:rPr>
                <w:rFonts w:ascii="宋体" w:hAnsi="宋体"/>
                <w:szCs w:val="21"/>
              </w:rPr>
            </w:pPr>
            <w:r>
              <w:rPr>
                <w:rFonts w:ascii="宋体" w:hAnsi="宋体" w:hint="eastAsia"/>
                <w:szCs w:val="21"/>
              </w:rPr>
              <w:t>主要功能房间名称</w:t>
            </w:r>
          </w:p>
        </w:tc>
        <w:tc>
          <w:tcPr>
            <w:tcW w:w="4252" w:type="dxa"/>
            <w:gridSpan w:val="5"/>
          </w:tcPr>
          <w:p w:rsidR="00DC2F32" w:rsidRDefault="00DC2F32" w:rsidP="00967F30">
            <w:pPr>
              <w:spacing w:line="288" w:lineRule="auto"/>
              <w:jc w:val="center"/>
              <w:rPr>
                <w:rFonts w:ascii="宋体" w:hAnsi="宋体"/>
                <w:szCs w:val="21"/>
              </w:rPr>
            </w:pPr>
            <w:r>
              <w:rPr>
                <w:rFonts w:ascii="宋体" w:hAnsi="宋体" w:hint="eastAsia"/>
                <w:szCs w:val="21"/>
              </w:rPr>
              <w:t>隔声值（dB）</w:t>
            </w:r>
          </w:p>
        </w:tc>
        <w:tc>
          <w:tcPr>
            <w:tcW w:w="3402" w:type="dxa"/>
            <w:gridSpan w:val="5"/>
          </w:tcPr>
          <w:p w:rsidR="00DC2F32" w:rsidRDefault="00DC2F32" w:rsidP="00967F30">
            <w:pPr>
              <w:spacing w:line="288" w:lineRule="auto"/>
              <w:jc w:val="center"/>
              <w:rPr>
                <w:rFonts w:ascii="宋体" w:hAnsi="宋体"/>
                <w:szCs w:val="21"/>
              </w:rPr>
            </w:pPr>
            <w:r w:rsidRPr="002814E8">
              <w:rPr>
                <w:rFonts w:ascii="宋体" w:hAnsi="宋体" w:hint="eastAsia"/>
                <w:szCs w:val="21"/>
              </w:rPr>
              <w:t>隔声标准低限要求</w:t>
            </w:r>
            <w:r>
              <w:rPr>
                <w:rFonts w:ascii="宋体" w:hAnsi="宋体" w:hint="eastAsia"/>
                <w:szCs w:val="21"/>
              </w:rPr>
              <w:t>（dB）</w:t>
            </w:r>
          </w:p>
        </w:tc>
      </w:tr>
      <w:tr w:rsidR="00DC2F32">
        <w:tc>
          <w:tcPr>
            <w:tcW w:w="1135" w:type="dxa"/>
            <w:vMerge/>
          </w:tcPr>
          <w:p w:rsidR="00DC2F32" w:rsidRDefault="00DC2F32" w:rsidP="00967F30">
            <w:pPr>
              <w:spacing w:line="288" w:lineRule="auto"/>
              <w:rPr>
                <w:rFonts w:ascii="宋体" w:hAnsi="宋体"/>
                <w:szCs w:val="21"/>
              </w:rPr>
            </w:pPr>
          </w:p>
        </w:tc>
        <w:tc>
          <w:tcPr>
            <w:tcW w:w="850" w:type="dxa"/>
          </w:tcPr>
          <w:p w:rsidR="00DC2F32" w:rsidRDefault="00DC2F32" w:rsidP="00967F30">
            <w:pPr>
              <w:spacing w:line="288" w:lineRule="auto"/>
              <w:jc w:val="distribute"/>
              <w:rPr>
                <w:rFonts w:ascii="宋体" w:hAnsi="宋体"/>
                <w:szCs w:val="21"/>
              </w:rPr>
            </w:pPr>
            <w:r>
              <w:rPr>
                <w:rFonts w:ascii="宋体" w:hAnsi="宋体" w:hint="eastAsia"/>
                <w:szCs w:val="21"/>
              </w:rPr>
              <w:t>外墙</w:t>
            </w:r>
          </w:p>
        </w:tc>
        <w:tc>
          <w:tcPr>
            <w:tcW w:w="850" w:type="dxa"/>
          </w:tcPr>
          <w:p w:rsidR="00DC2F32" w:rsidRDefault="00DC2F32" w:rsidP="00967F30">
            <w:pPr>
              <w:spacing w:line="288" w:lineRule="auto"/>
              <w:jc w:val="distribute"/>
              <w:rPr>
                <w:rFonts w:ascii="宋体" w:hAnsi="宋体"/>
                <w:szCs w:val="21"/>
              </w:rPr>
            </w:pPr>
            <w:r>
              <w:rPr>
                <w:rFonts w:ascii="宋体" w:hAnsi="宋体" w:hint="eastAsia"/>
                <w:szCs w:val="21"/>
              </w:rPr>
              <w:t>隔墙</w:t>
            </w:r>
          </w:p>
        </w:tc>
        <w:tc>
          <w:tcPr>
            <w:tcW w:w="851" w:type="dxa"/>
          </w:tcPr>
          <w:p w:rsidR="00DC2F32" w:rsidRDefault="00DC2F32" w:rsidP="00967F30">
            <w:pPr>
              <w:spacing w:line="288" w:lineRule="auto"/>
              <w:jc w:val="distribute"/>
              <w:rPr>
                <w:rFonts w:ascii="宋体" w:hAnsi="宋体"/>
                <w:szCs w:val="21"/>
              </w:rPr>
            </w:pPr>
            <w:r>
              <w:rPr>
                <w:rFonts w:ascii="宋体" w:hAnsi="宋体" w:hint="eastAsia"/>
                <w:szCs w:val="21"/>
              </w:rPr>
              <w:t>楼板</w:t>
            </w:r>
          </w:p>
        </w:tc>
        <w:tc>
          <w:tcPr>
            <w:tcW w:w="850" w:type="dxa"/>
          </w:tcPr>
          <w:p w:rsidR="00DC2F32" w:rsidRDefault="00DC2F32" w:rsidP="00967F30">
            <w:pPr>
              <w:spacing w:line="288" w:lineRule="auto"/>
              <w:jc w:val="distribute"/>
              <w:rPr>
                <w:rFonts w:ascii="宋体" w:hAnsi="宋体"/>
                <w:szCs w:val="21"/>
              </w:rPr>
            </w:pPr>
            <w:r>
              <w:rPr>
                <w:rFonts w:ascii="宋体" w:hAnsi="宋体" w:hint="eastAsia"/>
                <w:szCs w:val="21"/>
              </w:rPr>
              <w:t>外门</w:t>
            </w:r>
          </w:p>
        </w:tc>
        <w:tc>
          <w:tcPr>
            <w:tcW w:w="851" w:type="dxa"/>
          </w:tcPr>
          <w:p w:rsidR="00DC2F32" w:rsidRDefault="00DC2F32" w:rsidP="00967F30">
            <w:pPr>
              <w:spacing w:line="288" w:lineRule="auto"/>
              <w:jc w:val="distribute"/>
              <w:rPr>
                <w:rFonts w:ascii="宋体" w:hAnsi="宋体"/>
                <w:szCs w:val="21"/>
              </w:rPr>
            </w:pPr>
            <w:r>
              <w:rPr>
                <w:rFonts w:ascii="宋体" w:hAnsi="宋体" w:hint="eastAsia"/>
                <w:szCs w:val="21"/>
              </w:rPr>
              <w:t>外窗</w:t>
            </w:r>
          </w:p>
        </w:tc>
        <w:tc>
          <w:tcPr>
            <w:tcW w:w="680" w:type="dxa"/>
          </w:tcPr>
          <w:p w:rsidR="00DC2F32" w:rsidRDefault="00DC2F32" w:rsidP="00967F30">
            <w:pPr>
              <w:spacing w:line="288" w:lineRule="auto"/>
              <w:jc w:val="distribute"/>
              <w:rPr>
                <w:rFonts w:ascii="宋体" w:hAnsi="宋体"/>
                <w:szCs w:val="21"/>
              </w:rPr>
            </w:pPr>
            <w:r>
              <w:rPr>
                <w:rFonts w:ascii="宋体" w:hAnsi="宋体" w:hint="eastAsia"/>
                <w:szCs w:val="21"/>
              </w:rPr>
              <w:t>外墙</w:t>
            </w:r>
          </w:p>
        </w:tc>
        <w:tc>
          <w:tcPr>
            <w:tcW w:w="680" w:type="dxa"/>
          </w:tcPr>
          <w:p w:rsidR="00DC2F32" w:rsidRDefault="00DC2F32" w:rsidP="00967F30">
            <w:pPr>
              <w:spacing w:line="288" w:lineRule="auto"/>
              <w:jc w:val="distribute"/>
              <w:rPr>
                <w:rFonts w:ascii="宋体" w:hAnsi="宋体"/>
                <w:szCs w:val="21"/>
              </w:rPr>
            </w:pPr>
            <w:r>
              <w:rPr>
                <w:rFonts w:ascii="宋体" w:hAnsi="宋体" w:hint="eastAsia"/>
                <w:szCs w:val="21"/>
              </w:rPr>
              <w:t>隔墙</w:t>
            </w:r>
          </w:p>
        </w:tc>
        <w:tc>
          <w:tcPr>
            <w:tcW w:w="681" w:type="dxa"/>
          </w:tcPr>
          <w:p w:rsidR="00DC2F32" w:rsidRDefault="00DC2F32" w:rsidP="00967F30">
            <w:pPr>
              <w:spacing w:line="288" w:lineRule="auto"/>
              <w:jc w:val="distribute"/>
              <w:rPr>
                <w:rFonts w:ascii="宋体" w:hAnsi="宋体"/>
                <w:szCs w:val="21"/>
              </w:rPr>
            </w:pPr>
            <w:r>
              <w:rPr>
                <w:rFonts w:ascii="宋体" w:hAnsi="宋体" w:hint="eastAsia"/>
                <w:szCs w:val="21"/>
              </w:rPr>
              <w:t>楼板</w:t>
            </w:r>
          </w:p>
        </w:tc>
        <w:tc>
          <w:tcPr>
            <w:tcW w:w="680" w:type="dxa"/>
          </w:tcPr>
          <w:p w:rsidR="00DC2F32" w:rsidRDefault="00DC2F32" w:rsidP="00967F30">
            <w:pPr>
              <w:spacing w:line="288" w:lineRule="auto"/>
              <w:jc w:val="distribute"/>
              <w:rPr>
                <w:rFonts w:ascii="宋体" w:hAnsi="宋体"/>
                <w:szCs w:val="21"/>
              </w:rPr>
            </w:pPr>
            <w:r>
              <w:rPr>
                <w:rFonts w:ascii="宋体" w:hAnsi="宋体" w:hint="eastAsia"/>
                <w:szCs w:val="21"/>
              </w:rPr>
              <w:t>外门</w:t>
            </w:r>
          </w:p>
        </w:tc>
        <w:tc>
          <w:tcPr>
            <w:tcW w:w="681" w:type="dxa"/>
          </w:tcPr>
          <w:p w:rsidR="00DC2F32" w:rsidRDefault="00DC2F32" w:rsidP="00967F30">
            <w:pPr>
              <w:spacing w:line="288" w:lineRule="auto"/>
              <w:jc w:val="distribute"/>
              <w:rPr>
                <w:rFonts w:ascii="宋体" w:hAnsi="宋体"/>
                <w:szCs w:val="21"/>
              </w:rPr>
            </w:pPr>
            <w:r>
              <w:rPr>
                <w:rFonts w:ascii="宋体" w:hAnsi="宋体" w:hint="eastAsia"/>
                <w:szCs w:val="21"/>
              </w:rPr>
              <w:t>外窗</w:t>
            </w:r>
          </w:p>
        </w:tc>
      </w:tr>
      <w:tr w:rsidR="00DC2F32">
        <w:tc>
          <w:tcPr>
            <w:tcW w:w="1135" w:type="dxa"/>
          </w:tcPr>
          <w:p w:rsidR="00DC2F32" w:rsidRDefault="00DC2F32" w:rsidP="00967F30">
            <w:pPr>
              <w:spacing w:line="288" w:lineRule="auto"/>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1" w:type="dxa"/>
          </w:tcPr>
          <w:p w:rsidR="00DC2F32" w:rsidRDefault="00DC2F32" w:rsidP="00967F30">
            <w:pPr>
              <w:spacing w:line="288" w:lineRule="auto"/>
              <w:jc w:val="distribute"/>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1" w:type="dxa"/>
          </w:tcPr>
          <w:p w:rsidR="00DC2F32" w:rsidRDefault="00DC2F32" w:rsidP="00967F30">
            <w:pPr>
              <w:spacing w:line="288" w:lineRule="auto"/>
              <w:jc w:val="distribute"/>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1" w:type="dxa"/>
          </w:tcPr>
          <w:p w:rsidR="00DC2F32" w:rsidRDefault="00DC2F32" w:rsidP="00967F30">
            <w:pPr>
              <w:spacing w:line="288" w:lineRule="auto"/>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1" w:type="dxa"/>
          </w:tcPr>
          <w:p w:rsidR="00DC2F32" w:rsidRDefault="00DC2F32" w:rsidP="00967F30">
            <w:pPr>
              <w:spacing w:line="288" w:lineRule="auto"/>
              <w:rPr>
                <w:rFonts w:ascii="宋体" w:hAnsi="宋体"/>
                <w:color w:val="FF0000"/>
                <w:sz w:val="18"/>
                <w:szCs w:val="18"/>
              </w:rPr>
            </w:pPr>
          </w:p>
        </w:tc>
      </w:tr>
      <w:tr w:rsidR="00DC2F32">
        <w:tc>
          <w:tcPr>
            <w:tcW w:w="1135" w:type="dxa"/>
          </w:tcPr>
          <w:p w:rsidR="00DC2F32" w:rsidRDefault="00DC2F32" w:rsidP="00967F30">
            <w:pPr>
              <w:spacing w:line="288" w:lineRule="auto"/>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1" w:type="dxa"/>
          </w:tcPr>
          <w:p w:rsidR="00DC2F32" w:rsidRDefault="00DC2F32" w:rsidP="00967F30">
            <w:pPr>
              <w:spacing w:line="288" w:lineRule="auto"/>
              <w:jc w:val="distribute"/>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1" w:type="dxa"/>
          </w:tcPr>
          <w:p w:rsidR="00DC2F32" w:rsidRDefault="00DC2F32" w:rsidP="00967F30">
            <w:pPr>
              <w:spacing w:line="288" w:lineRule="auto"/>
              <w:jc w:val="distribute"/>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1" w:type="dxa"/>
          </w:tcPr>
          <w:p w:rsidR="00DC2F32" w:rsidRDefault="00DC2F32" w:rsidP="00967F30">
            <w:pPr>
              <w:spacing w:line="288" w:lineRule="auto"/>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1" w:type="dxa"/>
          </w:tcPr>
          <w:p w:rsidR="00DC2F32" w:rsidRDefault="00DC2F32" w:rsidP="00967F30">
            <w:pPr>
              <w:spacing w:line="288" w:lineRule="auto"/>
              <w:rPr>
                <w:rFonts w:ascii="宋体" w:hAnsi="宋体"/>
                <w:color w:val="FF0000"/>
                <w:sz w:val="18"/>
                <w:szCs w:val="18"/>
              </w:rPr>
            </w:pPr>
          </w:p>
        </w:tc>
      </w:tr>
      <w:tr w:rsidR="00DC2F32">
        <w:tc>
          <w:tcPr>
            <w:tcW w:w="1135" w:type="dxa"/>
          </w:tcPr>
          <w:p w:rsidR="00DC2F32" w:rsidRDefault="00DC2F32" w:rsidP="00967F30">
            <w:pPr>
              <w:spacing w:line="288" w:lineRule="auto"/>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1" w:type="dxa"/>
          </w:tcPr>
          <w:p w:rsidR="00DC2F32" w:rsidRDefault="00DC2F32" w:rsidP="00967F30">
            <w:pPr>
              <w:spacing w:line="288" w:lineRule="auto"/>
              <w:jc w:val="distribute"/>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1" w:type="dxa"/>
          </w:tcPr>
          <w:p w:rsidR="00DC2F32" w:rsidRDefault="00DC2F32" w:rsidP="00967F30">
            <w:pPr>
              <w:spacing w:line="288" w:lineRule="auto"/>
              <w:jc w:val="distribute"/>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1" w:type="dxa"/>
          </w:tcPr>
          <w:p w:rsidR="00DC2F32" w:rsidRDefault="00DC2F32" w:rsidP="00967F30">
            <w:pPr>
              <w:spacing w:line="288" w:lineRule="auto"/>
              <w:rPr>
                <w:rFonts w:ascii="宋体" w:hAnsi="宋体"/>
                <w:b/>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1" w:type="dxa"/>
          </w:tcPr>
          <w:p w:rsidR="00DC2F32" w:rsidRDefault="00DC2F32" w:rsidP="00967F30">
            <w:pPr>
              <w:spacing w:line="288" w:lineRule="auto"/>
              <w:rPr>
                <w:rFonts w:ascii="宋体" w:hAnsi="宋体"/>
                <w:color w:val="FF0000"/>
                <w:sz w:val="18"/>
                <w:szCs w:val="18"/>
              </w:rPr>
            </w:pPr>
          </w:p>
        </w:tc>
      </w:tr>
      <w:tr w:rsidR="00DC2F32">
        <w:tc>
          <w:tcPr>
            <w:tcW w:w="1135" w:type="dxa"/>
          </w:tcPr>
          <w:p w:rsidR="00DC2F32" w:rsidRDefault="00DC2F32" w:rsidP="00967F30">
            <w:pPr>
              <w:spacing w:line="288" w:lineRule="auto"/>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1" w:type="dxa"/>
          </w:tcPr>
          <w:p w:rsidR="00DC2F32" w:rsidRDefault="00DC2F32" w:rsidP="00967F30">
            <w:pPr>
              <w:spacing w:line="288" w:lineRule="auto"/>
              <w:jc w:val="distribute"/>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1" w:type="dxa"/>
          </w:tcPr>
          <w:p w:rsidR="00DC2F32" w:rsidRDefault="00DC2F32" w:rsidP="00967F30">
            <w:pPr>
              <w:spacing w:line="288" w:lineRule="auto"/>
              <w:jc w:val="distribute"/>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1" w:type="dxa"/>
          </w:tcPr>
          <w:p w:rsidR="00DC2F32" w:rsidRDefault="00DC2F32" w:rsidP="00967F30">
            <w:pPr>
              <w:spacing w:line="288" w:lineRule="auto"/>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1" w:type="dxa"/>
          </w:tcPr>
          <w:p w:rsidR="00DC2F32" w:rsidRDefault="00DC2F32" w:rsidP="00967F30">
            <w:pPr>
              <w:spacing w:line="288" w:lineRule="auto"/>
              <w:rPr>
                <w:rFonts w:ascii="宋体" w:hAnsi="宋体"/>
                <w:color w:val="FF0000"/>
                <w:sz w:val="18"/>
                <w:szCs w:val="18"/>
              </w:rPr>
            </w:pPr>
          </w:p>
        </w:tc>
      </w:tr>
      <w:tr w:rsidR="00DC2F32">
        <w:tc>
          <w:tcPr>
            <w:tcW w:w="1135" w:type="dxa"/>
          </w:tcPr>
          <w:p w:rsidR="00DC2F32" w:rsidRDefault="00DC2F32" w:rsidP="00967F30">
            <w:pPr>
              <w:spacing w:line="288" w:lineRule="auto"/>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1" w:type="dxa"/>
          </w:tcPr>
          <w:p w:rsidR="00DC2F32" w:rsidRDefault="00DC2F32" w:rsidP="00967F30">
            <w:pPr>
              <w:spacing w:line="288" w:lineRule="auto"/>
              <w:jc w:val="distribute"/>
              <w:rPr>
                <w:rFonts w:ascii="宋体" w:hAnsi="宋体"/>
                <w:color w:val="FF0000"/>
                <w:sz w:val="18"/>
                <w:szCs w:val="18"/>
              </w:rPr>
            </w:pPr>
          </w:p>
        </w:tc>
        <w:tc>
          <w:tcPr>
            <w:tcW w:w="850" w:type="dxa"/>
          </w:tcPr>
          <w:p w:rsidR="00DC2F32" w:rsidRDefault="00DC2F32" w:rsidP="00967F30">
            <w:pPr>
              <w:spacing w:line="288" w:lineRule="auto"/>
              <w:jc w:val="distribute"/>
              <w:rPr>
                <w:rFonts w:ascii="宋体" w:hAnsi="宋体"/>
                <w:color w:val="FF0000"/>
                <w:sz w:val="18"/>
                <w:szCs w:val="18"/>
              </w:rPr>
            </w:pPr>
          </w:p>
        </w:tc>
        <w:tc>
          <w:tcPr>
            <w:tcW w:w="851" w:type="dxa"/>
          </w:tcPr>
          <w:p w:rsidR="00DC2F32" w:rsidRDefault="00DC2F32" w:rsidP="00967F30">
            <w:pPr>
              <w:spacing w:line="288" w:lineRule="auto"/>
              <w:jc w:val="distribute"/>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1" w:type="dxa"/>
          </w:tcPr>
          <w:p w:rsidR="00DC2F32" w:rsidRDefault="00DC2F32" w:rsidP="00967F30">
            <w:pPr>
              <w:spacing w:line="288" w:lineRule="auto"/>
              <w:rPr>
                <w:rFonts w:ascii="宋体" w:hAnsi="宋体"/>
                <w:color w:val="FF0000"/>
                <w:sz w:val="18"/>
                <w:szCs w:val="18"/>
              </w:rPr>
            </w:pPr>
          </w:p>
        </w:tc>
        <w:tc>
          <w:tcPr>
            <w:tcW w:w="680" w:type="dxa"/>
          </w:tcPr>
          <w:p w:rsidR="00DC2F32" w:rsidRDefault="00DC2F32" w:rsidP="00967F30">
            <w:pPr>
              <w:spacing w:line="288" w:lineRule="auto"/>
              <w:rPr>
                <w:rFonts w:ascii="宋体" w:hAnsi="宋体"/>
                <w:color w:val="FF0000"/>
                <w:sz w:val="18"/>
                <w:szCs w:val="18"/>
              </w:rPr>
            </w:pPr>
          </w:p>
        </w:tc>
        <w:tc>
          <w:tcPr>
            <w:tcW w:w="681" w:type="dxa"/>
          </w:tcPr>
          <w:p w:rsidR="00DC2F32" w:rsidRDefault="00DC2F32" w:rsidP="00967F30">
            <w:pPr>
              <w:spacing w:line="288" w:lineRule="auto"/>
              <w:rPr>
                <w:rFonts w:ascii="宋体" w:hAnsi="宋体"/>
                <w:color w:val="FF0000"/>
                <w:sz w:val="18"/>
                <w:szCs w:val="18"/>
              </w:rPr>
            </w:pPr>
          </w:p>
        </w:tc>
      </w:tr>
      <w:tr w:rsidR="00DC2F32">
        <w:tc>
          <w:tcPr>
            <w:tcW w:w="1135" w:type="dxa"/>
          </w:tcPr>
          <w:p w:rsidR="00DC2F32" w:rsidRDefault="00DC2F32" w:rsidP="00967F30">
            <w:pPr>
              <w:spacing w:line="288" w:lineRule="auto"/>
              <w:rPr>
                <w:rFonts w:ascii="宋体" w:hAnsi="宋体"/>
                <w:sz w:val="18"/>
                <w:szCs w:val="18"/>
              </w:rPr>
            </w:pPr>
          </w:p>
        </w:tc>
        <w:tc>
          <w:tcPr>
            <w:tcW w:w="850" w:type="dxa"/>
          </w:tcPr>
          <w:p w:rsidR="00DC2F32" w:rsidRDefault="00DC2F32" w:rsidP="00967F30">
            <w:pPr>
              <w:spacing w:line="288" w:lineRule="auto"/>
              <w:jc w:val="distribute"/>
              <w:rPr>
                <w:rFonts w:ascii="宋体" w:hAnsi="宋体"/>
                <w:sz w:val="18"/>
                <w:szCs w:val="18"/>
              </w:rPr>
            </w:pPr>
          </w:p>
        </w:tc>
        <w:tc>
          <w:tcPr>
            <w:tcW w:w="850" w:type="dxa"/>
          </w:tcPr>
          <w:p w:rsidR="00DC2F32" w:rsidRDefault="00DC2F32" w:rsidP="00967F30">
            <w:pPr>
              <w:spacing w:line="288" w:lineRule="auto"/>
              <w:jc w:val="distribute"/>
              <w:rPr>
                <w:rFonts w:ascii="宋体" w:hAnsi="宋体"/>
                <w:sz w:val="18"/>
                <w:szCs w:val="18"/>
              </w:rPr>
            </w:pPr>
          </w:p>
        </w:tc>
        <w:tc>
          <w:tcPr>
            <w:tcW w:w="851" w:type="dxa"/>
          </w:tcPr>
          <w:p w:rsidR="00DC2F32" w:rsidRDefault="00DC2F32" w:rsidP="00967F30">
            <w:pPr>
              <w:spacing w:line="288" w:lineRule="auto"/>
              <w:jc w:val="distribute"/>
              <w:rPr>
                <w:rFonts w:ascii="宋体" w:hAnsi="宋体"/>
                <w:sz w:val="18"/>
                <w:szCs w:val="18"/>
              </w:rPr>
            </w:pPr>
          </w:p>
        </w:tc>
        <w:tc>
          <w:tcPr>
            <w:tcW w:w="850" w:type="dxa"/>
          </w:tcPr>
          <w:p w:rsidR="00DC2F32" w:rsidRDefault="00DC2F32" w:rsidP="00967F30">
            <w:pPr>
              <w:spacing w:line="288" w:lineRule="auto"/>
              <w:jc w:val="distribute"/>
              <w:rPr>
                <w:rFonts w:ascii="宋体" w:hAnsi="宋体"/>
                <w:sz w:val="18"/>
                <w:szCs w:val="18"/>
              </w:rPr>
            </w:pPr>
          </w:p>
        </w:tc>
        <w:tc>
          <w:tcPr>
            <w:tcW w:w="851" w:type="dxa"/>
          </w:tcPr>
          <w:p w:rsidR="00DC2F32" w:rsidRDefault="00DC2F32" w:rsidP="00967F30">
            <w:pPr>
              <w:spacing w:line="288" w:lineRule="auto"/>
              <w:jc w:val="distribute"/>
              <w:rPr>
                <w:rFonts w:ascii="宋体" w:hAnsi="宋体"/>
                <w:sz w:val="18"/>
                <w:szCs w:val="18"/>
              </w:rPr>
            </w:pPr>
          </w:p>
        </w:tc>
        <w:tc>
          <w:tcPr>
            <w:tcW w:w="680" w:type="dxa"/>
          </w:tcPr>
          <w:p w:rsidR="00DC2F32" w:rsidRDefault="00DC2F32" w:rsidP="00967F30">
            <w:pPr>
              <w:spacing w:line="288" w:lineRule="auto"/>
              <w:rPr>
                <w:rFonts w:ascii="宋体" w:hAnsi="宋体"/>
                <w:sz w:val="18"/>
                <w:szCs w:val="18"/>
              </w:rPr>
            </w:pPr>
          </w:p>
        </w:tc>
        <w:tc>
          <w:tcPr>
            <w:tcW w:w="680" w:type="dxa"/>
          </w:tcPr>
          <w:p w:rsidR="00DC2F32" w:rsidRDefault="00DC2F32" w:rsidP="00967F30">
            <w:pPr>
              <w:spacing w:line="288" w:lineRule="auto"/>
              <w:rPr>
                <w:rFonts w:ascii="宋体" w:hAnsi="宋体"/>
                <w:sz w:val="18"/>
                <w:szCs w:val="18"/>
              </w:rPr>
            </w:pPr>
          </w:p>
        </w:tc>
        <w:tc>
          <w:tcPr>
            <w:tcW w:w="681" w:type="dxa"/>
          </w:tcPr>
          <w:p w:rsidR="00DC2F32" w:rsidRDefault="00DC2F32" w:rsidP="00967F30">
            <w:pPr>
              <w:spacing w:line="288" w:lineRule="auto"/>
              <w:rPr>
                <w:rFonts w:ascii="宋体" w:hAnsi="宋体"/>
                <w:sz w:val="18"/>
                <w:szCs w:val="18"/>
              </w:rPr>
            </w:pPr>
          </w:p>
        </w:tc>
        <w:tc>
          <w:tcPr>
            <w:tcW w:w="680" w:type="dxa"/>
          </w:tcPr>
          <w:p w:rsidR="00DC2F32" w:rsidRDefault="00DC2F32" w:rsidP="00967F30">
            <w:pPr>
              <w:spacing w:line="288" w:lineRule="auto"/>
              <w:rPr>
                <w:rFonts w:ascii="宋体" w:hAnsi="宋体"/>
                <w:sz w:val="18"/>
                <w:szCs w:val="18"/>
              </w:rPr>
            </w:pPr>
          </w:p>
        </w:tc>
        <w:tc>
          <w:tcPr>
            <w:tcW w:w="681" w:type="dxa"/>
          </w:tcPr>
          <w:p w:rsidR="00DC2F32" w:rsidRDefault="00DC2F32" w:rsidP="00967F30">
            <w:pPr>
              <w:spacing w:line="288" w:lineRule="auto"/>
              <w:rPr>
                <w:rFonts w:ascii="宋体" w:hAnsi="宋体"/>
                <w:sz w:val="18"/>
                <w:szCs w:val="18"/>
              </w:rPr>
            </w:pPr>
          </w:p>
        </w:tc>
      </w:tr>
      <w:tr w:rsidR="00DC2F32">
        <w:tc>
          <w:tcPr>
            <w:tcW w:w="1135" w:type="dxa"/>
          </w:tcPr>
          <w:p w:rsidR="00DC2F32" w:rsidRDefault="00DC2F32" w:rsidP="00967F30">
            <w:pPr>
              <w:spacing w:line="288" w:lineRule="auto"/>
              <w:rPr>
                <w:rFonts w:ascii="宋体" w:hAnsi="宋体"/>
                <w:sz w:val="18"/>
                <w:szCs w:val="18"/>
              </w:rPr>
            </w:pPr>
          </w:p>
        </w:tc>
        <w:tc>
          <w:tcPr>
            <w:tcW w:w="850" w:type="dxa"/>
          </w:tcPr>
          <w:p w:rsidR="00DC2F32" w:rsidRDefault="00DC2F32" w:rsidP="00967F30">
            <w:pPr>
              <w:spacing w:line="288" w:lineRule="auto"/>
              <w:jc w:val="distribute"/>
              <w:rPr>
                <w:rFonts w:ascii="宋体" w:hAnsi="宋体"/>
                <w:sz w:val="18"/>
                <w:szCs w:val="18"/>
              </w:rPr>
            </w:pPr>
          </w:p>
        </w:tc>
        <w:tc>
          <w:tcPr>
            <w:tcW w:w="850" w:type="dxa"/>
          </w:tcPr>
          <w:p w:rsidR="00DC2F32" w:rsidRDefault="00DC2F32" w:rsidP="00967F30">
            <w:pPr>
              <w:spacing w:line="288" w:lineRule="auto"/>
              <w:jc w:val="distribute"/>
              <w:rPr>
                <w:rFonts w:ascii="宋体" w:hAnsi="宋体"/>
                <w:sz w:val="18"/>
                <w:szCs w:val="18"/>
              </w:rPr>
            </w:pPr>
          </w:p>
        </w:tc>
        <w:tc>
          <w:tcPr>
            <w:tcW w:w="851" w:type="dxa"/>
          </w:tcPr>
          <w:p w:rsidR="00DC2F32" w:rsidRDefault="00DC2F32" w:rsidP="00967F30">
            <w:pPr>
              <w:spacing w:line="288" w:lineRule="auto"/>
              <w:jc w:val="distribute"/>
              <w:rPr>
                <w:rFonts w:ascii="宋体" w:hAnsi="宋体"/>
                <w:sz w:val="18"/>
                <w:szCs w:val="18"/>
              </w:rPr>
            </w:pPr>
          </w:p>
        </w:tc>
        <w:tc>
          <w:tcPr>
            <w:tcW w:w="850" w:type="dxa"/>
          </w:tcPr>
          <w:p w:rsidR="00DC2F32" w:rsidRDefault="00DC2F32" w:rsidP="00967F30">
            <w:pPr>
              <w:spacing w:line="288" w:lineRule="auto"/>
              <w:jc w:val="distribute"/>
              <w:rPr>
                <w:rFonts w:ascii="宋体" w:hAnsi="宋体"/>
                <w:sz w:val="18"/>
                <w:szCs w:val="18"/>
              </w:rPr>
            </w:pPr>
          </w:p>
        </w:tc>
        <w:tc>
          <w:tcPr>
            <w:tcW w:w="851" w:type="dxa"/>
          </w:tcPr>
          <w:p w:rsidR="00DC2F32" w:rsidRDefault="00DC2F32" w:rsidP="00967F30">
            <w:pPr>
              <w:spacing w:line="288" w:lineRule="auto"/>
              <w:jc w:val="distribute"/>
              <w:rPr>
                <w:rFonts w:ascii="宋体" w:hAnsi="宋体"/>
                <w:sz w:val="18"/>
                <w:szCs w:val="18"/>
              </w:rPr>
            </w:pPr>
          </w:p>
        </w:tc>
        <w:tc>
          <w:tcPr>
            <w:tcW w:w="680" w:type="dxa"/>
          </w:tcPr>
          <w:p w:rsidR="00DC2F32" w:rsidRDefault="00DC2F32" w:rsidP="00967F30">
            <w:pPr>
              <w:spacing w:line="288" w:lineRule="auto"/>
              <w:rPr>
                <w:rFonts w:ascii="宋体" w:hAnsi="宋体"/>
                <w:sz w:val="18"/>
                <w:szCs w:val="18"/>
              </w:rPr>
            </w:pPr>
          </w:p>
        </w:tc>
        <w:tc>
          <w:tcPr>
            <w:tcW w:w="680" w:type="dxa"/>
          </w:tcPr>
          <w:p w:rsidR="00DC2F32" w:rsidRDefault="00DC2F32" w:rsidP="00967F30">
            <w:pPr>
              <w:spacing w:line="288" w:lineRule="auto"/>
              <w:rPr>
                <w:rFonts w:ascii="宋体" w:hAnsi="宋体"/>
                <w:sz w:val="18"/>
                <w:szCs w:val="18"/>
              </w:rPr>
            </w:pPr>
          </w:p>
        </w:tc>
        <w:tc>
          <w:tcPr>
            <w:tcW w:w="681" w:type="dxa"/>
          </w:tcPr>
          <w:p w:rsidR="00DC2F32" w:rsidRDefault="00DC2F32" w:rsidP="00967F30">
            <w:pPr>
              <w:spacing w:line="288" w:lineRule="auto"/>
              <w:rPr>
                <w:rFonts w:ascii="宋体" w:hAnsi="宋体"/>
                <w:sz w:val="18"/>
                <w:szCs w:val="18"/>
              </w:rPr>
            </w:pPr>
          </w:p>
        </w:tc>
        <w:tc>
          <w:tcPr>
            <w:tcW w:w="680" w:type="dxa"/>
          </w:tcPr>
          <w:p w:rsidR="00DC2F32" w:rsidRDefault="00DC2F32" w:rsidP="00967F30">
            <w:pPr>
              <w:spacing w:line="288" w:lineRule="auto"/>
              <w:rPr>
                <w:rFonts w:ascii="宋体" w:hAnsi="宋体"/>
                <w:sz w:val="18"/>
                <w:szCs w:val="18"/>
              </w:rPr>
            </w:pPr>
          </w:p>
        </w:tc>
        <w:tc>
          <w:tcPr>
            <w:tcW w:w="681" w:type="dxa"/>
          </w:tcPr>
          <w:p w:rsidR="00DC2F32" w:rsidRDefault="00DC2F32" w:rsidP="00967F30">
            <w:pPr>
              <w:spacing w:line="288" w:lineRule="auto"/>
              <w:rPr>
                <w:rFonts w:ascii="宋体" w:hAnsi="宋体"/>
                <w:sz w:val="18"/>
                <w:szCs w:val="18"/>
              </w:rPr>
            </w:pPr>
          </w:p>
        </w:tc>
      </w:tr>
    </w:tbl>
    <w:p w:rsidR="00DC2F32" w:rsidRDefault="00DC2F32" w:rsidP="00967F30">
      <w:pPr>
        <w:adjustRightInd w:val="0"/>
        <w:snapToGrid w:val="0"/>
        <w:spacing w:line="460" w:lineRule="exact"/>
        <w:rPr>
          <w:rFonts w:ascii="宋体" w:hAnsi="宋体" w:cs="宋体"/>
          <w:kern w:val="0"/>
          <w:sz w:val="24"/>
        </w:rPr>
      </w:pPr>
    </w:p>
    <w:p w:rsidR="00DC2F32" w:rsidRDefault="00DC2F32" w:rsidP="00580205">
      <w:pPr>
        <w:pStyle w:val="11"/>
        <w:numPr>
          <w:ilvl w:val="0"/>
          <w:numId w:val="106"/>
        </w:numPr>
        <w:adjustRightInd w:val="0"/>
        <w:snapToGrid w:val="0"/>
        <w:spacing w:line="288" w:lineRule="auto"/>
        <w:ind w:left="312" w:firstLineChars="0"/>
        <w:rPr>
          <w:rFonts w:ascii="宋体" w:hAnsi="宋体" w:cs="宋体"/>
          <w:b/>
          <w:kern w:val="0"/>
          <w:szCs w:val="21"/>
        </w:rPr>
      </w:pPr>
      <w:r>
        <w:rPr>
          <w:rFonts w:ascii="宋体" w:hAnsi="宋体" w:cs="宋体" w:hint="eastAsia"/>
          <w:b/>
          <w:kern w:val="0"/>
          <w:szCs w:val="21"/>
        </w:rPr>
        <w:t>证明材料</w:t>
      </w:r>
    </w:p>
    <w:p w:rsidR="00DC2F32" w:rsidRDefault="00DC2F32" w:rsidP="00967F30">
      <w:pPr>
        <w:adjustRightInd w:val="0"/>
        <w:snapToGrid w:val="0"/>
        <w:spacing w:line="460" w:lineRule="exact"/>
        <w:ind w:leftChars="-52" w:left="-46" w:hangingChars="26" w:hanging="63"/>
        <w:rPr>
          <w:rFonts w:ascii="宋体" w:hAnsi="宋体" w:cs="宋体"/>
          <w:b/>
          <w:kern w:val="0"/>
          <w:sz w:val="24"/>
        </w:rPr>
      </w:pPr>
      <w:r>
        <w:rPr>
          <w:rFonts w:ascii="宋体" w:hAnsi="宋体" w:cs="宋体" w:hint="eastAsia"/>
          <w:b/>
          <w:kern w:val="0"/>
          <w:sz w:val="24"/>
        </w:rPr>
        <w:t>提交清单及要求：</w:t>
      </w:r>
    </w:p>
    <w:p w:rsidR="00DC2F32" w:rsidRDefault="00DC2F32" w:rsidP="00580205">
      <w:pPr>
        <w:pStyle w:val="ac"/>
        <w:numPr>
          <w:ilvl w:val="0"/>
          <w:numId w:val="107"/>
        </w:numPr>
        <w:spacing w:line="288" w:lineRule="auto"/>
        <w:ind w:left="420"/>
        <w:outlineLvl w:val="9"/>
        <w:rPr>
          <w:rFonts w:ascii="宋体" w:hAnsi="宋体"/>
          <w:sz w:val="21"/>
          <w:szCs w:val="21"/>
        </w:rPr>
      </w:pPr>
      <w:r>
        <w:rPr>
          <w:rFonts w:ascii="宋体" w:hAnsi="宋体" w:hint="eastAsia"/>
          <w:sz w:val="21"/>
          <w:szCs w:val="21"/>
        </w:rPr>
        <w:t>建筑设计说明：应说明建筑围护结构类型，包括外墙构造形式、楼板构造形式，门窗类型。</w:t>
      </w:r>
    </w:p>
    <w:p w:rsidR="00DC2F32" w:rsidRDefault="00DC2F32" w:rsidP="00580205">
      <w:pPr>
        <w:pStyle w:val="ac"/>
        <w:numPr>
          <w:ilvl w:val="0"/>
          <w:numId w:val="107"/>
        </w:numPr>
        <w:spacing w:line="288" w:lineRule="auto"/>
        <w:ind w:left="420"/>
        <w:outlineLvl w:val="9"/>
        <w:rPr>
          <w:rFonts w:ascii="宋体" w:hAnsi="宋体"/>
          <w:sz w:val="21"/>
          <w:szCs w:val="21"/>
        </w:rPr>
      </w:pPr>
      <w:r>
        <w:rPr>
          <w:rFonts w:ascii="宋体" w:hAnsi="宋体" w:hint="eastAsia"/>
          <w:sz w:val="21"/>
          <w:szCs w:val="21"/>
        </w:rPr>
        <w:t>建筑设计平面图：应提供围护结构做法详图。</w:t>
      </w:r>
    </w:p>
    <w:p w:rsidR="00DC2F32" w:rsidRDefault="00DC2F32" w:rsidP="00580205">
      <w:pPr>
        <w:pStyle w:val="ac"/>
        <w:numPr>
          <w:ilvl w:val="0"/>
          <w:numId w:val="107"/>
        </w:numPr>
        <w:spacing w:line="288" w:lineRule="auto"/>
        <w:ind w:left="420"/>
        <w:outlineLvl w:val="9"/>
        <w:rPr>
          <w:rFonts w:ascii="宋体" w:hAnsi="宋体"/>
          <w:sz w:val="21"/>
          <w:szCs w:val="21"/>
        </w:rPr>
      </w:pPr>
      <w:r>
        <w:rPr>
          <w:rFonts w:ascii="宋体" w:hAnsi="宋体" w:hint="eastAsia"/>
          <w:sz w:val="21"/>
          <w:szCs w:val="21"/>
        </w:rPr>
        <w:t>围护结构隔声性能检测和分析报告：其中门、窗应提供所选门窗隔声性能型式检验报告；外墙、隔墙以及楼板应提供隔声性能计算分析报告或者现场检验报告。</w:t>
      </w:r>
    </w:p>
    <w:p w:rsidR="00DC2F32" w:rsidRDefault="00DC2F32" w:rsidP="00967F30">
      <w:pPr>
        <w:adjustRightInd w:val="0"/>
        <w:snapToGrid w:val="0"/>
        <w:spacing w:line="288" w:lineRule="auto"/>
        <w:rPr>
          <w:rFonts w:ascii="宋体" w:hAnsi="宋体" w:cs="宋体"/>
          <w:b/>
          <w:kern w:val="0"/>
          <w:szCs w:val="21"/>
        </w:rPr>
      </w:pPr>
      <w:r>
        <w:rPr>
          <w:rFonts w:ascii="宋体" w:hAnsi="宋体" w:cs="宋体" w:hint="eastAsia"/>
          <w:b/>
          <w:kern w:val="0"/>
          <w:szCs w:val="21"/>
        </w:rPr>
        <w:t>实际提交资料：</w:t>
      </w:r>
    </w:p>
    <w:tbl>
      <w:tblPr>
        <w:tblW w:w="8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7"/>
      </w:tblGrid>
      <w:tr w:rsidR="00DC2F32">
        <w:trPr>
          <w:trHeight w:val="1139"/>
        </w:trPr>
        <w:tc>
          <w:tcPr>
            <w:tcW w:w="8457" w:type="dxa"/>
          </w:tcPr>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tc>
      </w:tr>
    </w:tbl>
    <w:p w:rsidR="00DC2F32" w:rsidRDefault="00DC2F32" w:rsidP="00967F30">
      <w:pPr>
        <w:autoSpaceDE w:val="0"/>
        <w:autoSpaceDN w:val="0"/>
        <w:adjustRightInd w:val="0"/>
        <w:spacing w:before="120" w:after="120" w:line="360" w:lineRule="auto"/>
        <w:ind w:left="-2"/>
        <w:rPr>
          <w:rFonts w:eastAsia="黑体" w:cs="黑体"/>
          <w:b/>
          <w:bCs/>
          <w:sz w:val="24"/>
          <w:szCs w:val="32"/>
        </w:rPr>
      </w:pPr>
    </w:p>
    <w:p w:rsidR="00DC2F32" w:rsidRDefault="00DC2F32" w:rsidP="00967F30">
      <w:pPr>
        <w:widowControl/>
        <w:jc w:val="left"/>
        <w:rPr>
          <w:rFonts w:eastAsia="黑体" w:cs="黑体"/>
          <w:b/>
          <w:bCs/>
          <w:sz w:val="24"/>
          <w:szCs w:val="32"/>
        </w:rPr>
      </w:pPr>
      <w:r>
        <w:rPr>
          <w:rFonts w:eastAsia="黑体" w:cs="黑体"/>
          <w:b/>
          <w:bCs/>
          <w:sz w:val="24"/>
          <w:szCs w:val="32"/>
        </w:rPr>
        <w:br w:type="page"/>
      </w:r>
    </w:p>
    <w:p w:rsidR="00DC2F32" w:rsidRDefault="00DC2F32" w:rsidP="00EA54E3">
      <w:pPr>
        <w:pStyle w:val="2"/>
      </w:pPr>
      <w:r>
        <w:rPr>
          <w:rFonts w:hint="eastAsia"/>
        </w:rPr>
        <w:t>8.1.3 建筑照明数量和质量应符合现行国家标准《建筑照明设计标准》</w:t>
      </w:r>
      <w:r>
        <w:t>GB 50034</w:t>
      </w:r>
      <w:r>
        <w:rPr>
          <w:rFonts w:hint="eastAsia"/>
        </w:rPr>
        <w:t>的规定。</w:t>
      </w:r>
    </w:p>
    <w:p w:rsidR="00DC2F32" w:rsidRDefault="00DC2F32" w:rsidP="00967F30">
      <w:pPr>
        <w:autoSpaceDE w:val="0"/>
        <w:autoSpaceDN w:val="0"/>
        <w:adjustRightInd w:val="0"/>
        <w:spacing w:before="120" w:after="120" w:line="360" w:lineRule="auto"/>
        <w:ind w:left="-2"/>
        <w:rPr>
          <w:rFonts w:eastAsia="黑体" w:cs="黑体"/>
          <w:b/>
          <w:bCs/>
          <w:sz w:val="24"/>
          <w:szCs w:val="32"/>
        </w:rPr>
      </w:pPr>
    </w:p>
    <w:p w:rsidR="00DC2F32" w:rsidRDefault="00DC2F32" w:rsidP="00580205">
      <w:pPr>
        <w:pStyle w:val="11"/>
        <w:numPr>
          <w:ilvl w:val="0"/>
          <w:numId w:val="108"/>
        </w:numPr>
        <w:autoSpaceDE w:val="0"/>
        <w:autoSpaceDN w:val="0"/>
        <w:adjustRightInd w:val="0"/>
        <w:spacing w:before="120" w:after="120" w:line="360" w:lineRule="auto"/>
        <w:ind w:firstLineChars="0"/>
        <w:rPr>
          <w:rFonts w:eastAsia="黑体" w:cs="黑体"/>
          <w:b/>
          <w:bCs/>
          <w:szCs w:val="21"/>
        </w:rPr>
      </w:pPr>
      <w:r>
        <w:rPr>
          <w:rFonts w:ascii="宋体" w:hAnsi="宋体" w:cs="宋体" w:hint="eastAsia"/>
          <w:b/>
          <w:kern w:val="0"/>
          <w:szCs w:val="21"/>
        </w:rPr>
        <w:t>达标自评</w:t>
      </w:r>
    </w:p>
    <w:p w:rsidR="00DC2F32" w:rsidRDefault="00DC2F32" w:rsidP="00967F30">
      <w:pPr>
        <w:adjustRightInd w:val="0"/>
        <w:snapToGrid w:val="0"/>
        <w:spacing w:line="288" w:lineRule="auto"/>
        <w:ind w:leftChars="-52" w:left="-109" w:firstLineChars="50" w:firstLine="105"/>
        <w:rPr>
          <w:rFonts w:ascii="宋体" w:hAnsi="宋体" w:cs="宋体"/>
          <w:kern w:val="0"/>
          <w:szCs w:val="21"/>
        </w:rPr>
      </w:pPr>
      <w:r>
        <w:rPr>
          <w:rFonts w:ascii="宋体" w:hAnsi="宋体" w:cs="宋体" w:hint="eastAsia"/>
          <w:kern w:val="0"/>
          <w:szCs w:val="21"/>
        </w:rPr>
        <w:t xml:space="preserve">□达标   □不达标   </w:t>
      </w:r>
    </w:p>
    <w:p w:rsidR="00DC2F32" w:rsidRDefault="00DC2F32" w:rsidP="00580205">
      <w:pPr>
        <w:pStyle w:val="11"/>
        <w:numPr>
          <w:ilvl w:val="0"/>
          <w:numId w:val="108"/>
        </w:numPr>
        <w:autoSpaceDE w:val="0"/>
        <w:autoSpaceDN w:val="0"/>
        <w:adjustRightInd w:val="0"/>
        <w:spacing w:before="120" w:after="120" w:line="360" w:lineRule="auto"/>
        <w:ind w:firstLineChars="0"/>
        <w:rPr>
          <w:rFonts w:ascii="宋体" w:hAnsi="宋体" w:cs="宋体"/>
          <w:b/>
          <w:kern w:val="0"/>
          <w:szCs w:val="21"/>
        </w:rPr>
      </w:pPr>
      <w:r>
        <w:rPr>
          <w:rFonts w:ascii="宋体" w:hAnsi="宋体" w:cs="宋体" w:hint="eastAsia"/>
          <w:b/>
          <w:kern w:val="0"/>
          <w:szCs w:val="21"/>
        </w:rPr>
        <w:t>评价要点</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1138"/>
        <w:gridCol w:w="1145"/>
        <w:gridCol w:w="1138"/>
        <w:gridCol w:w="1143"/>
        <w:gridCol w:w="1135"/>
        <w:gridCol w:w="1138"/>
      </w:tblGrid>
      <w:tr w:rsidR="00DC2F32">
        <w:trPr>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21"/>
                <w:szCs w:val="21"/>
              </w:rPr>
            </w:pPr>
            <w:r>
              <w:rPr>
                <w:rFonts w:ascii="宋体" w:hAnsi="宋体" w:cs="宋体" w:hint="eastAsia"/>
                <w:sz w:val="21"/>
                <w:szCs w:val="21"/>
              </w:rPr>
              <w:t>房间类型</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21"/>
                <w:szCs w:val="21"/>
              </w:rPr>
            </w:pPr>
            <w:r>
              <w:rPr>
                <w:rFonts w:ascii="宋体" w:hAnsi="宋体" w:cs="宋体" w:hint="eastAsia"/>
                <w:sz w:val="21"/>
                <w:szCs w:val="21"/>
              </w:rPr>
              <w:t>照度（</w:t>
            </w:r>
            <w:r>
              <w:rPr>
                <w:rFonts w:ascii="宋体" w:hAnsi="宋体"/>
                <w:sz w:val="21"/>
                <w:szCs w:val="21"/>
              </w:rPr>
              <w:t>Lx</w:t>
            </w:r>
            <w:r>
              <w:rPr>
                <w:rFonts w:ascii="宋体" w:hAnsi="宋体" w:cs="宋体" w:hint="eastAsia"/>
                <w:sz w:val="21"/>
                <w:szCs w:val="21"/>
              </w:rPr>
              <w:t>）</w:t>
            </w:r>
          </w:p>
        </w:tc>
        <w:tc>
          <w:tcPr>
            <w:tcW w:w="2281" w:type="dxa"/>
            <w:gridSpan w:val="2"/>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21"/>
                <w:szCs w:val="21"/>
              </w:rPr>
            </w:pPr>
            <w:r>
              <w:rPr>
                <w:rFonts w:ascii="宋体" w:hAnsi="宋体" w:cs="宋体" w:hint="eastAsia"/>
                <w:sz w:val="21"/>
                <w:szCs w:val="21"/>
              </w:rPr>
              <w:t>统一眩光值</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21"/>
                <w:szCs w:val="21"/>
              </w:rPr>
            </w:pPr>
            <w:r>
              <w:rPr>
                <w:rFonts w:ascii="宋体" w:hAnsi="宋体" w:cs="宋体" w:hint="eastAsia"/>
                <w:sz w:val="21"/>
                <w:szCs w:val="21"/>
              </w:rPr>
              <w:t>一般显色指数</w:t>
            </w:r>
          </w:p>
        </w:tc>
      </w:tr>
      <w:tr w:rsidR="00DC2F32">
        <w:trPr>
          <w:jc w:val="center"/>
        </w:trPr>
        <w:tc>
          <w:tcPr>
            <w:tcW w:w="1721" w:type="dxa"/>
            <w:vMerge/>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21"/>
                <w:szCs w:val="21"/>
              </w:rPr>
            </w:pPr>
            <w:r>
              <w:rPr>
                <w:rFonts w:ascii="宋体" w:hAnsi="宋体" w:cs="宋体" w:hint="eastAsia"/>
                <w:sz w:val="21"/>
                <w:szCs w:val="21"/>
              </w:rPr>
              <w:t>设计值</w:t>
            </w:r>
          </w:p>
        </w:tc>
        <w:tc>
          <w:tcPr>
            <w:tcW w:w="114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21"/>
                <w:szCs w:val="21"/>
              </w:rPr>
            </w:pPr>
            <w:r>
              <w:rPr>
                <w:rFonts w:ascii="宋体" w:hAnsi="宋体" w:cs="宋体" w:hint="eastAsia"/>
                <w:sz w:val="21"/>
                <w:szCs w:val="21"/>
              </w:rPr>
              <w:t>标准值</w:t>
            </w: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21"/>
                <w:szCs w:val="21"/>
              </w:rPr>
            </w:pPr>
            <w:r>
              <w:rPr>
                <w:rFonts w:ascii="宋体" w:hAnsi="宋体" w:cs="宋体" w:hint="eastAsia"/>
                <w:sz w:val="21"/>
                <w:szCs w:val="21"/>
              </w:rPr>
              <w:t>设计值</w:t>
            </w:r>
          </w:p>
        </w:tc>
        <w:tc>
          <w:tcPr>
            <w:tcW w:w="1143"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21"/>
                <w:szCs w:val="21"/>
              </w:rPr>
            </w:pPr>
            <w:r>
              <w:rPr>
                <w:rFonts w:ascii="宋体" w:hAnsi="宋体" w:cs="宋体" w:hint="eastAsia"/>
                <w:sz w:val="21"/>
                <w:szCs w:val="21"/>
              </w:rPr>
              <w:t>标准值</w:t>
            </w:r>
          </w:p>
        </w:tc>
        <w:tc>
          <w:tcPr>
            <w:tcW w:w="113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21"/>
                <w:szCs w:val="21"/>
              </w:rPr>
            </w:pPr>
            <w:r>
              <w:rPr>
                <w:rFonts w:ascii="宋体" w:hAnsi="宋体" w:cs="宋体" w:hint="eastAsia"/>
                <w:sz w:val="21"/>
                <w:szCs w:val="21"/>
              </w:rPr>
              <w:t>设计值</w:t>
            </w: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21"/>
                <w:szCs w:val="21"/>
              </w:rPr>
            </w:pPr>
            <w:r>
              <w:rPr>
                <w:rFonts w:ascii="宋体" w:hAnsi="宋体" w:cs="宋体" w:hint="eastAsia"/>
                <w:sz w:val="21"/>
                <w:szCs w:val="21"/>
              </w:rPr>
              <w:t>标准值</w:t>
            </w:r>
          </w:p>
        </w:tc>
      </w:tr>
      <w:tr w:rsidR="00DC2F32">
        <w:trPr>
          <w:jc w:val="center"/>
        </w:trPr>
        <w:tc>
          <w:tcPr>
            <w:tcW w:w="172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widowControl/>
              <w:jc w:val="center"/>
              <w:rPr>
                <w:rFonts w:ascii="宋体" w:hAnsi="宋体"/>
                <w:kern w:val="0"/>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43"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r>
      <w:tr w:rsidR="00DC2F32">
        <w:trPr>
          <w:jc w:val="center"/>
        </w:trPr>
        <w:tc>
          <w:tcPr>
            <w:tcW w:w="172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43"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r>
      <w:tr w:rsidR="00DC2F32">
        <w:trPr>
          <w:jc w:val="center"/>
        </w:trPr>
        <w:tc>
          <w:tcPr>
            <w:tcW w:w="172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43"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r>
      <w:tr w:rsidR="00DC2F32">
        <w:trPr>
          <w:jc w:val="center"/>
        </w:trPr>
        <w:tc>
          <w:tcPr>
            <w:tcW w:w="172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43"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r>
      <w:tr w:rsidR="00DC2F32">
        <w:trPr>
          <w:jc w:val="center"/>
        </w:trPr>
        <w:tc>
          <w:tcPr>
            <w:tcW w:w="172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43"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r>
      <w:tr w:rsidR="00DC2F32">
        <w:trPr>
          <w:jc w:val="center"/>
        </w:trPr>
        <w:tc>
          <w:tcPr>
            <w:tcW w:w="172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43"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r>
      <w:tr w:rsidR="00DC2F32">
        <w:trPr>
          <w:jc w:val="center"/>
        </w:trPr>
        <w:tc>
          <w:tcPr>
            <w:tcW w:w="172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43"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r>
      <w:tr w:rsidR="00DC2F32">
        <w:trPr>
          <w:jc w:val="center"/>
        </w:trPr>
        <w:tc>
          <w:tcPr>
            <w:tcW w:w="172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color w:val="000000"/>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43"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c>
          <w:tcPr>
            <w:tcW w:w="113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pStyle w:val="ac"/>
              <w:spacing w:line="288" w:lineRule="auto"/>
              <w:jc w:val="center"/>
              <w:outlineLvl w:val="9"/>
              <w:rPr>
                <w:rFonts w:ascii="宋体" w:hAnsi="宋体"/>
                <w:sz w:val="18"/>
                <w:szCs w:val="18"/>
                <w:lang w:val="zh-CN"/>
              </w:rPr>
            </w:pPr>
          </w:p>
        </w:tc>
      </w:tr>
    </w:tbl>
    <w:p w:rsidR="00DC2F32" w:rsidRDefault="00DC2F32" w:rsidP="00580205">
      <w:pPr>
        <w:pStyle w:val="11"/>
        <w:numPr>
          <w:ilvl w:val="0"/>
          <w:numId w:val="108"/>
        </w:numPr>
        <w:autoSpaceDE w:val="0"/>
        <w:autoSpaceDN w:val="0"/>
        <w:adjustRightInd w:val="0"/>
        <w:spacing w:before="120" w:after="120" w:line="360" w:lineRule="auto"/>
        <w:ind w:firstLineChars="0"/>
        <w:rPr>
          <w:rFonts w:ascii="宋体" w:hAnsi="宋体" w:cs="宋体"/>
          <w:b/>
          <w:kern w:val="0"/>
          <w:szCs w:val="21"/>
        </w:rPr>
      </w:pPr>
      <w:r>
        <w:rPr>
          <w:rFonts w:ascii="宋体" w:hAnsi="宋体" w:cs="宋体" w:hint="eastAsia"/>
          <w:b/>
          <w:kern w:val="0"/>
          <w:szCs w:val="21"/>
        </w:rPr>
        <w:t>证明材料</w:t>
      </w:r>
    </w:p>
    <w:p w:rsidR="00DC2F32" w:rsidRDefault="00DC2F32" w:rsidP="00967F30">
      <w:pPr>
        <w:adjustRightInd w:val="0"/>
        <w:snapToGrid w:val="0"/>
        <w:spacing w:line="460" w:lineRule="exact"/>
        <w:ind w:leftChars="-52" w:left="-109" w:firstLineChars="150" w:firstLine="316"/>
        <w:rPr>
          <w:rFonts w:ascii="宋体" w:hAnsi="宋体" w:cs="宋体"/>
          <w:b/>
          <w:kern w:val="0"/>
          <w:szCs w:val="21"/>
        </w:rPr>
      </w:pPr>
      <w:r>
        <w:rPr>
          <w:rFonts w:ascii="宋体" w:hAnsi="宋体" w:cs="宋体" w:hint="eastAsia"/>
          <w:b/>
          <w:kern w:val="0"/>
          <w:szCs w:val="21"/>
        </w:rPr>
        <w:t>提交清单及要求</w:t>
      </w:r>
    </w:p>
    <w:p w:rsidR="00DC2F32" w:rsidRDefault="00DC2F32" w:rsidP="00967F30">
      <w:pPr>
        <w:adjustRightInd w:val="0"/>
        <w:snapToGrid w:val="0"/>
        <w:spacing w:line="460" w:lineRule="exact"/>
      </w:pPr>
      <w:r>
        <w:rPr>
          <w:rFonts w:ascii="宋体" w:hAnsi="宋体" w:cs="宋体" w:hint="eastAsia"/>
          <w:kern w:val="0"/>
          <w:szCs w:val="21"/>
        </w:rPr>
        <w:t>1、照明施工设计图纸：应包含功能房间照度值，拟选灯具的名称、型号、性能参数等相关内容。</w:t>
      </w:r>
    </w:p>
    <w:p w:rsidR="00DC2F32" w:rsidRDefault="00DC2F32" w:rsidP="00967F30">
      <w:pPr>
        <w:pStyle w:val="11"/>
        <w:adjustRightInd w:val="0"/>
        <w:snapToGrid w:val="0"/>
        <w:spacing w:line="460" w:lineRule="exact"/>
        <w:ind w:firstLineChars="0" w:firstLine="0"/>
        <w:rPr>
          <w:rFonts w:ascii="宋体" w:hAnsi="宋体" w:cs="宋体"/>
          <w:kern w:val="0"/>
          <w:szCs w:val="21"/>
        </w:rPr>
      </w:pPr>
      <w:r>
        <w:rPr>
          <w:rFonts w:ascii="宋体" w:hAnsi="宋体" w:cs="宋体" w:hint="eastAsia"/>
          <w:kern w:val="0"/>
          <w:szCs w:val="21"/>
        </w:rPr>
        <w:t>2、照明设计计算书：应包含主要功能房间照度的计算结果,所选用灯具色温、统一眩光值以及一般显色指数等内容；</w:t>
      </w:r>
    </w:p>
    <w:p w:rsidR="00DC2F32" w:rsidRDefault="00DC2F32" w:rsidP="00967F30">
      <w:pPr>
        <w:pStyle w:val="11"/>
        <w:adjustRightInd w:val="0"/>
        <w:snapToGrid w:val="0"/>
        <w:spacing w:line="460" w:lineRule="exact"/>
        <w:ind w:firstLineChars="0" w:firstLine="0"/>
        <w:rPr>
          <w:rFonts w:ascii="宋体" w:hAnsi="宋体" w:cs="宋体"/>
          <w:kern w:val="0"/>
          <w:szCs w:val="21"/>
        </w:rPr>
      </w:pPr>
      <w:r>
        <w:rPr>
          <w:rFonts w:ascii="宋体" w:hAnsi="宋体" w:cs="宋体" w:hint="eastAsia"/>
          <w:kern w:val="0"/>
          <w:szCs w:val="21"/>
        </w:rPr>
        <w:t>3、拟选或使用灯具的产品性能检测报告。</w:t>
      </w:r>
    </w:p>
    <w:p w:rsidR="00DC2F32" w:rsidRDefault="00DC2F32" w:rsidP="00967F30">
      <w:pPr>
        <w:adjustRightInd w:val="0"/>
        <w:snapToGrid w:val="0"/>
        <w:spacing w:line="460" w:lineRule="exact"/>
        <w:ind w:leftChars="-203" w:left="-426" w:firstLineChars="200" w:firstLine="422"/>
        <w:rPr>
          <w:rFonts w:ascii="宋体" w:hAnsi="宋体" w:cs="宋体"/>
          <w:b/>
          <w:kern w:val="0"/>
          <w:szCs w:val="21"/>
        </w:rPr>
      </w:pPr>
      <w:r>
        <w:rPr>
          <w:rFonts w:ascii="宋体" w:hAnsi="宋体" w:cs="宋体" w:hint="eastAsia"/>
          <w:b/>
          <w:kern w:val="0"/>
          <w:szCs w:val="21"/>
        </w:rPr>
        <w:t>实际提交资料：</w:t>
      </w:r>
    </w:p>
    <w:tbl>
      <w:tblPr>
        <w:tblW w:w="85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1"/>
      </w:tblGrid>
      <w:tr w:rsidR="00DC2F32">
        <w:tc>
          <w:tcPr>
            <w:tcW w:w="8541" w:type="dxa"/>
          </w:tcPr>
          <w:p w:rsidR="00DC2F32" w:rsidRDefault="00DC2F32" w:rsidP="00967F30">
            <w:pPr>
              <w:adjustRightInd w:val="0"/>
              <w:snapToGrid w:val="0"/>
              <w:spacing w:line="460" w:lineRule="exact"/>
              <w:rPr>
                <w:rFonts w:ascii="宋体" w:hAnsi="宋体" w:cs="宋体"/>
                <w:kern w:val="0"/>
                <w:sz w:val="24"/>
              </w:rPr>
            </w:pPr>
          </w:p>
          <w:p w:rsidR="00DC2F32" w:rsidRDefault="00DC2F32" w:rsidP="00967F30">
            <w:pPr>
              <w:adjustRightInd w:val="0"/>
              <w:snapToGrid w:val="0"/>
              <w:spacing w:line="460" w:lineRule="exact"/>
              <w:rPr>
                <w:rFonts w:ascii="宋体" w:hAnsi="宋体" w:cs="宋体"/>
                <w:kern w:val="0"/>
                <w:sz w:val="24"/>
              </w:rPr>
            </w:pPr>
          </w:p>
          <w:p w:rsidR="00DC2F32" w:rsidRDefault="00DC2F32" w:rsidP="00967F30">
            <w:pPr>
              <w:adjustRightInd w:val="0"/>
              <w:snapToGrid w:val="0"/>
              <w:spacing w:line="460" w:lineRule="exact"/>
              <w:rPr>
                <w:rFonts w:ascii="宋体" w:hAnsi="宋体" w:cs="宋体"/>
                <w:kern w:val="0"/>
                <w:sz w:val="24"/>
              </w:rPr>
            </w:pPr>
          </w:p>
          <w:p w:rsidR="00DC2F32" w:rsidRDefault="00DC2F32" w:rsidP="00967F30">
            <w:pPr>
              <w:adjustRightInd w:val="0"/>
              <w:snapToGrid w:val="0"/>
              <w:spacing w:line="460" w:lineRule="exact"/>
              <w:rPr>
                <w:rFonts w:ascii="宋体" w:hAnsi="宋体" w:cs="宋体"/>
                <w:kern w:val="0"/>
                <w:sz w:val="24"/>
              </w:rPr>
            </w:pPr>
          </w:p>
        </w:tc>
      </w:tr>
    </w:tbl>
    <w:p w:rsidR="00DC2F32" w:rsidRDefault="00DC2F32" w:rsidP="00967F30">
      <w:pPr>
        <w:widowControl/>
        <w:jc w:val="left"/>
        <w:rPr>
          <w:rFonts w:ascii="宋体" w:hAnsi="宋体"/>
          <w:b/>
          <w:sz w:val="24"/>
        </w:rPr>
      </w:pPr>
    </w:p>
    <w:p w:rsidR="00DC2F32" w:rsidRDefault="00DC2F32" w:rsidP="00EA54E3">
      <w:pPr>
        <w:pStyle w:val="2"/>
      </w:pPr>
      <w:r>
        <w:rPr>
          <w:rFonts w:ascii="宋体" w:hAnsi="宋体"/>
        </w:rPr>
        <w:br w:type="page"/>
      </w:r>
      <w:r>
        <w:rPr>
          <w:rFonts w:hint="eastAsia"/>
        </w:rPr>
        <w:t>8.1.4 采用集中供暖空调系统的建筑，房间内的温度、湿度、新风量等设计参数应符合现行国家标准《民用建筑供暖通风与空气调节设计规范》GB 50736 的规定。</w:t>
      </w:r>
    </w:p>
    <w:p w:rsidR="00DC2F32" w:rsidRDefault="00DC2F32" w:rsidP="00967F30">
      <w:pPr>
        <w:widowControl/>
        <w:jc w:val="left"/>
        <w:rPr>
          <w:rFonts w:ascii="宋体" w:hAnsi="宋体"/>
          <w:b/>
          <w:sz w:val="24"/>
        </w:rPr>
      </w:pPr>
    </w:p>
    <w:p w:rsidR="00DC2F32" w:rsidRDefault="00DC2F32" w:rsidP="00580205">
      <w:pPr>
        <w:pStyle w:val="11"/>
        <w:numPr>
          <w:ilvl w:val="0"/>
          <w:numId w:val="109"/>
        </w:numPr>
        <w:adjustRightInd w:val="0"/>
        <w:snapToGrid w:val="0"/>
        <w:spacing w:line="288" w:lineRule="auto"/>
        <w:ind w:firstLineChars="0"/>
        <w:rPr>
          <w:rFonts w:ascii="宋体" w:hAnsi="宋体"/>
          <w:b/>
          <w:sz w:val="24"/>
        </w:rPr>
      </w:pPr>
      <w:r>
        <w:rPr>
          <w:rFonts w:ascii="宋体" w:hAnsi="宋体" w:hint="eastAsia"/>
          <w:b/>
          <w:szCs w:val="21"/>
          <w:lang w:val="zh-CN"/>
        </w:rPr>
        <w:t>达标自评</w:t>
      </w:r>
    </w:p>
    <w:p w:rsidR="00DC2F32" w:rsidRDefault="00DC2F32" w:rsidP="00967F30">
      <w:pPr>
        <w:adjustRightInd w:val="0"/>
        <w:snapToGrid w:val="0"/>
        <w:spacing w:line="288" w:lineRule="auto"/>
        <w:ind w:leftChars="-203" w:left="-426" w:firstLineChars="200" w:firstLine="480"/>
        <w:rPr>
          <w:rFonts w:ascii="宋体" w:hAnsi="宋体" w:cs="宋体"/>
          <w:kern w:val="0"/>
          <w:sz w:val="24"/>
        </w:rPr>
      </w:pPr>
      <w:r>
        <w:rPr>
          <w:rFonts w:ascii="宋体" w:hAnsi="宋体" w:cs="宋体" w:hint="eastAsia"/>
          <w:kern w:val="0"/>
          <w:sz w:val="24"/>
        </w:rPr>
        <w:t>□达标   □不达标   □不参评</w:t>
      </w:r>
      <w:r w:rsidR="00C5367D">
        <w:rPr>
          <w:rFonts w:ascii="宋体" w:hAnsi="宋体" w:cs="宋体" w:hint="eastAsia"/>
          <w:kern w:val="0"/>
          <w:sz w:val="24"/>
        </w:rPr>
        <w:t>，原因：</w:t>
      </w:r>
    </w:p>
    <w:p w:rsidR="00DC2F32" w:rsidRDefault="00DC2F32" w:rsidP="00967F30">
      <w:pPr>
        <w:adjustRightInd w:val="0"/>
        <w:snapToGrid w:val="0"/>
        <w:spacing w:line="288" w:lineRule="auto"/>
        <w:ind w:leftChars="-203" w:left="-426" w:firstLineChars="200" w:firstLine="420"/>
        <w:rPr>
          <w:rFonts w:ascii="宋体" w:hAnsi="宋体"/>
          <w:szCs w:val="21"/>
        </w:rPr>
      </w:pPr>
    </w:p>
    <w:p w:rsidR="00DC2F32" w:rsidRDefault="00DC2F32" w:rsidP="00580205">
      <w:pPr>
        <w:pStyle w:val="11"/>
        <w:numPr>
          <w:ilvl w:val="0"/>
          <w:numId w:val="109"/>
        </w:numPr>
        <w:adjustRightInd w:val="0"/>
        <w:snapToGrid w:val="0"/>
        <w:spacing w:line="288" w:lineRule="auto"/>
        <w:ind w:firstLineChars="0"/>
        <w:rPr>
          <w:rFonts w:ascii="宋体" w:hAnsi="宋体"/>
          <w:b/>
          <w:szCs w:val="21"/>
        </w:rPr>
      </w:pPr>
      <w:r>
        <w:rPr>
          <w:rFonts w:ascii="宋体" w:hAnsi="宋体" w:hint="eastAsia"/>
          <w:b/>
          <w:szCs w:val="21"/>
          <w:lang w:val="zh-CN"/>
        </w:rPr>
        <w:t>评价要点</w:t>
      </w:r>
    </w:p>
    <w:p w:rsidR="00DC2F32" w:rsidRDefault="00DC2F32" w:rsidP="00967F30">
      <w:pPr>
        <w:adjustRightInd w:val="0"/>
        <w:snapToGrid w:val="0"/>
        <w:spacing w:line="288" w:lineRule="auto"/>
        <w:rPr>
          <w:rFonts w:ascii="宋体" w:hAnsi="宋体"/>
          <w:szCs w:val="21"/>
        </w:rPr>
      </w:pPr>
      <w:r>
        <w:rPr>
          <w:rFonts w:ascii="宋体" w:hAnsi="宋体" w:hint="eastAsia"/>
          <w:szCs w:val="21"/>
        </w:rPr>
        <w:t>主要功能房间室内设计参数：</w:t>
      </w:r>
    </w:p>
    <w:tbl>
      <w:tblPr>
        <w:tblW w:w="85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8"/>
        <w:gridCol w:w="1001"/>
        <w:gridCol w:w="1004"/>
        <w:gridCol w:w="1004"/>
        <w:gridCol w:w="1002"/>
        <w:gridCol w:w="1004"/>
        <w:gridCol w:w="1004"/>
        <w:gridCol w:w="671"/>
        <w:gridCol w:w="619"/>
      </w:tblGrid>
      <w:tr w:rsidR="00DC2F32">
        <w:trPr>
          <w:trHeight w:val="291"/>
        </w:trPr>
        <w:tc>
          <w:tcPr>
            <w:tcW w:w="1198" w:type="dxa"/>
            <w:vMerge w:val="restart"/>
            <w:tcBorders>
              <w:top w:val="single" w:sz="4" w:space="0" w:color="auto"/>
              <w:left w:val="single" w:sz="4" w:space="0" w:color="auto"/>
              <w:right w:val="single" w:sz="4" w:space="0" w:color="auto"/>
            </w:tcBorders>
            <w:vAlign w:val="center"/>
          </w:tcPr>
          <w:p w:rsidR="00DC2F32" w:rsidRDefault="00DC2F32" w:rsidP="00967F30">
            <w:pPr>
              <w:widowControl/>
              <w:adjustRightInd w:val="0"/>
              <w:snapToGrid w:val="0"/>
              <w:jc w:val="center"/>
              <w:rPr>
                <w:rFonts w:ascii="宋体" w:hAnsi="宋体"/>
                <w:kern w:val="0"/>
                <w:szCs w:val="21"/>
              </w:rPr>
            </w:pPr>
            <w:r>
              <w:rPr>
                <w:rFonts w:ascii="宋体" w:hAnsi="宋体" w:cs="宋体" w:hint="eastAsia"/>
                <w:kern w:val="0"/>
                <w:szCs w:val="21"/>
              </w:rPr>
              <w:t>房间类型</w:t>
            </w:r>
          </w:p>
        </w:tc>
        <w:tc>
          <w:tcPr>
            <w:tcW w:w="7309" w:type="dxa"/>
            <w:gridSpan w:val="8"/>
            <w:tcBorders>
              <w:top w:val="single" w:sz="4" w:space="0" w:color="auto"/>
              <w:left w:val="single" w:sz="4" w:space="0" w:color="auto"/>
              <w:bottom w:val="single" w:sz="4" w:space="0" w:color="auto"/>
              <w:right w:val="single" w:sz="4" w:space="0" w:color="auto"/>
            </w:tcBorders>
            <w:vAlign w:val="center"/>
          </w:tcPr>
          <w:p w:rsidR="00DC2F32" w:rsidRDefault="00DC2F32" w:rsidP="00967F30">
            <w:pPr>
              <w:widowControl/>
              <w:adjustRightInd w:val="0"/>
              <w:snapToGrid w:val="0"/>
              <w:jc w:val="center"/>
              <w:rPr>
                <w:rFonts w:ascii="宋体" w:hAnsi="宋体" w:cs="宋体"/>
                <w:kern w:val="0"/>
                <w:szCs w:val="21"/>
              </w:rPr>
            </w:pPr>
            <w:r>
              <w:rPr>
                <w:rFonts w:ascii="宋体" w:hAnsi="宋体" w:cs="宋体" w:hint="eastAsia"/>
                <w:kern w:val="0"/>
                <w:szCs w:val="21"/>
              </w:rPr>
              <w:t>设计参数</w:t>
            </w:r>
          </w:p>
        </w:tc>
      </w:tr>
      <w:tr w:rsidR="00DC2F32">
        <w:trPr>
          <w:trHeight w:val="333"/>
        </w:trPr>
        <w:tc>
          <w:tcPr>
            <w:tcW w:w="1198" w:type="dxa"/>
            <w:vMerge/>
            <w:tcBorders>
              <w:left w:val="single" w:sz="4" w:space="0" w:color="auto"/>
              <w:right w:val="single" w:sz="4" w:space="0" w:color="auto"/>
            </w:tcBorders>
            <w:vAlign w:val="center"/>
          </w:tcPr>
          <w:p w:rsidR="00DC2F32" w:rsidRDefault="00DC2F32" w:rsidP="00967F30">
            <w:pPr>
              <w:widowControl/>
              <w:adjustRightInd w:val="0"/>
              <w:snapToGrid w:val="0"/>
              <w:jc w:val="center"/>
              <w:rPr>
                <w:rFonts w:ascii="宋体" w:hAnsi="宋体"/>
                <w:kern w:val="0"/>
                <w:szCs w:val="21"/>
              </w:rPr>
            </w:pPr>
          </w:p>
        </w:tc>
        <w:tc>
          <w:tcPr>
            <w:tcW w:w="2005" w:type="dxa"/>
            <w:gridSpan w:val="2"/>
            <w:tcBorders>
              <w:top w:val="single" w:sz="4" w:space="0" w:color="auto"/>
              <w:left w:val="single" w:sz="4" w:space="0" w:color="auto"/>
              <w:right w:val="single" w:sz="4" w:space="0" w:color="auto"/>
            </w:tcBorders>
            <w:vAlign w:val="center"/>
          </w:tcPr>
          <w:p w:rsidR="00DC2F32" w:rsidRDefault="00DC2F32" w:rsidP="00967F30">
            <w:pPr>
              <w:widowControl/>
              <w:adjustRightInd w:val="0"/>
              <w:snapToGrid w:val="0"/>
              <w:jc w:val="center"/>
              <w:rPr>
                <w:rFonts w:ascii="宋体" w:hAnsi="宋体"/>
                <w:kern w:val="0"/>
                <w:szCs w:val="21"/>
              </w:rPr>
            </w:pPr>
            <w:r>
              <w:rPr>
                <w:rFonts w:ascii="宋体" w:hAnsi="宋体" w:hint="eastAsia"/>
                <w:kern w:val="0"/>
                <w:szCs w:val="21"/>
              </w:rPr>
              <w:t>温度</w:t>
            </w:r>
            <w:r>
              <w:rPr>
                <w:rFonts w:ascii="宋体" w:hAnsi="宋体" w:cs="宋体" w:hint="eastAsia"/>
                <w:kern w:val="0"/>
                <w:szCs w:val="21"/>
              </w:rPr>
              <w:t>（℃）</w:t>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C2F32" w:rsidRDefault="00DC2F32" w:rsidP="00967F30">
            <w:pPr>
              <w:widowControl/>
              <w:adjustRightInd w:val="0"/>
              <w:snapToGrid w:val="0"/>
              <w:jc w:val="center"/>
              <w:rPr>
                <w:rFonts w:ascii="宋体" w:hAnsi="宋体"/>
                <w:kern w:val="0"/>
                <w:szCs w:val="21"/>
              </w:rPr>
            </w:pPr>
            <w:r>
              <w:rPr>
                <w:rFonts w:ascii="宋体" w:hAnsi="宋体" w:cs="宋体" w:hint="eastAsia"/>
                <w:kern w:val="0"/>
                <w:szCs w:val="21"/>
              </w:rPr>
              <w:t>相对湿度（％）</w:t>
            </w:r>
          </w:p>
        </w:tc>
        <w:tc>
          <w:tcPr>
            <w:tcW w:w="2008" w:type="dxa"/>
            <w:gridSpan w:val="2"/>
            <w:tcBorders>
              <w:top w:val="single" w:sz="4" w:space="0" w:color="auto"/>
              <w:left w:val="single" w:sz="4" w:space="0" w:color="auto"/>
              <w:right w:val="single" w:sz="4" w:space="0" w:color="auto"/>
            </w:tcBorders>
            <w:vAlign w:val="center"/>
          </w:tcPr>
          <w:p w:rsidR="00DC2F32" w:rsidRDefault="00DC2F32" w:rsidP="00967F30">
            <w:pPr>
              <w:widowControl/>
              <w:adjustRightInd w:val="0"/>
              <w:snapToGrid w:val="0"/>
              <w:jc w:val="center"/>
              <w:rPr>
                <w:rFonts w:ascii="宋体" w:hAnsi="宋体"/>
                <w:kern w:val="0"/>
                <w:szCs w:val="21"/>
              </w:rPr>
            </w:pPr>
            <w:r>
              <w:rPr>
                <w:rFonts w:ascii="宋体" w:hAnsi="宋体" w:cs="宋体" w:hint="eastAsia"/>
                <w:kern w:val="0"/>
                <w:szCs w:val="21"/>
              </w:rPr>
              <w:t>风速（</w:t>
            </w:r>
            <w:r>
              <w:rPr>
                <w:rFonts w:ascii="宋体" w:hAnsi="宋体"/>
                <w:kern w:val="0"/>
                <w:szCs w:val="21"/>
              </w:rPr>
              <w:t>m/s</w:t>
            </w:r>
            <w:r>
              <w:rPr>
                <w:rFonts w:ascii="宋体" w:hAnsi="宋体" w:cs="宋体" w:hint="eastAsia"/>
                <w:kern w:val="0"/>
                <w:szCs w:val="21"/>
              </w:rPr>
              <w:t>）</w:t>
            </w:r>
          </w:p>
        </w:tc>
        <w:tc>
          <w:tcPr>
            <w:tcW w:w="1290" w:type="dxa"/>
            <w:gridSpan w:val="2"/>
            <w:tcBorders>
              <w:top w:val="single" w:sz="4" w:space="0" w:color="auto"/>
              <w:left w:val="single" w:sz="4" w:space="0" w:color="auto"/>
              <w:right w:val="single" w:sz="4" w:space="0" w:color="auto"/>
            </w:tcBorders>
            <w:vAlign w:val="center"/>
          </w:tcPr>
          <w:p w:rsidR="00DC2F32" w:rsidRDefault="00DC2F32" w:rsidP="00967F30">
            <w:pPr>
              <w:widowControl/>
              <w:adjustRightInd w:val="0"/>
              <w:snapToGrid w:val="0"/>
              <w:jc w:val="center"/>
              <w:rPr>
                <w:rFonts w:ascii="宋体" w:hAnsi="宋体" w:cs="宋体"/>
                <w:kern w:val="0"/>
                <w:szCs w:val="21"/>
              </w:rPr>
            </w:pPr>
            <w:r>
              <w:rPr>
                <w:rFonts w:ascii="宋体" w:hAnsi="宋体" w:cs="宋体" w:hint="eastAsia"/>
                <w:kern w:val="0"/>
                <w:szCs w:val="21"/>
              </w:rPr>
              <w:t>新风量</w:t>
            </w:r>
          </w:p>
        </w:tc>
      </w:tr>
      <w:tr w:rsidR="00DC2F32">
        <w:trPr>
          <w:trHeight w:val="236"/>
        </w:trPr>
        <w:tc>
          <w:tcPr>
            <w:tcW w:w="1198" w:type="dxa"/>
            <w:vMerge/>
            <w:tcBorders>
              <w:left w:val="single" w:sz="4" w:space="0" w:color="auto"/>
              <w:bottom w:val="single" w:sz="4" w:space="0" w:color="auto"/>
              <w:right w:val="single" w:sz="4" w:space="0" w:color="auto"/>
            </w:tcBorders>
            <w:vAlign w:val="center"/>
          </w:tcPr>
          <w:p w:rsidR="00DC2F32" w:rsidRDefault="00DC2F32" w:rsidP="00967F30">
            <w:pPr>
              <w:widowControl/>
              <w:adjustRightInd w:val="0"/>
              <w:snapToGrid w:val="0"/>
              <w:jc w:val="center"/>
              <w:rPr>
                <w:rFonts w:ascii="宋体" w:hAnsi="宋体"/>
                <w:kern w:val="0"/>
                <w:szCs w:val="21"/>
              </w:rPr>
            </w:pPr>
          </w:p>
        </w:tc>
        <w:tc>
          <w:tcPr>
            <w:tcW w:w="1001" w:type="dxa"/>
            <w:tcBorders>
              <w:left w:val="single" w:sz="4" w:space="0" w:color="auto"/>
              <w:bottom w:val="single" w:sz="4" w:space="0" w:color="auto"/>
              <w:right w:val="single" w:sz="4" w:space="0" w:color="auto"/>
            </w:tcBorders>
            <w:vAlign w:val="center"/>
          </w:tcPr>
          <w:p w:rsidR="00DC2F32" w:rsidRDefault="00DC2F32" w:rsidP="00967F30">
            <w:pPr>
              <w:widowControl/>
              <w:adjustRightInd w:val="0"/>
              <w:snapToGrid w:val="0"/>
              <w:jc w:val="center"/>
              <w:rPr>
                <w:rFonts w:ascii="宋体" w:hAnsi="宋体" w:cs="宋体"/>
                <w:kern w:val="0"/>
                <w:szCs w:val="21"/>
              </w:rPr>
            </w:pPr>
            <w:r>
              <w:rPr>
                <w:rFonts w:ascii="宋体" w:hAnsi="宋体" w:cs="宋体" w:hint="eastAsia"/>
                <w:kern w:val="0"/>
                <w:szCs w:val="21"/>
              </w:rPr>
              <w:t>夏季空调</w:t>
            </w:r>
          </w:p>
        </w:tc>
        <w:tc>
          <w:tcPr>
            <w:tcW w:w="1004" w:type="dxa"/>
            <w:tcBorders>
              <w:left w:val="single" w:sz="4" w:space="0" w:color="auto"/>
              <w:bottom w:val="single" w:sz="4" w:space="0" w:color="auto"/>
              <w:right w:val="single" w:sz="4" w:space="0" w:color="auto"/>
            </w:tcBorders>
            <w:vAlign w:val="center"/>
          </w:tcPr>
          <w:p w:rsidR="00DC2F32" w:rsidRDefault="00DC2F32" w:rsidP="00967F30">
            <w:pPr>
              <w:widowControl/>
              <w:adjustRightInd w:val="0"/>
              <w:snapToGrid w:val="0"/>
              <w:jc w:val="center"/>
              <w:rPr>
                <w:rFonts w:ascii="宋体" w:hAnsi="宋体" w:cs="宋体"/>
                <w:kern w:val="0"/>
                <w:szCs w:val="21"/>
              </w:rPr>
            </w:pPr>
            <w:r>
              <w:rPr>
                <w:rFonts w:ascii="宋体" w:hAnsi="宋体" w:cs="宋体" w:hint="eastAsia"/>
                <w:kern w:val="0"/>
                <w:szCs w:val="21"/>
              </w:rPr>
              <w:t>冬季采暖</w:t>
            </w: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cs="宋体"/>
                <w:kern w:val="0"/>
                <w:szCs w:val="21"/>
              </w:rPr>
            </w:pPr>
            <w:r>
              <w:rPr>
                <w:rFonts w:ascii="宋体" w:hAnsi="宋体" w:cs="宋体" w:hint="eastAsia"/>
                <w:kern w:val="0"/>
                <w:szCs w:val="21"/>
              </w:rPr>
              <w:t>夏季</w:t>
            </w:r>
          </w:p>
        </w:tc>
        <w:tc>
          <w:tcPr>
            <w:tcW w:w="10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cs="宋体"/>
                <w:kern w:val="0"/>
                <w:szCs w:val="21"/>
              </w:rPr>
            </w:pPr>
            <w:r>
              <w:rPr>
                <w:rFonts w:ascii="宋体" w:hAnsi="宋体" w:cs="宋体" w:hint="eastAsia"/>
                <w:kern w:val="0"/>
                <w:szCs w:val="21"/>
              </w:rPr>
              <w:t>冬季</w:t>
            </w:r>
          </w:p>
        </w:tc>
        <w:tc>
          <w:tcPr>
            <w:tcW w:w="1004" w:type="dxa"/>
            <w:tcBorders>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cs="宋体"/>
                <w:kern w:val="0"/>
                <w:szCs w:val="21"/>
              </w:rPr>
            </w:pPr>
            <w:r>
              <w:rPr>
                <w:rFonts w:ascii="宋体" w:hAnsi="宋体" w:cs="宋体" w:hint="eastAsia"/>
                <w:kern w:val="0"/>
                <w:szCs w:val="21"/>
              </w:rPr>
              <w:t>夏季</w:t>
            </w:r>
          </w:p>
        </w:tc>
        <w:tc>
          <w:tcPr>
            <w:tcW w:w="1004" w:type="dxa"/>
            <w:tcBorders>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cs="宋体"/>
                <w:kern w:val="0"/>
                <w:szCs w:val="21"/>
              </w:rPr>
            </w:pPr>
            <w:r>
              <w:rPr>
                <w:rFonts w:ascii="宋体" w:hAnsi="宋体" w:cs="宋体" w:hint="eastAsia"/>
                <w:kern w:val="0"/>
                <w:szCs w:val="21"/>
              </w:rPr>
              <w:t>冬季</w:t>
            </w:r>
          </w:p>
        </w:tc>
        <w:tc>
          <w:tcPr>
            <w:tcW w:w="671" w:type="dxa"/>
            <w:tcBorders>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cs="宋体"/>
                <w:kern w:val="0"/>
                <w:szCs w:val="21"/>
              </w:rPr>
            </w:pPr>
            <w:r>
              <w:rPr>
                <w:rFonts w:ascii="宋体" w:hAnsi="宋体" w:cs="宋体" w:hint="eastAsia"/>
                <w:kern w:val="0"/>
                <w:szCs w:val="21"/>
              </w:rPr>
              <w:t>设计值</w:t>
            </w:r>
          </w:p>
        </w:tc>
        <w:tc>
          <w:tcPr>
            <w:tcW w:w="619" w:type="dxa"/>
            <w:tcBorders>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cs="宋体"/>
                <w:kern w:val="0"/>
                <w:szCs w:val="21"/>
              </w:rPr>
            </w:pPr>
            <w:r>
              <w:rPr>
                <w:rFonts w:ascii="宋体" w:hAnsi="宋体" w:cs="宋体" w:hint="eastAsia"/>
                <w:kern w:val="0"/>
                <w:szCs w:val="21"/>
              </w:rPr>
              <w:t>标准值</w:t>
            </w:r>
          </w:p>
        </w:tc>
      </w:tr>
      <w:tr w:rsidR="00DC2F32">
        <w:trPr>
          <w:trHeight w:val="291"/>
        </w:trPr>
        <w:tc>
          <w:tcPr>
            <w:tcW w:w="119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widowControl/>
              <w:adjustRightInd w:val="0"/>
              <w:snapToGrid w:val="0"/>
              <w:jc w:val="center"/>
              <w:rPr>
                <w:rFonts w:ascii="宋体" w:hAnsi="宋体"/>
                <w:kern w:val="0"/>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widowControl/>
              <w:adjustRightInd w:val="0"/>
              <w:snapToGrid w:val="0"/>
              <w:jc w:val="center"/>
              <w:rPr>
                <w:rFonts w:ascii="宋体" w:hAnsi="宋体"/>
                <w:kern w:val="0"/>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rsidR="00DC2F32" w:rsidRDefault="00DC2F32" w:rsidP="00967F30">
            <w:pPr>
              <w:adjustRightInd w:val="0"/>
              <w:snapToGrid w:val="0"/>
              <w:jc w:val="center"/>
              <w:rPr>
                <w:rFonts w:ascii="宋体" w:hAnsi="宋体"/>
                <w:szCs w:val="21"/>
              </w:rPr>
            </w:pPr>
          </w:p>
        </w:tc>
        <w:tc>
          <w:tcPr>
            <w:tcW w:w="619" w:type="dxa"/>
            <w:tcBorders>
              <w:top w:val="single" w:sz="4" w:space="0" w:color="auto"/>
              <w:left w:val="single" w:sz="4" w:space="0" w:color="auto"/>
              <w:bottom w:val="single" w:sz="4" w:space="0" w:color="auto"/>
              <w:right w:val="single" w:sz="4" w:space="0" w:color="auto"/>
            </w:tcBorders>
          </w:tcPr>
          <w:p w:rsidR="00DC2F32" w:rsidRDefault="00DC2F32" w:rsidP="00967F30">
            <w:pPr>
              <w:adjustRightInd w:val="0"/>
              <w:snapToGrid w:val="0"/>
              <w:jc w:val="center"/>
              <w:rPr>
                <w:rFonts w:ascii="宋体" w:hAnsi="宋体"/>
                <w:szCs w:val="21"/>
              </w:rPr>
            </w:pPr>
          </w:p>
        </w:tc>
      </w:tr>
      <w:tr w:rsidR="00DC2F32">
        <w:trPr>
          <w:trHeight w:val="291"/>
        </w:trPr>
        <w:tc>
          <w:tcPr>
            <w:tcW w:w="119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rsidR="00DC2F32" w:rsidRDefault="00DC2F32" w:rsidP="00967F30">
            <w:pPr>
              <w:adjustRightInd w:val="0"/>
              <w:snapToGrid w:val="0"/>
              <w:jc w:val="center"/>
              <w:rPr>
                <w:rFonts w:ascii="宋体" w:hAnsi="宋体"/>
                <w:szCs w:val="21"/>
              </w:rPr>
            </w:pPr>
          </w:p>
        </w:tc>
        <w:tc>
          <w:tcPr>
            <w:tcW w:w="619" w:type="dxa"/>
            <w:tcBorders>
              <w:top w:val="single" w:sz="4" w:space="0" w:color="auto"/>
              <w:left w:val="single" w:sz="4" w:space="0" w:color="auto"/>
              <w:bottom w:val="single" w:sz="4" w:space="0" w:color="auto"/>
              <w:right w:val="single" w:sz="4" w:space="0" w:color="auto"/>
            </w:tcBorders>
          </w:tcPr>
          <w:p w:rsidR="00DC2F32" w:rsidRDefault="00DC2F32" w:rsidP="00967F30">
            <w:pPr>
              <w:adjustRightInd w:val="0"/>
              <w:snapToGrid w:val="0"/>
              <w:jc w:val="center"/>
              <w:rPr>
                <w:rFonts w:ascii="宋体" w:hAnsi="宋体"/>
                <w:szCs w:val="21"/>
              </w:rPr>
            </w:pPr>
          </w:p>
        </w:tc>
      </w:tr>
      <w:tr w:rsidR="00DC2F32">
        <w:trPr>
          <w:trHeight w:val="291"/>
        </w:trPr>
        <w:tc>
          <w:tcPr>
            <w:tcW w:w="1198"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adjustRightInd w:val="0"/>
              <w:snapToGrid w:val="0"/>
              <w:jc w:val="center"/>
              <w:rPr>
                <w:rFonts w:ascii="宋体" w:hAnsi="宋体"/>
                <w:szCs w:val="21"/>
              </w:rPr>
            </w:pPr>
          </w:p>
        </w:tc>
        <w:tc>
          <w:tcPr>
            <w:tcW w:w="671" w:type="dxa"/>
            <w:tcBorders>
              <w:top w:val="single" w:sz="4" w:space="0" w:color="auto"/>
              <w:left w:val="single" w:sz="4" w:space="0" w:color="auto"/>
              <w:bottom w:val="single" w:sz="4" w:space="0" w:color="auto"/>
              <w:right w:val="single" w:sz="4" w:space="0" w:color="auto"/>
            </w:tcBorders>
          </w:tcPr>
          <w:p w:rsidR="00DC2F32" w:rsidRDefault="00DC2F32" w:rsidP="00967F30">
            <w:pPr>
              <w:adjustRightInd w:val="0"/>
              <w:snapToGrid w:val="0"/>
              <w:jc w:val="center"/>
              <w:rPr>
                <w:rFonts w:ascii="宋体" w:hAnsi="宋体"/>
                <w:szCs w:val="21"/>
              </w:rPr>
            </w:pPr>
          </w:p>
        </w:tc>
        <w:tc>
          <w:tcPr>
            <w:tcW w:w="619" w:type="dxa"/>
            <w:tcBorders>
              <w:top w:val="single" w:sz="4" w:space="0" w:color="auto"/>
              <w:left w:val="single" w:sz="4" w:space="0" w:color="auto"/>
              <w:bottom w:val="single" w:sz="4" w:space="0" w:color="auto"/>
              <w:right w:val="single" w:sz="4" w:space="0" w:color="auto"/>
            </w:tcBorders>
          </w:tcPr>
          <w:p w:rsidR="00DC2F32" w:rsidRDefault="00DC2F32" w:rsidP="00967F30">
            <w:pPr>
              <w:adjustRightInd w:val="0"/>
              <w:snapToGrid w:val="0"/>
              <w:jc w:val="center"/>
              <w:rPr>
                <w:rFonts w:ascii="宋体" w:hAnsi="宋体"/>
                <w:szCs w:val="21"/>
              </w:rPr>
            </w:pPr>
          </w:p>
        </w:tc>
      </w:tr>
    </w:tbl>
    <w:p w:rsidR="00DC2F32" w:rsidRDefault="00DC2F32" w:rsidP="00967F30">
      <w:pPr>
        <w:adjustRightInd w:val="0"/>
        <w:snapToGrid w:val="0"/>
        <w:spacing w:line="460" w:lineRule="exact"/>
        <w:ind w:leftChars="-337" w:left="-426" w:hangingChars="117" w:hanging="282"/>
        <w:rPr>
          <w:rFonts w:ascii="宋体" w:hAnsi="宋体"/>
          <w:b/>
          <w:sz w:val="24"/>
        </w:rPr>
      </w:pPr>
    </w:p>
    <w:p w:rsidR="00DC2F32" w:rsidRDefault="00DC2F32" w:rsidP="00580205">
      <w:pPr>
        <w:pStyle w:val="11"/>
        <w:numPr>
          <w:ilvl w:val="0"/>
          <w:numId w:val="109"/>
        </w:numPr>
        <w:adjustRightInd w:val="0"/>
        <w:snapToGrid w:val="0"/>
        <w:spacing w:line="288" w:lineRule="auto"/>
        <w:ind w:firstLineChars="0"/>
        <w:rPr>
          <w:rFonts w:ascii="宋体" w:hAnsi="宋体"/>
          <w:b/>
          <w:szCs w:val="21"/>
          <w:lang w:val="zh-CN"/>
        </w:rPr>
      </w:pPr>
      <w:r>
        <w:rPr>
          <w:rFonts w:ascii="宋体" w:hAnsi="宋体" w:hint="eastAsia"/>
          <w:b/>
          <w:szCs w:val="21"/>
          <w:lang w:val="zh-CN"/>
        </w:rPr>
        <w:t>证明材料</w:t>
      </w:r>
    </w:p>
    <w:p w:rsidR="00DC2F32" w:rsidRDefault="00DC2F32" w:rsidP="00967F30">
      <w:pPr>
        <w:pStyle w:val="ac"/>
        <w:tabs>
          <w:tab w:val="left" w:pos="0"/>
        </w:tabs>
        <w:spacing w:line="288" w:lineRule="auto"/>
        <w:ind w:leftChars="-2" w:left="-4" w:firstLineChars="150" w:firstLine="316"/>
        <w:outlineLvl w:val="9"/>
        <w:rPr>
          <w:rFonts w:ascii="宋体" w:hAnsi="宋体"/>
          <w:b/>
          <w:sz w:val="21"/>
          <w:szCs w:val="21"/>
        </w:rPr>
      </w:pPr>
      <w:r>
        <w:rPr>
          <w:rFonts w:ascii="宋体" w:hAnsi="宋体" w:hint="eastAsia"/>
          <w:b/>
          <w:sz w:val="21"/>
          <w:szCs w:val="21"/>
        </w:rPr>
        <w:t>提交清单及要求：</w:t>
      </w:r>
    </w:p>
    <w:p w:rsidR="00DC2F32" w:rsidRDefault="00DC2F32" w:rsidP="00580205">
      <w:pPr>
        <w:pStyle w:val="ac"/>
        <w:numPr>
          <w:ilvl w:val="0"/>
          <w:numId w:val="110"/>
        </w:numPr>
        <w:spacing w:line="288" w:lineRule="auto"/>
        <w:outlineLvl w:val="9"/>
        <w:rPr>
          <w:rFonts w:ascii="宋体" w:hAnsi="宋体"/>
          <w:sz w:val="21"/>
          <w:szCs w:val="21"/>
        </w:rPr>
      </w:pPr>
      <w:r>
        <w:rPr>
          <w:rFonts w:ascii="宋体" w:hAnsi="宋体" w:hint="eastAsia"/>
          <w:sz w:val="21"/>
          <w:szCs w:val="21"/>
        </w:rPr>
        <w:t>暖通设计说明：应说明集中供暖空调系统的室内设计参数，包括温湿度、风速和新风量等以及参照的设计标准。</w:t>
      </w:r>
    </w:p>
    <w:p w:rsidR="00DC2F32" w:rsidRDefault="00DC2F32" w:rsidP="00580205">
      <w:pPr>
        <w:pStyle w:val="ac"/>
        <w:numPr>
          <w:ilvl w:val="0"/>
          <w:numId w:val="110"/>
        </w:numPr>
        <w:spacing w:line="288" w:lineRule="auto"/>
        <w:outlineLvl w:val="9"/>
        <w:rPr>
          <w:rFonts w:ascii="宋体" w:hAnsi="宋体"/>
          <w:sz w:val="21"/>
          <w:szCs w:val="21"/>
        </w:rPr>
      </w:pPr>
      <w:r>
        <w:rPr>
          <w:rFonts w:ascii="宋体" w:hAnsi="宋体" w:hint="eastAsia"/>
          <w:sz w:val="21"/>
          <w:szCs w:val="21"/>
        </w:rPr>
        <w:t>空调系统设施施工图纸：应提供为达到设计参数所采用的空调系统的设计施工图纸，包括温湿度调节设施、风速保障和调节措施、</w:t>
      </w:r>
      <w:r>
        <w:rPr>
          <w:rFonts w:cs="宋体" w:hint="eastAsia"/>
          <w:sz w:val="21"/>
          <w:szCs w:val="21"/>
        </w:rPr>
        <w:t>新风量设计值和新风量控制措施</w:t>
      </w:r>
      <w:r>
        <w:rPr>
          <w:rFonts w:ascii="宋体" w:hAnsi="宋体" w:hint="eastAsia"/>
          <w:sz w:val="21"/>
          <w:szCs w:val="21"/>
        </w:rPr>
        <w:t>等。</w:t>
      </w:r>
    </w:p>
    <w:p w:rsidR="00DC2F32" w:rsidRDefault="00DC2F32" w:rsidP="00967F30">
      <w:pPr>
        <w:pStyle w:val="ac"/>
        <w:spacing w:line="288" w:lineRule="auto"/>
        <w:ind w:left="311"/>
        <w:outlineLvl w:val="9"/>
        <w:rPr>
          <w:rFonts w:ascii="宋体" w:hAnsi="宋体"/>
          <w:sz w:val="21"/>
          <w:szCs w:val="21"/>
        </w:rPr>
      </w:pPr>
    </w:p>
    <w:p w:rsidR="00DC2F32" w:rsidRDefault="00DC2F32" w:rsidP="00967F30">
      <w:pPr>
        <w:pStyle w:val="ac"/>
        <w:tabs>
          <w:tab w:val="left" w:pos="0"/>
          <w:tab w:val="left" w:pos="360"/>
        </w:tabs>
        <w:spacing w:line="288" w:lineRule="auto"/>
        <w:ind w:firstLineChars="100" w:firstLine="211"/>
        <w:outlineLvl w:val="9"/>
        <w:rPr>
          <w:rFonts w:ascii="宋体" w:hAnsi="宋体"/>
          <w:b/>
          <w:sz w:val="21"/>
          <w:szCs w:val="21"/>
        </w:rPr>
      </w:pPr>
      <w:r>
        <w:rPr>
          <w:rFonts w:ascii="宋体" w:hAnsi="宋体" w:hint="eastAsia"/>
          <w:b/>
          <w:sz w:val="21"/>
          <w:szCs w:val="21"/>
        </w:rPr>
        <w:t>实际提交材料</w:t>
      </w:r>
      <w:r>
        <w:rPr>
          <w:rFonts w:ascii="宋体" w:hAnsi="宋体" w:hint="eastAsia"/>
          <w:sz w:val="21"/>
          <w:szCs w:val="21"/>
        </w:rPr>
        <w:t>：</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2"/>
      </w:tblGrid>
      <w:tr w:rsidR="00DC2F32">
        <w:trPr>
          <w:cantSplit/>
          <w:trHeight w:val="1704"/>
          <w:jc w:val="center"/>
        </w:trPr>
        <w:tc>
          <w:tcPr>
            <w:tcW w:w="8532" w:type="dxa"/>
          </w:tcPr>
          <w:p w:rsidR="00DC2F32" w:rsidRDefault="00DC2F32" w:rsidP="00967F30">
            <w:pPr>
              <w:spacing w:line="288" w:lineRule="auto"/>
              <w:rPr>
                <w:rFonts w:ascii="宋体" w:hAnsi="宋体"/>
                <w:szCs w:val="21"/>
              </w:rPr>
            </w:pPr>
          </w:p>
        </w:tc>
      </w:tr>
    </w:tbl>
    <w:p w:rsidR="00DC2F32" w:rsidRDefault="00DC2F32" w:rsidP="00967F30">
      <w:pPr>
        <w:widowControl/>
        <w:jc w:val="left"/>
        <w:rPr>
          <w:rFonts w:ascii="宋体" w:hAnsi="宋体"/>
        </w:rPr>
      </w:pPr>
    </w:p>
    <w:p w:rsidR="00DC2F32" w:rsidRDefault="00DC2F32" w:rsidP="00967F30">
      <w:pPr>
        <w:widowControl/>
        <w:jc w:val="left"/>
        <w:rPr>
          <w:rFonts w:ascii="宋体" w:hAnsi="宋体"/>
        </w:rPr>
      </w:pPr>
      <w:r>
        <w:rPr>
          <w:rFonts w:ascii="宋体" w:hAnsi="宋体"/>
        </w:rPr>
        <w:br w:type="page"/>
      </w:r>
    </w:p>
    <w:p w:rsidR="00DC2F32" w:rsidRDefault="00DC2F32" w:rsidP="00EA54E3">
      <w:pPr>
        <w:pStyle w:val="2"/>
      </w:pPr>
      <w:r>
        <w:rPr>
          <w:rFonts w:hint="eastAsia"/>
        </w:rPr>
        <w:t>8.1.5 在室内设计温、湿度条件下，建筑围护结构内表面不得结露。</w:t>
      </w:r>
    </w:p>
    <w:p w:rsidR="00DC2F32" w:rsidRDefault="00DC2F32" w:rsidP="00967F30">
      <w:pPr>
        <w:spacing w:line="288" w:lineRule="auto"/>
        <w:rPr>
          <w:rFonts w:ascii="宋体" w:hAnsi="宋体"/>
          <w:b/>
          <w:sz w:val="24"/>
        </w:rPr>
      </w:pPr>
    </w:p>
    <w:p w:rsidR="00DC2F32" w:rsidRDefault="00DC2F32" w:rsidP="00580205">
      <w:pPr>
        <w:pStyle w:val="11"/>
        <w:numPr>
          <w:ilvl w:val="0"/>
          <w:numId w:val="111"/>
        </w:numPr>
        <w:spacing w:line="288" w:lineRule="auto"/>
        <w:ind w:firstLineChars="0"/>
        <w:rPr>
          <w:rFonts w:ascii="宋体" w:hAnsi="宋体"/>
          <w:b/>
          <w:sz w:val="24"/>
        </w:rPr>
      </w:pPr>
      <w:r>
        <w:rPr>
          <w:rFonts w:ascii="宋体" w:hAnsi="宋体" w:hint="eastAsia"/>
          <w:b/>
          <w:szCs w:val="21"/>
          <w:lang w:val="zh-CN"/>
        </w:rPr>
        <w:t>达标自评</w:t>
      </w:r>
    </w:p>
    <w:p w:rsidR="00DC2F32" w:rsidRDefault="00DC2F32" w:rsidP="00967F30">
      <w:pPr>
        <w:adjustRightInd w:val="0"/>
        <w:snapToGrid w:val="0"/>
        <w:spacing w:line="288" w:lineRule="auto"/>
        <w:ind w:leftChars="-203" w:left="-426"/>
        <w:rPr>
          <w:rFonts w:ascii="宋体" w:hAnsi="宋体" w:cs="宋体"/>
          <w:kern w:val="0"/>
          <w:szCs w:val="21"/>
        </w:rPr>
      </w:pPr>
      <w:r>
        <w:rPr>
          <w:rFonts w:ascii="宋体" w:hAnsi="宋体" w:cs="宋体" w:hint="eastAsia"/>
          <w:kern w:val="0"/>
          <w:szCs w:val="21"/>
        </w:rPr>
        <w:t xml:space="preserve"> □达标   □不达标   </w:t>
      </w:r>
    </w:p>
    <w:p w:rsidR="00DC2F32" w:rsidRDefault="00DC2F32" w:rsidP="00967F30">
      <w:pPr>
        <w:adjustRightInd w:val="0"/>
        <w:snapToGrid w:val="0"/>
        <w:spacing w:line="288" w:lineRule="auto"/>
        <w:ind w:leftChars="-203" w:left="-426"/>
        <w:rPr>
          <w:rFonts w:ascii="宋体" w:hAnsi="宋体"/>
          <w:szCs w:val="21"/>
        </w:rPr>
      </w:pPr>
    </w:p>
    <w:p w:rsidR="00DC2F32" w:rsidRDefault="00DC2F32" w:rsidP="00580205">
      <w:pPr>
        <w:pStyle w:val="11"/>
        <w:numPr>
          <w:ilvl w:val="0"/>
          <w:numId w:val="111"/>
        </w:numPr>
        <w:spacing w:line="288" w:lineRule="auto"/>
        <w:ind w:firstLineChars="0"/>
        <w:rPr>
          <w:rFonts w:ascii="宋体" w:hAnsi="宋体"/>
          <w:b/>
          <w:sz w:val="24"/>
          <w:lang w:val="zh-CN"/>
        </w:rPr>
      </w:pPr>
      <w:r>
        <w:rPr>
          <w:rFonts w:ascii="宋体" w:hAnsi="宋体" w:hint="eastAsia"/>
          <w:b/>
          <w:szCs w:val="21"/>
          <w:lang w:val="zh-CN"/>
        </w:rPr>
        <w:t>评价要点</w:t>
      </w:r>
    </w:p>
    <w:p w:rsidR="00DC2F32" w:rsidRDefault="00DC2F32" w:rsidP="00967F30">
      <w:pPr>
        <w:adjustRightInd w:val="0"/>
        <w:snapToGrid w:val="0"/>
        <w:spacing w:line="288" w:lineRule="auto"/>
        <w:ind w:leftChars="-203" w:left="-426" w:firstLineChars="150" w:firstLine="315"/>
        <w:rPr>
          <w:rFonts w:ascii="宋体" w:hAnsi="宋体"/>
          <w:szCs w:val="21"/>
        </w:rPr>
      </w:pPr>
      <w:r>
        <w:rPr>
          <w:rFonts w:ascii="宋体" w:hAnsi="宋体" w:cs="宋体" w:hint="eastAsia"/>
          <w:szCs w:val="21"/>
        </w:rPr>
        <w:t>简要说明防结露、防潮措施</w:t>
      </w:r>
      <w:r>
        <w:rPr>
          <w:rFonts w:ascii="宋体" w:hAnsi="宋体" w:cs="宋体" w:hint="eastAsia"/>
          <w:sz w:val="24"/>
        </w:rPr>
        <w:t>：</w:t>
      </w:r>
      <w:r>
        <w:rPr>
          <w:rFonts w:ascii="宋体" w:hAnsi="宋体" w:cs="宋体" w:hint="eastAsia"/>
          <w:szCs w:val="21"/>
        </w:rPr>
        <w:t>（</w:t>
      </w:r>
      <w:r>
        <w:rPr>
          <w:rFonts w:ascii="宋体" w:hAnsi="宋体"/>
          <w:szCs w:val="21"/>
        </w:rPr>
        <w:t>150</w:t>
      </w:r>
      <w:r>
        <w:rPr>
          <w:rFonts w:ascii="宋体" w:hAnsi="宋体" w:cs="宋体" w:hint="eastAsia"/>
          <w:szCs w:val="21"/>
        </w:rPr>
        <w:t>字以内）</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5"/>
      </w:tblGrid>
      <w:tr w:rsidR="00DC2F32">
        <w:trPr>
          <w:cantSplit/>
          <w:trHeight w:val="1704"/>
          <w:jc w:val="center"/>
        </w:trPr>
        <w:tc>
          <w:tcPr>
            <w:tcW w:w="8455" w:type="dxa"/>
          </w:tcPr>
          <w:p w:rsidR="00DC2F32" w:rsidRDefault="00DC2F32" w:rsidP="00967F30">
            <w:pPr>
              <w:spacing w:line="288" w:lineRule="auto"/>
              <w:rPr>
                <w:rFonts w:ascii="宋体" w:hAnsi="宋体"/>
                <w:szCs w:val="21"/>
              </w:rPr>
            </w:pPr>
          </w:p>
        </w:tc>
      </w:tr>
    </w:tbl>
    <w:p w:rsidR="00DC2F32" w:rsidRDefault="00DC2F32" w:rsidP="00967F30">
      <w:pPr>
        <w:spacing w:line="288" w:lineRule="auto"/>
        <w:rPr>
          <w:rFonts w:ascii="宋体" w:hAnsi="宋体"/>
          <w:b/>
          <w:szCs w:val="21"/>
          <w:lang w:val="zh-CN"/>
        </w:rPr>
      </w:pPr>
    </w:p>
    <w:p w:rsidR="00DC2F32" w:rsidRDefault="00DC2F32" w:rsidP="00580205">
      <w:pPr>
        <w:pStyle w:val="11"/>
        <w:numPr>
          <w:ilvl w:val="0"/>
          <w:numId w:val="111"/>
        </w:numPr>
        <w:spacing w:line="288" w:lineRule="auto"/>
        <w:ind w:firstLineChars="0"/>
        <w:rPr>
          <w:rFonts w:ascii="宋体" w:hAnsi="宋体"/>
          <w:b/>
          <w:szCs w:val="21"/>
          <w:lang w:val="zh-CN"/>
        </w:rPr>
      </w:pPr>
      <w:r>
        <w:rPr>
          <w:rFonts w:ascii="宋体" w:hAnsi="宋体" w:hint="eastAsia"/>
          <w:b/>
          <w:szCs w:val="21"/>
          <w:lang w:val="zh-CN"/>
        </w:rPr>
        <w:t>证明材料：</w:t>
      </w:r>
    </w:p>
    <w:p w:rsidR="00DC2F32" w:rsidRDefault="00DC2F32" w:rsidP="00967F30">
      <w:pPr>
        <w:pStyle w:val="ac"/>
        <w:spacing w:line="288" w:lineRule="auto"/>
        <w:outlineLvl w:val="9"/>
        <w:rPr>
          <w:rFonts w:ascii="宋体" w:hAnsi="宋体"/>
          <w:b/>
          <w:sz w:val="21"/>
          <w:szCs w:val="21"/>
        </w:rPr>
      </w:pPr>
      <w:r>
        <w:rPr>
          <w:rFonts w:ascii="宋体" w:hAnsi="宋体" w:cs="宋体" w:hint="eastAsia"/>
          <w:b/>
          <w:sz w:val="21"/>
          <w:szCs w:val="21"/>
        </w:rPr>
        <w:t>提交清单及要求：</w:t>
      </w:r>
    </w:p>
    <w:p w:rsidR="00DC2F32" w:rsidRDefault="00DC2F32" w:rsidP="00580205">
      <w:pPr>
        <w:pStyle w:val="ac"/>
        <w:numPr>
          <w:ilvl w:val="0"/>
          <w:numId w:val="112"/>
        </w:numPr>
        <w:spacing w:line="288" w:lineRule="auto"/>
        <w:outlineLvl w:val="9"/>
        <w:rPr>
          <w:rFonts w:ascii="宋体" w:hAnsi="宋体" w:cs="宋体"/>
          <w:sz w:val="21"/>
          <w:szCs w:val="21"/>
        </w:rPr>
      </w:pPr>
      <w:r>
        <w:rPr>
          <w:rFonts w:ascii="宋体" w:hAnsi="宋体" w:cs="宋体" w:hint="eastAsia"/>
          <w:sz w:val="21"/>
          <w:szCs w:val="21"/>
        </w:rPr>
        <w:t>建筑施工图设计说明：应说明建筑围护结构形式。</w:t>
      </w:r>
    </w:p>
    <w:p w:rsidR="00DC2F32" w:rsidRDefault="00DC2F32" w:rsidP="00580205">
      <w:pPr>
        <w:pStyle w:val="ac"/>
        <w:numPr>
          <w:ilvl w:val="0"/>
          <w:numId w:val="112"/>
        </w:numPr>
        <w:spacing w:line="288" w:lineRule="auto"/>
        <w:outlineLvl w:val="9"/>
        <w:rPr>
          <w:rFonts w:ascii="宋体" w:hAnsi="宋体" w:cs="宋体"/>
          <w:sz w:val="21"/>
          <w:szCs w:val="21"/>
        </w:rPr>
      </w:pPr>
      <w:r>
        <w:rPr>
          <w:rFonts w:ascii="宋体" w:hAnsi="宋体" w:cs="宋体" w:hint="eastAsia"/>
          <w:sz w:val="21"/>
          <w:szCs w:val="21"/>
        </w:rPr>
        <w:t>热工计算书：应详细说明围护结构防结露措施。</w:t>
      </w:r>
    </w:p>
    <w:p w:rsidR="00DC2F32" w:rsidRDefault="00DC2F32" w:rsidP="00580205">
      <w:pPr>
        <w:pStyle w:val="ac"/>
        <w:numPr>
          <w:ilvl w:val="0"/>
          <w:numId w:val="112"/>
        </w:numPr>
        <w:spacing w:line="288" w:lineRule="auto"/>
        <w:outlineLvl w:val="9"/>
        <w:rPr>
          <w:rFonts w:ascii="宋体" w:hAnsi="宋体"/>
          <w:sz w:val="21"/>
          <w:szCs w:val="21"/>
        </w:rPr>
      </w:pPr>
      <w:r>
        <w:rPr>
          <w:rFonts w:ascii="宋体" w:hAnsi="宋体" w:cs="宋体" w:hint="eastAsia"/>
          <w:sz w:val="21"/>
          <w:szCs w:val="21"/>
        </w:rPr>
        <w:t>防结露、防潮措施构造做法详图。</w:t>
      </w:r>
    </w:p>
    <w:p w:rsidR="00DC2F32" w:rsidRDefault="00DC2F32" w:rsidP="00967F30">
      <w:pPr>
        <w:spacing w:line="288" w:lineRule="auto"/>
        <w:rPr>
          <w:rFonts w:ascii="宋体" w:hAnsi="宋体"/>
          <w:szCs w:val="21"/>
        </w:rPr>
      </w:pPr>
      <w:r>
        <w:rPr>
          <w:rFonts w:ascii="宋体" w:hAnsi="宋体" w:cs="宋体" w:hint="eastAsia"/>
          <w:b/>
          <w:szCs w:val="21"/>
        </w:rPr>
        <w:t>实际提交材料</w:t>
      </w:r>
      <w:r>
        <w:rPr>
          <w:rFonts w:ascii="宋体" w:hAnsi="宋体" w:cs="宋体" w:hint="eastAsia"/>
          <w:szCs w:val="21"/>
        </w:rPr>
        <w:t>：</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9"/>
      </w:tblGrid>
      <w:tr w:rsidR="00DC2F32">
        <w:trPr>
          <w:trHeight w:val="1134"/>
          <w:jc w:val="center"/>
        </w:trPr>
        <w:tc>
          <w:tcPr>
            <w:tcW w:w="8509" w:type="dxa"/>
            <w:tcBorders>
              <w:top w:val="single" w:sz="4" w:space="0" w:color="auto"/>
              <w:left w:val="single" w:sz="4" w:space="0" w:color="auto"/>
              <w:bottom w:val="single" w:sz="4" w:space="0" w:color="auto"/>
              <w:right w:val="single" w:sz="4" w:space="0" w:color="auto"/>
            </w:tcBorders>
          </w:tcPr>
          <w:p w:rsidR="00DC2F32" w:rsidRDefault="00DC2F32" w:rsidP="00967F30">
            <w:pPr>
              <w:spacing w:line="288" w:lineRule="auto"/>
              <w:rPr>
                <w:rFonts w:ascii="宋体" w:hAnsi="宋体"/>
                <w:b/>
              </w:rPr>
            </w:pPr>
          </w:p>
          <w:p w:rsidR="00DC2F32" w:rsidRDefault="00DC2F32" w:rsidP="00967F30">
            <w:pPr>
              <w:spacing w:line="288" w:lineRule="auto"/>
              <w:rPr>
                <w:rFonts w:ascii="宋体" w:hAnsi="宋体"/>
                <w:b/>
              </w:rPr>
            </w:pPr>
          </w:p>
          <w:p w:rsidR="00DC2F32" w:rsidRDefault="00DC2F32" w:rsidP="00967F30">
            <w:pPr>
              <w:spacing w:line="288" w:lineRule="auto"/>
              <w:rPr>
                <w:rFonts w:ascii="宋体" w:hAnsi="宋体"/>
                <w:b/>
              </w:rPr>
            </w:pPr>
          </w:p>
          <w:p w:rsidR="00DC2F32" w:rsidRDefault="00DC2F32" w:rsidP="00967F30">
            <w:pPr>
              <w:spacing w:line="288" w:lineRule="auto"/>
              <w:rPr>
                <w:rFonts w:ascii="宋体" w:hAnsi="宋体"/>
                <w:b/>
              </w:rPr>
            </w:pPr>
          </w:p>
        </w:tc>
      </w:tr>
    </w:tbl>
    <w:p w:rsidR="00DC2F32" w:rsidRDefault="00DC2F32" w:rsidP="00967F30">
      <w:pPr>
        <w:widowControl/>
        <w:jc w:val="left"/>
        <w:rPr>
          <w:rFonts w:ascii="宋体" w:hAnsi="宋体"/>
        </w:rPr>
      </w:pPr>
    </w:p>
    <w:p w:rsidR="00DC2F32" w:rsidRDefault="00DC2F32" w:rsidP="00967F30">
      <w:pPr>
        <w:widowControl/>
        <w:jc w:val="left"/>
        <w:rPr>
          <w:rFonts w:ascii="宋体" w:hAnsi="宋体"/>
        </w:rPr>
      </w:pPr>
      <w:r>
        <w:rPr>
          <w:rFonts w:ascii="宋体" w:hAnsi="宋体"/>
        </w:rPr>
        <w:br w:type="page"/>
      </w:r>
    </w:p>
    <w:p w:rsidR="00DC2F32" w:rsidRDefault="00DC2F32" w:rsidP="00EA54E3">
      <w:pPr>
        <w:pStyle w:val="2"/>
      </w:pPr>
      <w:r>
        <w:rPr>
          <w:rFonts w:hint="eastAsia"/>
        </w:rPr>
        <w:t>8.1.6 屋顶和东、西外墙隔热性能应满足现行国家标准《民用建筑热工设计规范》GB50176 的要求。</w:t>
      </w:r>
    </w:p>
    <w:p w:rsidR="00DC2F32" w:rsidRDefault="00DC2F32" w:rsidP="00967F30">
      <w:pPr>
        <w:autoSpaceDE w:val="0"/>
        <w:autoSpaceDN w:val="0"/>
        <w:adjustRightInd w:val="0"/>
        <w:spacing w:before="120" w:after="120" w:line="360" w:lineRule="auto"/>
        <w:rPr>
          <w:rFonts w:eastAsia="黑体" w:cs="黑体"/>
          <w:b/>
          <w:bCs/>
          <w:sz w:val="24"/>
          <w:szCs w:val="32"/>
        </w:rPr>
      </w:pPr>
    </w:p>
    <w:p w:rsidR="00DC2F32" w:rsidRDefault="00DC2F32" w:rsidP="00580205">
      <w:pPr>
        <w:pStyle w:val="11"/>
        <w:numPr>
          <w:ilvl w:val="0"/>
          <w:numId w:val="113"/>
        </w:numPr>
        <w:adjustRightInd w:val="0"/>
        <w:snapToGrid w:val="0"/>
        <w:spacing w:line="288" w:lineRule="auto"/>
        <w:ind w:firstLineChars="0"/>
        <w:rPr>
          <w:rFonts w:ascii="宋体" w:hAnsi="宋体"/>
          <w:b/>
          <w:szCs w:val="21"/>
          <w:lang w:val="zh-CN"/>
        </w:rPr>
      </w:pPr>
      <w:r>
        <w:rPr>
          <w:rFonts w:ascii="宋体" w:hAnsi="宋体" w:hint="eastAsia"/>
          <w:b/>
          <w:szCs w:val="21"/>
          <w:lang w:val="zh-CN"/>
        </w:rPr>
        <w:t>达标自评</w:t>
      </w:r>
    </w:p>
    <w:p w:rsidR="00DC2F32" w:rsidRDefault="00DC2F32" w:rsidP="00967F30">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 xml:space="preserve">□达标   □不达标   </w:t>
      </w:r>
    </w:p>
    <w:p w:rsidR="00DC2F32" w:rsidRDefault="00DC2F32" w:rsidP="00967F30">
      <w:pPr>
        <w:adjustRightInd w:val="0"/>
        <w:snapToGrid w:val="0"/>
        <w:spacing w:line="288" w:lineRule="auto"/>
        <w:ind w:leftChars="-203" w:left="-426"/>
        <w:rPr>
          <w:rFonts w:ascii="宋体" w:hAnsi="宋体"/>
          <w:b/>
          <w:szCs w:val="21"/>
        </w:rPr>
      </w:pPr>
    </w:p>
    <w:p w:rsidR="00DC2F32" w:rsidRDefault="00DC2F32" w:rsidP="00580205">
      <w:pPr>
        <w:pStyle w:val="11"/>
        <w:numPr>
          <w:ilvl w:val="0"/>
          <w:numId w:val="113"/>
        </w:numPr>
        <w:adjustRightInd w:val="0"/>
        <w:snapToGrid w:val="0"/>
        <w:spacing w:line="288" w:lineRule="auto"/>
        <w:ind w:firstLineChars="0"/>
        <w:rPr>
          <w:rFonts w:ascii="宋体" w:hAnsi="宋体"/>
          <w:b/>
          <w:szCs w:val="21"/>
        </w:rPr>
      </w:pPr>
      <w:r>
        <w:rPr>
          <w:rFonts w:ascii="宋体" w:hAnsi="宋体" w:hint="eastAsia"/>
          <w:b/>
          <w:szCs w:val="21"/>
          <w:lang w:val="zh-CN"/>
        </w:rPr>
        <w:t>评价要点</w:t>
      </w:r>
    </w:p>
    <w:p w:rsidR="00DC2F32" w:rsidRDefault="00DC2F32" w:rsidP="00967F30">
      <w:pPr>
        <w:adjustRightInd w:val="0"/>
        <w:snapToGrid w:val="0"/>
        <w:spacing w:line="288" w:lineRule="auto"/>
        <w:ind w:leftChars="-203" w:left="-426" w:firstLineChars="200" w:firstLine="420"/>
        <w:rPr>
          <w:rFonts w:ascii="宋体" w:hAnsi="宋体"/>
          <w:szCs w:val="21"/>
        </w:rPr>
      </w:pPr>
      <w:r>
        <w:rPr>
          <w:rFonts w:ascii="宋体" w:hAnsi="宋体" w:hint="eastAsia"/>
          <w:szCs w:val="21"/>
          <w:lang w:val="zh-CN"/>
        </w:rPr>
        <w:t>在自然通风条件下，房间的屋顶内表面最高温度为℃；</w:t>
      </w:r>
    </w:p>
    <w:p w:rsidR="00DC2F32" w:rsidRDefault="00DC2F32" w:rsidP="00967F30">
      <w:pPr>
        <w:adjustRightInd w:val="0"/>
        <w:snapToGrid w:val="0"/>
        <w:spacing w:line="288" w:lineRule="auto"/>
        <w:ind w:leftChars="-203" w:left="-426" w:firstLineChars="200" w:firstLine="420"/>
        <w:rPr>
          <w:rFonts w:ascii="宋体" w:hAnsi="宋体"/>
          <w:szCs w:val="21"/>
          <w:lang w:val="zh-CN"/>
        </w:rPr>
      </w:pPr>
      <w:r>
        <w:rPr>
          <w:rFonts w:ascii="宋体" w:hAnsi="宋体" w:hint="eastAsia"/>
          <w:szCs w:val="21"/>
          <w:lang w:val="zh-CN"/>
        </w:rPr>
        <w:t>东外墙的内表面最高温度为℃；西外墙的内表面最高温度为℃。</w:t>
      </w:r>
      <w:r>
        <w:rPr>
          <w:rFonts w:ascii="宋体" w:hAnsi="宋体" w:hint="eastAsia"/>
          <w:szCs w:val="21"/>
          <w:lang w:val="zh-CN"/>
        </w:rPr>
        <w:cr/>
      </w:r>
    </w:p>
    <w:p w:rsidR="00DC2F32" w:rsidRDefault="00DC2F32" w:rsidP="00580205">
      <w:pPr>
        <w:pStyle w:val="11"/>
        <w:numPr>
          <w:ilvl w:val="0"/>
          <w:numId w:val="113"/>
        </w:numPr>
        <w:adjustRightInd w:val="0"/>
        <w:snapToGrid w:val="0"/>
        <w:spacing w:line="288" w:lineRule="auto"/>
        <w:ind w:firstLineChars="0"/>
        <w:rPr>
          <w:rFonts w:ascii="宋体" w:hAnsi="宋体"/>
          <w:b/>
          <w:szCs w:val="21"/>
        </w:rPr>
      </w:pPr>
      <w:r>
        <w:rPr>
          <w:rFonts w:ascii="宋体" w:hAnsi="宋体" w:hint="eastAsia"/>
          <w:b/>
          <w:szCs w:val="21"/>
          <w:lang w:val="zh-CN"/>
        </w:rPr>
        <w:t>证明材料</w:t>
      </w:r>
    </w:p>
    <w:p w:rsidR="00DC2F32" w:rsidRDefault="00DC2F32" w:rsidP="00967F30">
      <w:pPr>
        <w:adjustRightInd w:val="0"/>
        <w:snapToGrid w:val="0"/>
        <w:spacing w:line="288" w:lineRule="auto"/>
        <w:ind w:leftChars="-203" w:left="-426" w:firstLineChars="350" w:firstLine="738"/>
        <w:rPr>
          <w:rFonts w:ascii="宋体" w:hAnsi="宋体"/>
          <w:b/>
          <w:szCs w:val="21"/>
        </w:rPr>
      </w:pPr>
      <w:r>
        <w:rPr>
          <w:rFonts w:ascii="宋体" w:hAnsi="宋体" w:hint="eastAsia"/>
          <w:b/>
          <w:szCs w:val="21"/>
          <w:lang w:val="zh-CN"/>
        </w:rPr>
        <w:t>提交清单及要求</w:t>
      </w:r>
    </w:p>
    <w:p w:rsidR="00DC2F32" w:rsidRDefault="00DC2F32" w:rsidP="00580205">
      <w:pPr>
        <w:pStyle w:val="11"/>
        <w:numPr>
          <w:ilvl w:val="0"/>
          <w:numId w:val="114"/>
        </w:numPr>
        <w:adjustRightInd w:val="0"/>
        <w:snapToGrid w:val="0"/>
        <w:spacing w:line="288" w:lineRule="auto"/>
        <w:ind w:leftChars="7" w:left="15" w:firstLineChars="0" w:firstLine="0"/>
        <w:rPr>
          <w:rFonts w:ascii="宋体" w:hAnsi="宋体"/>
          <w:szCs w:val="21"/>
          <w:lang w:val="zh-CN"/>
        </w:rPr>
      </w:pPr>
      <w:r>
        <w:rPr>
          <w:rFonts w:ascii="宋体" w:hAnsi="宋体" w:hint="eastAsia"/>
          <w:szCs w:val="21"/>
          <w:lang w:val="zh-CN"/>
        </w:rPr>
        <w:t>内表面温度计算说明书：应包括围护结构做法、热工性能的说明、各围护结构内表面温度计算的详细过程。</w:t>
      </w:r>
    </w:p>
    <w:p w:rsidR="00DC2F32" w:rsidRDefault="00DC2F32" w:rsidP="00967F30">
      <w:pPr>
        <w:adjustRightInd w:val="0"/>
        <w:snapToGrid w:val="0"/>
        <w:spacing w:line="288" w:lineRule="auto"/>
        <w:ind w:leftChars="-203" w:left="-426"/>
        <w:rPr>
          <w:rFonts w:ascii="宋体" w:hAnsi="宋体"/>
          <w:szCs w:val="21"/>
        </w:rPr>
      </w:pPr>
    </w:p>
    <w:p w:rsidR="00DC2F32" w:rsidRDefault="00DC2F32" w:rsidP="00967F30">
      <w:pPr>
        <w:adjustRightInd w:val="0"/>
        <w:snapToGrid w:val="0"/>
        <w:spacing w:line="288" w:lineRule="auto"/>
        <w:ind w:leftChars="-203" w:left="-426" w:firstLineChars="200" w:firstLine="422"/>
        <w:rPr>
          <w:rFonts w:ascii="宋体" w:hAnsi="宋体"/>
          <w:b/>
          <w:szCs w:val="21"/>
        </w:rPr>
      </w:pPr>
      <w:r>
        <w:rPr>
          <w:rFonts w:ascii="宋体" w:hAnsi="宋体" w:hint="eastAsia"/>
          <w:b/>
          <w:szCs w:val="21"/>
          <w:lang w:val="zh-CN"/>
        </w:rPr>
        <w:t>实际提交材料：</w:t>
      </w: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6"/>
      </w:tblGrid>
      <w:tr w:rsidR="00DC2F32">
        <w:trPr>
          <w:cantSplit/>
          <w:trHeight w:val="1134"/>
          <w:jc w:val="center"/>
        </w:trPr>
        <w:tc>
          <w:tcPr>
            <w:tcW w:w="8446" w:type="dxa"/>
          </w:tcPr>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tc>
      </w:tr>
    </w:tbl>
    <w:p w:rsidR="00DC2F32" w:rsidRDefault="00DC2F32" w:rsidP="00967F30">
      <w:pPr>
        <w:adjustRightInd w:val="0"/>
        <w:snapToGrid w:val="0"/>
        <w:spacing w:line="460" w:lineRule="exact"/>
        <w:ind w:leftChars="-203" w:left="-426"/>
        <w:rPr>
          <w:rFonts w:ascii="宋体" w:hAnsi="宋体" w:cs="宋体"/>
          <w:kern w:val="0"/>
          <w:sz w:val="24"/>
        </w:rPr>
      </w:pPr>
    </w:p>
    <w:p w:rsidR="00DC2F32" w:rsidRDefault="00DC2F32" w:rsidP="00967F30">
      <w:pPr>
        <w:widowControl/>
        <w:jc w:val="left"/>
        <w:rPr>
          <w:rFonts w:ascii="宋体" w:hAnsi="宋体" w:cs="宋体"/>
          <w:kern w:val="0"/>
          <w:sz w:val="24"/>
        </w:rPr>
      </w:pPr>
      <w:r>
        <w:rPr>
          <w:rFonts w:ascii="宋体" w:hAnsi="宋体" w:cs="宋体"/>
          <w:kern w:val="0"/>
          <w:sz w:val="24"/>
        </w:rPr>
        <w:br w:type="page"/>
      </w:r>
    </w:p>
    <w:p w:rsidR="00DC2F32" w:rsidRDefault="00DC2F32" w:rsidP="00EA54E3">
      <w:pPr>
        <w:pStyle w:val="2"/>
      </w:pPr>
      <w:r>
        <w:t xml:space="preserve">8.1.7 </w:t>
      </w:r>
      <w:r>
        <w:rPr>
          <w:rFonts w:hint="eastAsia"/>
        </w:rPr>
        <w:t>室内空气中的氨、甲醛、苯、总挥发性有机物、氡等污染物浓度应符合现行国家标准《室内空气质量标准》</w:t>
      </w:r>
      <w:r>
        <w:t>GB</w:t>
      </w:r>
      <w:r>
        <w:rPr>
          <w:rFonts w:hint="eastAsia"/>
        </w:rPr>
        <w:t>/T 18883的有关规定。</w:t>
      </w:r>
    </w:p>
    <w:p w:rsidR="00DC2F32" w:rsidRDefault="00DC2F32" w:rsidP="00967F30">
      <w:pPr>
        <w:adjustRightInd w:val="0"/>
        <w:snapToGrid w:val="0"/>
        <w:spacing w:line="460" w:lineRule="exact"/>
        <w:rPr>
          <w:rFonts w:ascii="宋体" w:hAnsi="宋体"/>
          <w:b/>
          <w:sz w:val="24"/>
        </w:rPr>
      </w:pPr>
    </w:p>
    <w:p w:rsidR="00294A32" w:rsidRDefault="00294A32" w:rsidP="00294A32">
      <w:pPr>
        <w:spacing w:line="360" w:lineRule="auto"/>
        <w:rPr>
          <w:b/>
        </w:rPr>
      </w:pPr>
      <w:r>
        <w:rPr>
          <w:rFonts w:hint="eastAsia"/>
          <w:b/>
        </w:rPr>
        <w:t>设计阶段不参评。</w:t>
      </w:r>
    </w:p>
    <w:p w:rsidR="00294A32" w:rsidRDefault="00294A32" w:rsidP="00967F30">
      <w:pPr>
        <w:adjustRightInd w:val="0"/>
        <w:snapToGrid w:val="0"/>
        <w:spacing w:line="460" w:lineRule="exact"/>
        <w:rPr>
          <w:rFonts w:ascii="宋体" w:hAnsi="宋体"/>
          <w:b/>
          <w:sz w:val="24"/>
        </w:rPr>
      </w:pPr>
    </w:p>
    <w:p w:rsidR="00294A32" w:rsidRDefault="00294A32" w:rsidP="00967F30">
      <w:pPr>
        <w:adjustRightInd w:val="0"/>
        <w:snapToGrid w:val="0"/>
        <w:spacing w:line="460" w:lineRule="exact"/>
        <w:rPr>
          <w:rFonts w:ascii="宋体" w:hAnsi="宋体"/>
          <w:b/>
          <w:sz w:val="24"/>
        </w:rPr>
      </w:pPr>
    </w:p>
    <w:p w:rsidR="00DC2F32" w:rsidRDefault="00DC2F32" w:rsidP="00967F30">
      <w:pPr>
        <w:widowControl/>
        <w:jc w:val="left"/>
        <w:rPr>
          <w:rFonts w:ascii="宋体" w:hAnsi="宋体"/>
          <w:b/>
          <w:sz w:val="24"/>
        </w:rPr>
      </w:pPr>
      <w:r>
        <w:rPr>
          <w:rFonts w:ascii="宋体" w:hAnsi="宋体"/>
          <w:b/>
          <w:sz w:val="24"/>
        </w:rPr>
        <w:br w:type="page"/>
      </w:r>
    </w:p>
    <w:p w:rsidR="00DC2F32" w:rsidRPr="007816FF" w:rsidRDefault="00DC2F32" w:rsidP="00627F10">
      <w:pPr>
        <w:pStyle w:val="1"/>
      </w:pPr>
      <w:bookmarkStart w:id="54" w:name="_Toc431391398"/>
      <w:r w:rsidRPr="007816FF">
        <w:rPr>
          <w:rFonts w:hint="eastAsia"/>
        </w:rPr>
        <w:t xml:space="preserve">8.2 </w:t>
      </w:r>
      <w:r w:rsidRPr="007816FF">
        <w:rPr>
          <w:rFonts w:hint="eastAsia"/>
        </w:rPr>
        <w:t>评分项</w:t>
      </w:r>
      <w:bookmarkEnd w:id="54"/>
    </w:p>
    <w:p w:rsidR="00DC2F32" w:rsidRPr="007816FF" w:rsidRDefault="00790055" w:rsidP="00627F10">
      <w:pPr>
        <w:pStyle w:val="1"/>
      </w:pPr>
      <w:r w:rsidRPr="007816FF">
        <w:fldChar w:fldCharType="begin"/>
      </w:r>
      <w:r w:rsidR="00DC2F32" w:rsidRPr="007816FF">
        <w:rPr>
          <w:rFonts w:hint="eastAsia"/>
        </w:rPr>
        <w:instrText>= 1 \* ROMAN</w:instrText>
      </w:r>
      <w:r w:rsidRPr="007816FF">
        <w:fldChar w:fldCharType="separate"/>
      </w:r>
      <w:bookmarkStart w:id="55" w:name="_Toc431391399"/>
      <w:r w:rsidR="00087D73">
        <w:rPr>
          <w:noProof/>
        </w:rPr>
        <w:t>I</w:t>
      </w:r>
      <w:r w:rsidRPr="007816FF">
        <w:fldChar w:fldCharType="end"/>
      </w:r>
      <w:r w:rsidR="00DC2F32" w:rsidRPr="007816FF">
        <w:rPr>
          <w:rFonts w:hint="eastAsia"/>
        </w:rPr>
        <w:t>室内声环境</w:t>
      </w:r>
      <w:bookmarkEnd w:id="55"/>
    </w:p>
    <w:p w:rsidR="00DC2F32" w:rsidRDefault="00DC2F32" w:rsidP="00EA54E3">
      <w:pPr>
        <w:pStyle w:val="2"/>
      </w:pPr>
      <w:r>
        <w:rPr>
          <w:rFonts w:hint="eastAsia"/>
        </w:rPr>
        <w:t>8.2.1主要功能房间的室内噪声级达到现行国家标准《民用建筑隔声设计规范》GB 50118中的低限标准限值。</w:t>
      </w:r>
      <w:r w:rsidRPr="00A1234C">
        <w:rPr>
          <w:rFonts w:hint="eastAsia"/>
        </w:rPr>
        <w:t>（总分</w:t>
      </w:r>
      <w:r>
        <w:rPr>
          <w:rFonts w:hint="eastAsia"/>
        </w:rPr>
        <w:t>6</w:t>
      </w:r>
      <w:r w:rsidRPr="00A1234C">
        <w:rPr>
          <w:rFonts w:hint="eastAsia"/>
        </w:rPr>
        <w:t>分）</w:t>
      </w:r>
    </w:p>
    <w:p w:rsidR="00DC2F32" w:rsidRDefault="00DC2F32" w:rsidP="00967F30">
      <w:pPr>
        <w:autoSpaceDE w:val="0"/>
        <w:autoSpaceDN w:val="0"/>
        <w:adjustRightInd w:val="0"/>
        <w:spacing w:before="120" w:after="120" w:line="360" w:lineRule="auto"/>
        <w:rPr>
          <w:rFonts w:eastAsia="黑体" w:cs="黑体"/>
          <w:b/>
          <w:bCs/>
          <w:sz w:val="24"/>
          <w:szCs w:val="32"/>
        </w:rPr>
      </w:pPr>
    </w:p>
    <w:p w:rsidR="00DC2F32" w:rsidRDefault="00DC2F32" w:rsidP="00580205">
      <w:pPr>
        <w:pStyle w:val="11"/>
        <w:numPr>
          <w:ilvl w:val="0"/>
          <w:numId w:val="116"/>
        </w:numPr>
        <w:spacing w:line="288" w:lineRule="auto"/>
        <w:ind w:firstLineChars="0"/>
        <w:rPr>
          <w:rFonts w:ascii="宋体" w:hAnsi="宋体"/>
          <w:b/>
          <w:szCs w:val="21"/>
        </w:rPr>
      </w:pPr>
      <w:r>
        <w:rPr>
          <w:rFonts w:ascii="宋体" w:hAnsi="宋体" w:hint="eastAsia"/>
          <w:b/>
          <w:szCs w:val="21"/>
          <w:lang w:val="zh-CN"/>
        </w:rPr>
        <w:t>自评得分：</w:t>
      </w:r>
    </w:p>
    <w:tbl>
      <w:tblPr>
        <w:tblW w:w="81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4596"/>
        <w:gridCol w:w="1395"/>
        <w:gridCol w:w="959"/>
      </w:tblGrid>
      <w:tr w:rsidR="00DC2F32" w:rsidTr="00406B62">
        <w:trPr>
          <w:trHeight w:val="197"/>
        </w:trPr>
        <w:tc>
          <w:tcPr>
            <w:tcW w:w="5820" w:type="dxa"/>
            <w:gridSpan w:val="2"/>
            <w:vAlign w:val="center"/>
          </w:tcPr>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评价内容</w:t>
            </w:r>
          </w:p>
        </w:tc>
        <w:tc>
          <w:tcPr>
            <w:tcW w:w="1395" w:type="dxa"/>
            <w:vAlign w:val="center"/>
          </w:tcPr>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评价</w:t>
            </w:r>
          </w:p>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分值</w:t>
            </w:r>
          </w:p>
        </w:tc>
        <w:tc>
          <w:tcPr>
            <w:tcW w:w="959" w:type="dxa"/>
            <w:vAlign w:val="center"/>
          </w:tcPr>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自评</w:t>
            </w:r>
          </w:p>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得分</w:t>
            </w:r>
          </w:p>
        </w:tc>
      </w:tr>
      <w:tr w:rsidR="00DC2F32" w:rsidTr="00406B62">
        <w:tc>
          <w:tcPr>
            <w:tcW w:w="1224" w:type="dxa"/>
            <w:vMerge w:val="restart"/>
            <w:vAlign w:val="center"/>
          </w:tcPr>
          <w:p w:rsidR="00DC2F32" w:rsidRDefault="00DC2F32" w:rsidP="00967F30">
            <w:pPr>
              <w:autoSpaceDE w:val="0"/>
              <w:autoSpaceDN w:val="0"/>
              <w:adjustRightInd w:val="0"/>
              <w:jc w:val="left"/>
              <w:rPr>
                <w:rFonts w:ascii="宋体" w:hAnsi="宋体" w:cs="宋体"/>
                <w:kern w:val="0"/>
                <w:szCs w:val="21"/>
              </w:rPr>
            </w:pPr>
            <w:r>
              <w:rPr>
                <w:rFonts w:ascii="宋体" w:hAnsi="宋体" w:cs="宋体" w:hint="eastAsia"/>
                <w:kern w:val="0"/>
                <w:szCs w:val="21"/>
              </w:rPr>
              <w:t>室内噪声级</w:t>
            </w:r>
          </w:p>
        </w:tc>
        <w:tc>
          <w:tcPr>
            <w:tcW w:w="4596" w:type="dxa"/>
            <w:vAlign w:val="center"/>
          </w:tcPr>
          <w:p w:rsidR="00DC2F32" w:rsidRDefault="00DC2F32" w:rsidP="00967F30">
            <w:pPr>
              <w:autoSpaceDE w:val="0"/>
              <w:autoSpaceDN w:val="0"/>
              <w:adjustRightInd w:val="0"/>
              <w:jc w:val="left"/>
              <w:rPr>
                <w:rFonts w:ascii="宋体" w:hAnsi="宋体" w:cs="宋体"/>
                <w:kern w:val="0"/>
                <w:szCs w:val="21"/>
              </w:rPr>
            </w:pPr>
            <w:r>
              <w:rPr>
                <w:rFonts w:ascii="宋体" w:hAnsi="宋体" w:cs="宋体" w:hint="eastAsia"/>
                <w:kern w:val="0"/>
                <w:szCs w:val="21"/>
              </w:rPr>
              <w:t>达到低限标准限值和高要求标准限值的平均值</w:t>
            </w:r>
          </w:p>
        </w:tc>
        <w:tc>
          <w:tcPr>
            <w:tcW w:w="1395" w:type="dxa"/>
            <w:vAlign w:val="center"/>
          </w:tcPr>
          <w:p w:rsidR="00DC2F32" w:rsidRPr="00A1234C" w:rsidRDefault="00DC2F32" w:rsidP="00967F30">
            <w:pPr>
              <w:adjustRightInd w:val="0"/>
              <w:snapToGrid w:val="0"/>
              <w:jc w:val="center"/>
              <w:rPr>
                <w:rFonts w:ascii="宋体" w:hAnsi="宋体" w:cs="宋体"/>
                <w:kern w:val="0"/>
                <w:szCs w:val="21"/>
              </w:rPr>
            </w:pPr>
            <w:r w:rsidRPr="00A1234C">
              <w:rPr>
                <w:rFonts w:ascii="宋体" w:hAnsi="宋体" w:cs="宋体" w:hint="eastAsia"/>
                <w:kern w:val="0"/>
                <w:szCs w:val="21"/>
              </w:rPr>
              <w:t>3</w:t>
            </w:r>
          </w:p>
        </w:tc>
        <w:tc>
          <w:tcPr>
            <w:tcW w:w="959" w:type="dxa"/>
            <w:vAlign w:val="center"/>
          </w:tcPr>
          <w:p w:rsidR="00DC2F32" w:rsidRDefault="00DC2F32" w:rsidP="00967F30">
            <w:pPr>
              <w:adjustRightInd w:val="0"/>
              <w:snapToGrid w:val="0"/>
              <w:jc w:val="center"/>
              <w:rPr>
                <w:rFonts w:ascii="宋体" w:hAnsi="宋体" w:cs="宋体"/>
                <w:b/>
                <w:kern w:val="0"/>
                <w:szCs w:val="21"/>
              </w:rPr>
            </w:pPr>
          </w:p>
        </w:tc>
      </w:tr>
      <w:tr w:rsidR="00DC2F32" w:rsidTr="00406B62">
        <w:tc>
          <w:tcPr>
            <w:tcW w:w="1224" w:type="dxa"/>
            <w:vMerge/>
            <w:vAlign w:val="center"/>
          </w:tcPr>
          <w:p w:rsidR="00DC2F32" w:rsidRDefault="00DC2F32" w:rsidP="00967F30">
            <w:pPr>
              <w:adjustRightInd w:val="0"/>
              <w:snapToGrid w:val="0"/>
              <w:jc w:val="left"/>
              <w:rPr>
                <w:rFonts w:ascii="宋体" w:hAnsi="宋体" w:cs="宋体"/>
                <w:b/>
                <w:kern w:val="0"/>
                <w:szCs w:val="21"/>
              </w:rPr>
            </w:pPr>
          </w:p>
        </w:tc>
        <w:tc>
          <w:tcPr>
            <w:tcW w:w="4596" w:type="dxa"/>
            <w:vAlign w:val="center"/>
          </w:tcPr>
          <w:p w:rsidR="00DC2F32" w:rsidRDefault="00DC2F32" w:rsidP="00967F30">
            <w:pPr>
              <w:adjustRightInd w:val="0"/>
              <w:snapToGrid w:val="0"/>
              <w:jc w:val="left"/>
              <w:rPr>
                <w:rFonts w:ascii="宋体" w:hAnsi="宋体" w:cs="宋体"/>
                <w:b/>
                <w:kern w:val="0"/>
                <w:szCs w:val="21"/>
              </w:rPr>
            </w:pPr>
            <w:r>
              <w:rPr>
                <w:rFonts w:ascii="宋体" w:hAnsi="宋体" w:cs="宋体" w:hint="eastAsia"/>
                <w:kern w:val="0"/>
                <w:szCs w:val="21"/>
              </w:rPr>
              <w:t>达到高要求标准限值</w:t>
            </w:r>
          </w:p>
        </w:tc>
        <w:tc>
          <w:tcPr>
            <w:tcW w:w="1395" w:type="dxa"/>
            <w:vAlign w:val="center"/>
          </w:tcPr>
          <w:p w:rsidR="00DC2F32" w:rsidRPr="00A1234C" w:rsidRDefault="00DC2F32" w:rsidP="00967F30">
            <w:pPr>
              <w:adjustRightInd w:val="0"/>
              <w:snapToGrid w:val="0"/>
              <w:jc w:val="center"/>
              <w:rPr>
                <w:rFonts w:ascii="宋体" w:hAnsi="宋体" w:cs="宋体"/>
                <w:kern w:val="0"/>
                <w:szCs w:val="21"/>
              </w:rPr>
            </w:pPr>
            <w:r w:rsidRPr="00A1234C">
              <w:rPr>
                <w:rFonts w:ascii="宋体" w:hAnsi="宋体" w:cs="宋体" w:hint="eastAsia"/>
                <w:kern w:val="0"/>
                <w:szCs w:val="21"/>
              </w:rPr>
              <w:t>6</w:t>
            </w:r>
          </w:p>
        </w:tc>
        <w:tc>
          <w:tcPr>
            <w:tcW w:w="959" w:type="dxa"/>
            <w:vAlign w:val="center"/>
          </w:tcPr>
          <w:p w:rsidR="00DC2F32" w:rsidRDefault="00DC2F32" w:rsidP="00967F30">
            <w:pPr>
              <w:adjustRightInd w:val="0"/>
              <w:snapToGrid w:val="0"/>
              <w:jc w:val="center"/>
              <w:rPr>
                <w:rFonts w:ascii="宋体" w:hAnsi="宋体" w:cs="宋体"/>
                <w:b/>
                <w:kern w:val="0"/>
                <w:szCs w:val="21"/>
              </w:rPr>
            </w:pPr>
          </w:p>
        </w:tc>
      </w:tr>
      <w:tr w:rsidR="00DC2F32" w:rsidTr="00406B62">
        <w:trPr>
          <w:trHeight w:val="221"/>
        </w:trPr>
        <w:tc>
          <w:tcPr>
            <w:tcW w:w="5820" w:type="dxa"/>
            <w:gridSpan w:val="2"/>
            <w:vAlign w:val="center"/>
          </w:tcPr>
          <w:p w:rsidR="00DC2F32" w:rsidRDefault="00DC2F32" w:rsidP="00967F30">
            <w:pPr>
              <w:adjustRightInd w:val="0"/>
              <w:snapToGrid w:val="0"/>
              <w:jc w:val="center"/>
              <w:rPr>
                <w:rFonts w:ascii="宋体" w:hAnsi="宋体" w:cs="宋体"/>
                <w:kern w:val="0"/>
                <w:szCs w:val="21"/>
              </w:rPr>
            </w:pPr>
            <w:r>
              <w:rPr>
                <w:rFonts w:ascii="宋体" w:hAnsi="宋体" w:cs="宋体" w:hint="eastAsia"/>
                <w:kern w:val="0"/>
                <w:szCs w:val="21"/>
              </w:rPr>
              <w:t>总计</w:t>
            </w:r>
          </w:p>
        </w:tc>
        <w:tc>
          <w:tcPr>
            <w:tcW w:w="1395" w:type="dxa"/>
            <w:vAlign w:val="center"/>
          </w:tcPr>
          <w:p w:rsidR="00DC2F32" w:rsidRPr="00A1234C" w:rsidRDefault="00DC2F32" w:rsidP="00967F30">
            <w:pPr>
              <w:adjustRightInd w:val="0"/>
              <w:snapToGrid w:val="0"/>
              <w:jc w:val="center"/>
              <w:rPr>
                <w:rFonts w:ascii="宋体" w:hAnsi="宋体" w:cs="宋体"/>
                <w:kern w:val="0"/>
                <w:szCs w:val="21"/>
              </w:rPr>
            </w:pPr>
            <w:r w:rsidRPr="00A1234C">
              <w:rPr>
                <w:rFonts w:ascii="宋体" w:hAnsi="宋体" w:cs="宋体" w:hint="eastAsia"/>
                <w:kern w:val="0"/>
                <w:szCs w:val="21"/>
              </w:rPr>
              <w:t>6</w:t>
            </w:r>
          </w:p>
        </w:tc>
        <w:tc>
          <w:tcPr>
            <w:tcW w:w="959" w:type="dxa"/>
            <w:vAlign w:val="center"/>
          </w:tcPr>
          <w:p w:rsidR="00DC2F32" w:rsidRDefault="00790055" w:rsidP="00F50E11">
            <w:pPr>
              <w:adjustRightInd w:val="0"/>
              <w:snapToGrid w:val="0"/>
              <w:ind w:firstLineChars="150" w:firstLine="316"/>
              <w:rPr>
                <w:rFonts w:ascii="宋体" w:hAnsi="宋体" w:cs="宋体"/>
                <w:b/>
                <w:kern w:val="0"/>
                <w:szCs w:val="21"/>
              </w:rPr>
            </w:pPr>
            <w:r>
              <w:rPr>
                <w:rFonts w:ascii="宋体" w:hAnsi="宋体" w:cs="宋体"/>
                <w:b/>
                <w:kern w:val="0"/>
                <w:szCs w:val="21"/>
              </w:rPr>
              <w:fldChar w:fldCharType="begin"/>
            </w:r>
            <w:r w:rsidR="00F50E11">
              <w:rPr>
                <w:rFonts w:ascii="宋体" w:hAnsi="宋体" w:cs="宋体"/>
                <w:b/>
                <w:kern w:val="0"/>
                <w:szCs w:val="21"/>
              </w:rPr>
              <w:instrText xml:space="preserve"> =SUM(above) </w:instrText>
            </w:r>
            <w:r>
              <w:rPr>
                <w:rFonts w:ascii="宋体" w:hAnsi="宋体" w:cs="宋体"/>
                <w:b/>
                <w:kern w:val="0"/>
                <w:szCs w:val="21"/>
              </w:rPr>
              <w:fldChar w:fldCharType="separate"/>
            </w:r>
            <w:r w:rsidR="00087D73">
              <w:rPr>
                <w:rFonts w:ascii="宋体" w:hAnsi="宋体" w:cs="宋体"/>
                <w:b/>
                <w:noProof/>
                <w:kern w:val="0"/>
                <w:szCs w:val="21"/>
              </w:rPr>
              <w:t>0</w:t>
            </w:r>
            <w:r>
              <w:rPr>
                <w:rFonts w:ascii="宋体" w:hAnsi="宋体" w:cs="宋体"/>
                <w:b/>
                <w:kern w:val="0"/>
                <w:szCs w:val="21"/>
              </w:rPr>
              <w:fldChar w:fldCharType="end"/>
            </w:r>
          </w:p>
        </w:tc>
      </w:tr>
    </w:tbl>
    <w:p w:rsidR="00DC2F32" w:rsidRDefault="00DC2F32" w:rsidP="00967F30">
      <w:pPr>
        <w:spacing w:line="288" w:lineRule="auto"/>
        <w:rPr>
          <w:rFonts w:ascii="宋体" w:hAnsi="宋体"/>
          <w:b/>
          <w:szCs w:val="21"/>
        </w:rPr>
      </w:pPr>
    </w:p>
    <w:p w:rsidR="00DC2F32" w:rsidRDefault="00DC2F32" w:rsidP="00580205">
      <w:pPr>
        <w:pStyle w:val="11"/>
        <w:numPr>
          <w:ilvl w:val="0"/>
          <w:numId w:val="116"/>
        </w:numPr>
        <w:spacing w:line="288" w:lineRule="auto"/>
        <w:ind w:firstLineChars="0"/>
        <w:rPr>
          <w:rFonts w:ascii="宋体" w:hAnsi="宋体"/>
          <w:b/>
          <w:szCs w:val="21"/>
          <w:lang w:val="zh-CN"/>
        </w:rPr>
      </w:pPr>
      <w:r>
        <w:rPr>
          <w:rFonts w:ascii="宋体" w:hAnsi="宋体" w:hint="eastAsia"/>
          <w:b/>
          <w:szCs w:val="21"/>
          <w:lang w:val="zh-CN"/>
        </w:rPr>
        <w:t>评价要点：</w:t>
      </w:r>
    </w:p>
    <w:p w:rsidR="00DC2F32" w:rsidRDefault="00DC2F32" w:rsidP="00967F30">
      <w:pPr>
        <w:pStyle w:val="ac"/>
        <w:spacing w:line="288" w:lineRule="auto"/>
        <w:ind w:leftChars="-52" w:left="-54" w:hangingChars="26" w:hanging="55"/>
        <w:outlineLvl w:val="9"/>
        <w:rPr>
          <w:rFonts w:ascii="宋体" w:hAnsi="宋体"/>
          <w:sz w:val="21"/>
          <w:szCs w:val="21"/>
        </w:rPr>
      </w:pPr>
      <w:r>
        <w:rPr>
          <w:rFonts w:ascii="宋体" w:hAnsi="宋体" w:hint="eastAsia"/>
          <w:sz w:val="21"/>
          <w:szCs w:val="21"/>
        </w:rPr>
        <w:t>简要说明建筑室内、外主要噪声源类型，传播途径以及采取的降噪措施：（3</w:t>
      </w:r>
      <w:r>
        <w:rPr>
          <w:rFonts w:ascii="宋体" w:hAnsi="宋体"/>
          <w:sz w:val="21"/>
          <w:szCs w:val="21"/>
        </w:rPr>
        <w:t>00</w:t>
      </w:r>
      <w:r>
        <w:rPr>
          <w:rFonts w:ascii="宋体" w:hAnsi="宋体" w:hint="eastAsia"/>
          <w:sz w:val="21"/>
          <w:szCs w:val="21"/>
        </w:rPr>
        <w:t>字以内）</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7"/>
      </w:tblGrid>
      <w:tr w:rsidR="00DC2F32">
        <w:trPr>
          <w:cantSplit/>
          <w:trHeight w:val="1134"/>
          <w:jc w:val="center"/>
        </w:trPr>
        <w:tc>
          <w:tcPr>
            <w:tcW w:w="8637" w:type="dxa"/>
          </w:tcPr>
          <w:p w:rsidR="00DC2F32" w:rsidRDefault="00DC2F32" w:rsidP="00967F30">
            <w:pPr>
              <w:spacing w:line="288" w:lineRule="auto"/>
              <w:rPr>
                <w:rFonts w:ascii="宋体" w:hAnsi="宋体"/>
                <w:szCs w:val="21"/>
              </w:rPr>
            </w:pPr>
          </w:p>
        </w:tc>
      </w:tr>
    </w:tbl>
    <w:p w:rsidR="00DC2F32" w:rsidRDefault="00DC2F32" w:rsidP="00967F30">
      <w:pPr>
        <w:spacing w:line="288" w:lineRule="auto"/>
        <w:ind w:leftChars="-52" w:hangingChars="52" w:hanging="109"/>
        <w:rPr>
          <w:rFonts w:ascii="宋体" w:hAnsi="宋体"/>
          <w:szCs w:val="21"/>
        </w:rPr>
      </w:pPr>
    </w:p>
    <w:p w:rsidR="00DC2F32" w:rsidRDefault="00DC2F32" w:rsidP="00967F30">
      <w:pPr>
        <w:spacing w:line="288" w:lineRule="auto"/>
        <w:ind w:leftChars="-52" w:hangingChars="52" w:hanging="109"/>
        <w:rPr>
          <w:rFonts w:ascii="宋体" w:hAnsi="宋体"/>
          <w:szCs w:val="21"/>
        </w:rPr>
      </w:pPr>
      <w:r>
        <w:rPr>
          <w:rFonts w:ascii="宋体" w:hAnsi="宋体" w:hint="eastAsia"/>
          <w:szCs w:val="21"/>
        </w:rPr>
        <w:t>主要功能房间室内噪声值列表：</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694"/>
        <w:gridCol w:w="1771"/>
        <w:gridCol w:w="1772"/>
      </w:tblGrid>
      <w:tr w:rsidR="00DC2F32">
        <w:tc>
          <w:tcPr>
            <w:tcW w:w="2410" w:type="dxa"/>
            <w:vMerge w:val="restart"/>
            <w:vAlign w:val="center"/>
          </w:tcPr>
          <w:p w:rsidR="00DC2F32" w:rsidRDefault="00DC2F32" w:rsidP="00967F30">
            <w:pPr>
              <w:spacing w:line="288" w:lineRule="auto"/>
              <w:jc w:val="center"/>
              <w:rPr>
                <w:rFonts w:ascii="宋体" w:hAnsi="宋体"/>
                <w:szCs w:val="21"/>
              </w:rPr>
            </w:pPr>
            <w:r>
              <w:rPr>
                <w:rFonts w:ascii="宋体" w:hAnsi="宋体" w:hint="eastAsia"/>
                <w:szCs w:val="21"/>
              </w:rPr>
              <w:t>主要功能房间名称</w:t>
            </w:r>
          </w:p>
        </w:tc>
        <w:tc>
          <w:tcPr>
            <w:tcW w:w="2694" w:type="dxa"/>
            <w:vMerge w:val="restart"/>
            <w:vAlign w:val="center"/>
          </w:tcPr>
          <w:p w:rsidR="00DC2F32" w:rsidRDefault="00DC2F32" w:rsidP="00967F30">
            <w:pPr>
              <w:spacing w:line="288" w:lineRule="auto"/>
              <w:jc w:val="center"/>
              <w:rPr>
                <w:rFonts w:ascii="宋体" w:hAnsi="宋体"/>
                <w:szCs w:val="21"/>
              </w:rPr>
            </w:pPr>
            <w:r>
              <w:rPr>
                <w:rFonts w:ascii="宋体" w:hAnsi="宋体" w:hint="eastAsia"/>
                <w:szCs w:val="21"/>
              </w:rPr>
              <w:t>室内预测噪声值（dB）</w:t>
            </w:r>
          </w:p>
        </w:tc>
        <w:tc>
          <w:tcPr>
            <w:tcW w:w="3543" w:type="dxa"/>
            <w:gridSpan w:val="2"/>
            <w:vAlign w:val="center"/>
          </w:tcPr>
          <w:p w:rsidR="00DC2F32" w:rsidRDefault="00DC2F32" w:rsidP="00967F30">
            <w:pPr>
              <w:spacing w:line="288" w:lineRule="auto"/>
              <w:jc w:val="center"/>
              <w:rPr>
                <w:rFonts w:ascii="宋体" w:hAnsi="宋体"/>
                <w:szCs w:val="21"/>
              </w:rPr>
            </w:pPr>
            <w:r>
              <w:rPr>
                <w:rFonts w:ascii="宋体" w:hAnsi="宋体" w:hint="eastAsia"/>
                <w:szCs w:val="21"/>
              </w:rPr>
              <w:t>允许噪声级（A声级，dB）</w:t>
            </w:r>
          </w:p>
        </w:tc>
      </w:tr>
      <w:tr w:rsidR="00DC2F32">
        <w:tc>
          <w:tcPr>
            <w:tcW w:w="2410" w:type="dxa"/>
            <w:vMerge/>
            <w:vAlign w:val="center"/>
          </w:tcPr>
          <w:p w:rsidR="00DC2F32" w:rsidRDefault="00DC2F32" w:rsidP="00967F30">
            <w:pPr>
              <w:spacing w:line="288" w:lineRule="auto"/>
              <w:jc w:val="center"/>
              <w:rPr>
                <w:rFonts w:ascii="宋体" w:hAnsi="宋体"/>
                <w:szCs w:val="21"/>
              </w:rPr>
            </w:pPr>
          </w:p>
        </w:tc>
        <w:tc>
          <w:tcPr>
            <w:tcW w:w="2694" w:type="dxa"/>
            <w:vMerge/>
            <w:vAlign w:val="center"/>
          </w:tcPr>
          <w:p w:rsidR="00DC2F32" w:rsidRDefault="00DC2F32" w:rsidP="00967F30">
            <w:pPr>
              <w:spacing w:line="288" w:lineRule="auto"/>
              <w:jc w:val="center"/>
              <w:rPr>
                <w:rFonts w:ascii="宋体" w:hAnsi="宋体"/>
                <w:szCs w:val="21"/>
              </w:rPr>
            </w:pPr>
          </w:p>
        </w:tc>
        <w:tc>
          <w:tcPr>
            <w:tcW w:w="1771" w:type="dxa"/>
            <w:vAlign w:val="center"/>
          </w:tcPr>
          <w:p w:rsidR="00DC2F32" w:rsidRDefault="00DC2F32" w:rsidP="00967F30">
            <w:pPr>
              <w:spacing w:line="288" w:lineRule="auto"/>
              <w:jc w:val="center"/>
              <w:rPr>
                <w:rFonts w:ascii="宋体" w:hAnsi="宋体"/>
                <w:szCs w:val="21"/>
              </w:rPr>
            </w:pPr>
            <w:r>
              <w:rPr>
                <w:rFonts w:ascii="宋体" w:hAnsi="宋体" w:hint="eastAsia"/>
                <w:szCs w:val="21"/>
              </w:rPr>
              <w:t>低限标准</w:t>
            </w:r>
          </w:p>
        </w:tc>
        <w:tc>
          <w:tcPr>
            <w:tcW w:w="1772" w:type="dxa"/>
            <w:vAlign w:val="center"/>
          </w:tcPr>
          <w:p w:rsidR="00DC2F32" w:rsidRDefault="00DC2F32" w:rsidP="00967F30">
            <w:pPr>
              <w:spacing w:line="288" w:lineRule="auto"/>
              <w:jc w:val="center"/>
              <w:rPr>
                <w:rFonts w:ascii="宋体" w:hAnsi="宋体"/>
                <w:szCs w:val="21"/>
              </w:rPr>
            </w:pPr>
            <w:r>
              <w:rPr>
                <w:rFonts w:ascii="宋体" w:hAnsi="宋体" w:hint="eastAsia"/>
                <w:szCs w:val="21"/>
              </w:rPr>
              <w:t>高限标准</w:t>
            </w:r>
          </w:p>
        </w:tc>
      </w:tr>
      <w:tr w:rsidR="00DC2F32">
        <w:tc>
          <w:tcPr>
            <w:tcW w:w="2410" w:type="dxa"/>
          </w:tcPr>
          <w:p w:rsidR="00DC2F32" w:rsidRDefault="00DC2F32" w:rsidP="00967F30">
            <w:pPr>
              <w:spacing w:line="288" w:lineRule="auto"/>
              <w:rPr>
                <w:rFonts w:ascii="宋体" w:hAnsi="宋体"/>
                <w:color w:val="FF0000"/>
                <w:sz w:val="18"/>
                <w:szCs w:val="18"/>
              </w:rPr>
            </w:pPr>
          </w:p>
        </w:tc>
        <w:tc>
          <w:tcPr>
            <w:tcW w:w="2694" w:type="dxa"/>
          </w:tcPr>
          <w:p w:rsidR="00DC2F32" w:rsidRDefault="00DC2F32" w:rsidP="00967F30">
            <w:pPr>
              <w:spacing w:line="288" w:lineRule="auto"/>
              <w:rPr>
                <w:rFonts w:ascii="宋体" w:hAnsi="宋体"/>
                <w:color w:val="FF0000"/>
                <w:sz w:val="18"/>
                <w:szCs w:val="18"/>
              </w:rPr>
            </w:pPr>
          </w:p>
        </w:tc>
        <w:tc>
          <w:tcPr>
            <w:tcW w:w="1771" w:type="dxa"/>
          </w:tcPr>
          <w:p w:rsidR="00DC2F32" w:rsidRDefault="00DC2F32" w:rsidP="00967F30">
            <w:pPr>
              <w:spacing w:line="288" w:lineRule="auto"/>
              <w:rPr>
                <w:rFonts w:ascii="宋体" w:hAnsi="宋体"/>
                <w:color w:val="FF0000"/>
                <w:sz w:val="18"/>
                <w:szCs w:val="18"/>
              </w:rPr>
            </w:pPr>
          </w:p>
        </w:tc>
        <w:tc>
          <w:tcPr>
            <w:tcW w:w="1772" w:type="dxa"/>
          </w:tcPr>
          <w:p w:rsidR="00DC2F32" w:rsidRDefault="00DC2F32" w:rsidP="00967F30">
            <w:pPr>
              <w:spacing w:line="288" w:lineRule="auto"/>
              <w:rPr>
                <w:rFonts w:ascii="宋体" w:hAnsi="宋体"/>
                <w:color w:val="FF0000"/>
                <w:sz w:val="18"/>
                <w:szCs w:val="18"/>
              </w:rPr>
            </w:pPr>
          </w:p>
        </w:tc>
      </w:tr>
      <w:tr w:rsidR="00DC2F32">
        <w:tc>
          <w:tcPr>
            <w:tcW w:w="2410" w:type="dxa"/>
          </w:tcPr>
          <w:p w:rsidR="00DC2F32" w:rsidRDefault="00DC2F32" w:rsidP="00967F30">
            <w:pPr>
              <w:spacing w:line="288" w:lineRule="auto"/>
              <w:rPr>
                <w:rFonts w:ascii="宋体" w:hAnsi="宋体"/>
                <w:color w:val="FF0000"/>
                <w:sz w:val="18"/>
                <w:szCs w:val="18"/>
              </w:rPr>
            </w:pPr>
          </w:p>
        </w:tc>
        <w:tc>
          <w:tcPr>
            <w:tcW w:w="2694" w:type="dxa"/>
          </w:tcPr>
          <w:p w:rsidR="00DC2F32" w:rsidRDefault="00DC2F32" w:rsidP="00967F30">
            <w:pPr>
              <w:spacing w:line="288" w:lineRule="auto"/>
              <w:rPr>
                <w:rFonts w:ascii="宋体" w:hAnsi="宋体"/>
                <w:color w:val="FF0000"/>
                <w:sz w:val="18"/>
                <w:szCs w:val="18"/>
              </w:rPr>
            </w:pPr>
          </w:p>
        </w:tc>
        <w:tc>
          <w:tcPr>
            <w:tcW w:w="1771" w:type="dxa"/>
          </w:tcPr>
          <w:p w:rsidR="00DC2F32" w:rsidRDefault="00DC2F32" w:rsidP="00967F30">
            <w:pPr>
              <w:spacing w:line="288" w:lineRule="auto"/>
              <w:rPr>
                <w:rFonts w:ascii="宋体" w:hAnsi="宋体"/>
                <w:color w:val="FF0000"/>
                <w:sz w:val="18"/>
                <w:szCs w:val="18"/>
              </w:rPr>
            </w:pPr>
          </w:p>
        </w:tc>
        <w:tc>
          <w:tcPr>
            <w:tcW w:w="1772" w:type="dxa"/>
          </w:tcPr>
          <w:p w:rsidR="00DC2F32" w:rsidRDefault="00DC2F32" w:rsidP="00967F30">
            <w:pPr>
              <w:spacing w:line="288" w:lineRule="auto"/>
              <w:rPr>
                <w:rFonts w:ascii="宋体" w:hAnsi="宋体"/>
                <w:color w:val="FF0000"/>
                <w:sz w:val="18"/>
                <w:szCs w:val="18"/>
              </w:rPr>
            </w:pPr>
          </w:p>
        </w:tc>
      </w:tr>
      <w:tr w:rsidR="00DC2F32">
        <w:tc>
          <w:tcPr>
            <w:tcW w:w="2410" w:type="dxa"/>
          </w:tcPr>
          <w:p w:rsidR="00DC2F32" w:rsidRDefault="00DC2F32" w:rsidP="00967F30">
            <w:pPr>
              <w:spacing w:line="288" w:lineRule="auto"/>
              <w:rPr>
                <w:rFonts w:ascii="宋体" w:hAnsi="宋体"/>
                <w:sz w:val="18"/>
                <w:szCs w:val="18"/>
              </w:rPr>
            </w:pPr>
          </w:p>
        </w:tc>
        <w:tc>
          <w:tcPr>
            <w:tcW w:w="2694" w:type="dxa"/>
          </w:tcPr>
          <w:p w:rsidR="00DC2F32" w:rsidRDefault="00DC2F32" w:rsidP="00967F30">
            <w:pPr>
              <w:spacing w:line="288" w:lineRule="auto"/>
              <w:rPr>
                <w:rFonts w:ascii="宋体" w:hAnsi="宋体"/>
                <w:sz w:val="18"/>
                <w:szCs w:val="18"/>
              </w:rPr>
            </w:pPr>
          </w:p>
        </w:tc>
        <w:tc>
          <w:tcPr>
            <w:tcW w:w="1771" w:type="dxa"/>
          </w:tcPr>
          <w:p w:rsidR="00DC2F32" w:rsidRDefault="00DC2F32" w:rsidP="00967F30">
            <w:pPr>
              <w:spacing w:line="288" w:lineRule="auto"/>
              <w:rPr>
                <w:rFonts w:ascii="宋体" w:hAnsi="宋体"/>
                <w:sz w:val="18"/>
                <w:szCs w:val="18"/>
              </w:rPr>
            </w:pPr>
          </w:p>
        </w:tc>
        <w:tc>
          <w:tcPr>
            <w:tcW w:w="1772" w:type="dxa"/>
          </w:tcPr>
          <w:p w:rsidR="00DC2F32" w:rsidRDefault="00DC2F32" w:rsidP="00967F30">
            <w:pPr>
              <w:spacing w:line="288" w:lineRule="auto"/>
              <w:rPr>
                <w:rFonts w:ascii="宋体" w:hAnsi="宋体"/>
                <w:sz w:val="18"/>
                <w:szCs w:val="18"/>
              </w:rPr>
            </w:pPr>
          </w:p>
        </w:tc>
      </w:tr>
      <w:tr w:rsidR="00DC2F32">
        <w:tc>
          <w:tcPr>
            <w:tcW w:w="2410" w:type="dxa"/>
          </w:tcPr>
          <w:p w:rsidR="00DC2F32" w:rsidRDefault="00DC2F32" w:rsidP="00967F30">
            <w:pPr>
              <w:spacing w:line="288" w:lineRule="auto"/>
              <w:rPr>
                <w:rFonts w:ascii="宋体" w:hAnsi="宋体"/>
                <w:sz w:val="18"/>
                <w:szCs w:val="18"/>
              </w:rPr>
            </w:pPr>
          </w:p>
        </w:tc>
        <w:tc>
          <w:tcPr>
            <w:tcW w:w="2694" w:type="dxa"/>
          </w:tcPr>
          <w:p w:rsidR="00DC2F32" w:rsidRDefault="00DC2F32" w:rsidP="00967F30">
            <w:pPr>
              <w:spacing w:line="288" w:lineRule="auto"/>
              <w:rPr>
                <w:rFonts w:ascii="宋体" w:hAnsi="宋体"/>
                <w:sz w:val="18"/>
                <w:szCs w:val="18"/>
              </w:rPr>
            </w:pPr>
          </w:p>
        </w:tc>
        <w:tc>
          <w:tcPr>
            <w:tcW w:w="1771" w:type="dxa"/>
          </w:tcPr>
          <w:p w:rsidR="00DC2F32" w:rsidRDefault="00DC2F32" w:rsidP="00967F30">
            <w:pPr>
              <w:spacing w:line="288" w:lineRule="auto"/>
              <w:rPr>
                <w:rFonts w:ascii="宋体" w:hAnsi="宋体"/>
                <w:sz w:val="18"/>
                <w:szCs w:val="18"/>
              </w:rPr>
            </w:pPr>
          </w:p>
        </w:tc>
        <w:tc>
          <w:tcPr>
            <w:tcW w:w="1772" w:type="dxa"/>
          </w:tcPr>
          <w:p w:rsidR="00DC2F32" w:rsidRDefault="00DC2F32" w:rsidP="00967F30">
            <w:pPr>
              <w:spacing w:line="288" w:lineRule="auto"/>
              <w:rPr>
                <w:rFonts w:ascii="宋体" w:hAnsi="宋体"/>
                <w:sz w:val="18"/>
                <w:szCs w:val="18"/>
              </w:rPr>
            </w:pPr>
          </w:p>
        </w:tc>
      </w:tr>
    </w:tbl>
    <w:p w:rsidR="00DC2F32" w:rsidRDefault="00DC2F32" w:rsidP="00967F30">
      <w:pPr>
        <w:spacing w:line="288" w:lineRule="auto"/>
        <w:rPr>
          <w:rFonts w:ascii="宋体" w:hAnsi="宋体"/>
          <w:szCs w:val="21"/>
        </w:rPr>
      </w:pPr>
    </w:p>
    <w:p w:rsidR="00DC2F32" w:rsidRDefault="00DC2F32" w:rsidP="00580205">
      <w:pPr>
        <w:pStyle w:val="11"/>
        <w:numPr>
          <w:ilvl w:val="0"/>
          <w:numId w:val="116"/>
        </w:numPr>
        <w:spacing w:line="288" w:lineRule="auto"/>
        <w:ind w:firstLineChars="0"/>
        <w:rPr>
          <w:rFonts w:ascii="宋体" w:hAnsi="宋体"/>
          <w:b/>
          <w:szCs w:val="21"/>
          <w:lang w:val="zh-CN"/>
        </w:rPr>
      </w:pPr>
      <w:r>
        <w:rPr>
          <w:rFonts w:ascii="宋体" w:hAnsi="宋体" w:hint="eastAsia"/>
          <w:b/>
          <w:szCs w:val="21"/>
          <w:lang w:val="zh-CN"/>
        </w:rPr>
        <w:t>证明材料：</w:t>
      </w:r>
    </w:p>
    <w:p w:rsidR="00DC2F32" w:rsidRDefault="00DC2F32" w:rsidP="00967F30">
      <w:pPr>
        <w:pStyle w:val="ac"/>
        <w:tabs>
          <w:tab w:val="left" w:pos="0"/>
        </w:tabs>
        <w:spacing w:line="288" w:lineRule="auto"/>
        <w:ind w:leftChars="-2" w:hangingChars="2" w:hanging="4"/>
        <w:outlineLvl w:val="9"/>
        <w:rPr>
          <w:rFonts w:ascii="宋体" w:hAnsi="宋体"/>
          <w:sz w:val="21"/>
          <w:szCs w:val="21"/>
        </w:rPr>
      </w:pPr>
      <w:r>
        <w:rPr>
          <w:rFonts w:ascii="宋体" w:hAnsi="宋体" w:hint="eastAsia"/>
          <w:sz w:val="21"/>
          <w:szCs w:val="21"/>
        </w:rPr>
        <w:t>建议提交清单和要求：</w:t>
      </w:r>
    </w:p>
    <w:p w:rsidR="00DC2F32" w:rsidRDefault="00DC2F32" w:rsidP="00580205">
      <w:pPr>
        <w:pStyle w:val="ac"/>
        <w:numPr>
          <w:ilvl w:val="0"/>
          <w:numId w:val="117"/>
        </w:numPr>
        <w:spacing w:line="288" w:lineRule="auto"/>
        <w:ind w:left="284" w:hanging="284"/>
        <w:outlineLvl w:val="9"/>
        <w:rPr>
          <w:rFonts w:ascii="宋体" w:hAnsi="宋体"/>
          <w:sz w:val="21"/>
          <w:szCs w:val="21"/>
        </w:rPr>
      </w:pPr>
      <w:r>
        <w:rPr>
          <w:rFonts w:ascii="宋体" w:hAnsi="宋体" w:hint="eastAsia"/>
          <w:sz w:val="21"/>
          <w:szCs w:val="21"/>
        </w:rPr>
        <w:t>建筑设计说明：应说明建筑围护结构类型，包括外墙构造形式、门窗类型。</w:t>
      </w:r>
    </w:p>
    <w:p w:rsidR="00DC2F32" w:rsidRDefault="00DC2F32" w:rsidP="00580205">
      <w:pPr>
        <w:pStyle w:val="ac"/>
        <w:numPr>
          <w:ilvl w:val="0"/>
          <w:numId w:val="117"/>
        </w:numPr>
        <w:spacing w:line="288" w:lineRule="auto"/>
        <w:ind w:left="284" w:hanging="284"/>
        <w:outlineLvl w:val="9"/>
        <w:rPr>
          <w:rFonts w:ascii="宋体" w:hAnsi="宋体"/>
          <w:sz w:val="21"/>
          <w:szCs w:val="21"/>
        </w:rPr>
      </w:pPr>
      <w:r>
        <w:rPr>
          <w:rFonts w:ascii="宋体" w:hAnsi="宋体" w:hint="eastAsia"/>
          <w:sz w:val="21"/>
          <w:szCs w:val="21"/>
        </w:rPr>
        <w:t>场地环评报告书：应包括室外噪声源类型、场地环境噪声测试结果以及防护降噪措施等。</w:t>
      </w:r>
    </w:p>
    <w:p w:rsidR="00DC2F32" w:rsidRDefault="00DC2F32" w:rsidP="00580205">
      <w:pPr>
        <w:pStyle w:val="ac"/>
        <w:numPr>
          <w:ilvl w:val="0"/>
          <w:numId w:val="117"/>
        </w:numPr>
        <w:spacing w:line="288" w:lineRule="auto"/>
        <w:ind w:left="284" w:hanging="284"/>
        <w:outlineLvl w:val="9"/>
        <w:rPr>
          <w:rFonts w:ascii="宋体" w:hAnsi="宋体"/>
          <w:sz w:val="21"/>
          <w:szCs w:val="21"/>
        </w:rPr>
      </w:pPr>
      <w:r>
        <w:rPr>
          <w:rFonts w:ascii="宋体" w:hAnsi="宋体" w:hint="eastAsia"/>
          <w:sz w:val="21"/>
          <w:szCs w:val="21"/>
        </w:rPr>
        <w:t>室内噪声级预测分析报告。报告内容应包括基于环评报告的室外噪声级现状、场地环境条件变化（如道路车流量的增长）后对应噪声改变情况的预测及相应降噪方案与措施；围护结构的类型、隔声能力及其证明文件（如检验报告）；建筑内部噪声源种类、噪声级大小、传播途径及隔振降噪措施；噪声敏感房间室内噪声源种类、噪声级大小、传播途径及隔振降噪措施等内容，以及根据上述内容分析确定的室内噪声级预测值</w:t>
      </w:r>
    </w:p>
    <w:p w:rsidR="00DC2F32" w:rsidRDefault="00DC2F32" w:rsidP="00967F30">
      <w:pPr>
        <w:pStyle w:val="ac"/>
        <w:tabs>
          <w:tab w:val="left" w:pos="0"/>
          <w:tab w:val="left" w:pos="360"/>
        </w:tabs>
        <w:spacing w:line="288" w:lineRule="auto"/>
        <w:outlineLvl w:val="9"/>
        <w:rPr>
          <w:rFonts w:ascii="宋体" w:hAnsi="宋体"/>
          <w:b/>
          <w:sz w:val="21"/>
          <w:szCs w:val="21"/>
        </w:rPr>
      </w:pPr>
      <w:r>
        <w:rPr>
          <w:rFonts w:ascii="宋体" w:hAnsi="宋体" w:hint="eastAsia"/>
          <w:b/>
          <w:sz w:val="21"/>
          <w:szCs w:val="21"/>
        </w:rPr>
        <w:t>实际提交材料：</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DC2F32">
        <w:trPr>
          <w:cantSplit/>
          <w:trHeight w:val="1551"/>
          <w:jc w:val="center"/>
        </w:trPr>
        <w:tc>
          <w:tcPr>
            <w:tcW w:w="8461" w:type="dxa"/>
          </w:tcPr>
          <w:p w:rsidR="00DC2F32" w:rsidRDefault="00DC2F32" w:rsidP="00967F30">
            <w:pPr>
              <w:spacing w:line="288" w:lineRule="auto"/>
              <w:rPr>
                <w:rFonts w:ascii="宋体" w:hAnsi="宋体"/>
                <w:szCs w:val="21"/>
              </w:rPr>
            </w:pPr>
          </w:p>
        </w:tc>
      </w:tr>
    </w:tbl>
    <w:p w:rsidR="00DC2F32" w:rsidRDefault="00DC2F32" w:rsidP="00967F30">
      <w:pPr>
        <w:autoSpaceDE w:val="0"/>
        <w:autoSpaceDN w:val="0"/>
        <w:adjustRightInd w:val="0"/>
        <w:spacing w:before="120" w:after="120" w:line="360" w:lineRule="auto"/>
        <w:ind w:left="-2"/>
        <w:rPr>
          <w:rFonts w:eastAsia="黑体" w:cs="黑体"/>
          <w:b/>
          <w:bCs/>
          <w:sz w:val="24"/>
          <w:szCs w:val="32"/>
        </w:rPr>
      </w:pPr>
    </w:p>
    <w:p w:rsidR="00DC2F32" w:rsidRDefault="00DC2F32" w:rsidP="00967F30">
      <w:pPr>
        <w:widowControl/>
        <w:jc w:val="left"/>
        <w:rPr>
          <w:rFonts w:eastAsia="黑体" w:cs="黑体"/>
          <w:b/>
          <w:bCs/>
          <w:sz w:val="24"/>
          <w:szCs w:val="32"/>
        </w:rPr>
      </w:pPr>
      <w:r>
        <w:rPr>
          <w:rFonts w:eastAsia="黑体" w:cs="黑体"/>
          <w:b/>
          <w:bCs/>
          <w:sz w:val="24"/>
          <w:szCs w:val="32"/>
        </w:rPr>
        <w:br w:type="page"/>
      </w:r>
    </w:p>
    <w:p w:rsidR="00DC2F32" w:rsidRDefault="00DC2F32" w:rsidP="00EA54E3">
      <w:pPr>
        <w:pStyle w:val="2"/>
      </w:pPr>
      <w:r>
        <w:t xml:space="preserve">8.2.2 </w:t>
      </w:r>
      <w:r>
        <w:rPr>
          <w:rFonts w:hint="eastAsia"/>
        </w:rPr>
        <w:t>主要功能房间的隔声性能良好。</w:t>
      </w:r>
      <w:r w:rsidRPr="00A1234C">
        <w:rPr>
          <w:rFonts w:hint="eastAsia"/>
        </w:rPr>
        <w:t>（总分</w:t>
      </w:r>
      <w:r>
        <w:rPr>
          <w:rFonts w:hint="eastAsia"/>
        </w:rPr>
        <w:t>9</w:t>
      </w:r>
      <w:r w:rsidRPr="00A1234C">
        <w:rPr>
          <w:rFonts w:hint="eastAsia"/>
        </w:rPr>
        <w:t>分）</w:t>
      </w:r>
    </w:p>
    <w:p w:rsidR="00DC2F32" w:rsidRDefault="00DC2F32" w:rsidP="00967F30">
      <w:pPr>
        <w:autoSpaceDE w:val="0"/>
        <w:autoSpaceDN w:val="0"/>
        <w:adjustRightInd w:val="0"/>
        <w:spacing w:before="120" w:after="120" w:line="360" w:lineRule="auto"/>
        <w:ind w:left="-2"/>
        <w:rPr>
          <w:rFonts w:eastAsia="黑体" w:cs="黑体"/>
          <w:b/>
          <w:bCs/>
          <w:sz w:val="24"/>
          <w:szCs w:val="32"/>
        </w:rPr>
      </w:pPr>
    </w:p>
    <w:p w:rsidR="00DC2F32" w:rsidRDefault="00DC2F32" w:rsidP="00580205">
      <w:pPr>
        <w:pStyle w:val="11"/>
        <w:numPr>
          <w:ilvl w:val="0"/>
          <w:numId w:val="118"/>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自评得分</w:t>
      </w:r>
    </w:p>
    <w:tbl>
      <w:tblPr>
        <w:tblW w:w="8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4680"/>
        <w:gridCol w:w="850"/>
        <w:gridCol w:w="851"/>
      </w:tblGrid>
      <w:tr w:rsidR="00DC2F32" w:rsidTr="00406B62">
        <w:trPr>
          <w:trHeight w:val="197"/>
        </w:trPr>
        <w:tc>
          <w:tcPr>
            <w:tcW w:w="6900" w:type="dxa"/>
            <w:gridSpan w:val="2"/>
            <w:vAlign w:val="center"/>
          </w:tcPr>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评价内容</w:t>
            </w:r>
          </w:p>
        </w:tc>
        <w:tc>
          <w:tcPr>
            <w:tcW w:w="850" w:type="dxa"/>
            <w:vAlign w:val="center"/>
          </w:tcPr>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评价</w:t>
            </w:r>
          </w:p>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分值</w:t>
            </w:r>
          </w:p>
        </w:tc>
        <w:tc>
          <w:tcPr>
            <w:tcW w:w="851" w:type="dxa"/>
            <w:vAlign w:val="center"/>
          </w:tcPr>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自评</w:t>
            </w:r>
          </w:p>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得分</w:t>
            </w:r>
          </w:p>
        </w:tc>
      </w:tr>
      <w:tr w:rsidR="00DC2F32" w:rsidTr="00406B62">
        <w:tc>
          <w:tcPr>
            <w:tcW w:w="2220" w:type="dxa"/>
            <w:vMerge w:val="restart"/>
            <w:vAlign w:val="center"/>
          </w:tcPr>
          <w:p w:rsidR="00DC2F32" w:rsidRDefault="00DC2F32" w:rsidP="00967F30">
            <w:pPr>
              <w:autoSpaceDE w:val="0"/>
              <w:autoSpaceDN w:val="0"/>
              <w:adjustRightInd w:val="0"/>
              <w:jc w:val="left"/>
              <w:rPr>
                <w:rFonts w:ascii="宋体" w:hAnsi="宋体" w:cs="宋体"/>
                <w:kern w:val="0"/>
                <w:szCs w:val="21"/>
              </w:rPr>
            </w:pPr>
            <w:r>
              <w:rPr>
                <w:rFonts w:ascii="宋体" w:hAnsi="宋体" w:cs="宋体" w:hint="eastAsia"/>
                <w:kern w:val="0"/>
                <w:szCs w:val="21"/>
              </w:rPr>
              <w:t>构件及相邻房间之间的空气声隔声性能</w:t>
            </w:r>
          </w:p>
        </w:tc>
        <w:tc>
          <w:tcPr>
            <w:tcW w:w="4680" w:type="dxa"/>
            <w:vAlign w:val="center"/>
          </w:tcPr>
          <w:p w:rsidR="00DC2F32" w:rsidRDefault="00DC2F32" w:rsidP="00967F30">
            <w:pPr>
              <w:autoSpaceDE w:val="0"/>
              <w:autoSpaceDN w:val="0"/>
              <w:adjustRightInd w:val="0"/>
              <w:jc w:val="left"/>
              <w:rPr>
                <w:rFonts w:ascii="宋体" w:hAnsi="宋体" w:cs="宋体"/>
                <w:kern w:val="0"/>
                <w:szCs w:val="21"/>
              </w:rPr>
            </w:pPr>
            <w:r w:rsidRPr="00E56897">
              <w:rPr>
                <w:rFonts w:ascii="宋体" w:hAnsi="宋体" w:cs="宋体" w:hint="eastAsia"/>
                <w:kern w:val="0"/>
                <w:szCs w:val="21"/>
              </w:rPr>
              <w:t>达到高</w:t>
            </w:r>
            <w:r>
              <w:rPr>
                <w:rFonts w:ascii="宋体" w:hAnsi="宋体" w:cs="宋体" w:hint="eastAsia"/>
                <w:kern w:val="0"/>
                <w:szCs w:val="21"/>
              </w:rPr>
              <w:t>于低限标准限值和高要求标准限值的平均值</w:t>
            </w:r>
          </w:p>
        </w:tc>
        <w:tc>
          <w:tcPr>
            <w:tcW w:w="850" w:type="dxa"/>
            <w:vAlign w:val="center"/>
          </w:tcPr>
          <w:p w:rsidR="00DC2F32" w:rsidRPr="00A1234C" w:rsidRDefault="00DC2F32" w:rsidP="00967F30">
            <w:pPr>
              <w:adjustRightInd w:val="0"/>
              <w:snapToGrid w:val="0"/>
              <w:jc w:val="center"/>
              <w:rPr>
                <w:rFonts w:ascii="宋体" w:hAnsi="宋体" w:cs="宋体"/>
                <w:kern w:val="0"/>
                <w:szCs w:val="21"/>
              </w:rPr>
            </w:pPr>
            <w:r w:rsidRPr="00A1234C">
              <w:rPr>
                <w:rFonts w:ascii="宋体" w:hAnsi="宋体" w:cs="宋体" w:hint="eastAsia"/>
                <w:kern w:val="0"/>
                <w:szCs w:val="21"/>
              </w:rPr>
              <w:t>3</w:t>
            </w:r>
          </w:p>
        </w:tc>
        <w:tc>
          <w:tcPr>
            <w:tcW w:w="851" w:type="dxa"/>
            <w:vAlign w:val="center"/>
          </w:tcPr>
          <w:p w:rsidR="00DC2F32" w:rsidRDefault="00DC2F32" w:rsidP="00967F30">
            <w:pPr>
              <w:adjustRightInd w:val="0"/>
              <w:snapToGrid w:val="0"/>
              <w:jc w:val="center"/>
              <w:rPr>
                <w:rFonts w:ascii="宋体" w:hAnsi="宋体" w:cs="宋体"/>
                <w:b/>
                <w:kern w:val="0"/>
                <w:szCs w:val="21"/>
              </w:rPr>
            </w:pPr>
          </w:p>
        </w:tc>
      </w:tr>
      <w:tr w:rsidR="00DC2F32" w:rsidTr="00406B62">
        <w:tc>
          <w:tcPr>
            <w:tcW w:w="2220" w:type="dxa"/>
            <w:vMerge/>
            <w:vAlign w:val="center"/>
          </w:tcPr>
          <w:p w:rsidR="00DC2F32" w:rsidRDefault="00DC2F32" w:rsidP="00967F30">
            <w:pPr>
              <w:adjustRightInd w:val="0"/>
              <w:snapToGrid w:val="0"/>
              <w:jc w:val="left"/>
              <w:rPr>
                <w:rFonts w:ascii="宋体" w:hAnsi="宋体" w:cs="宋体"/>
                <w:b/>
                <w:kern w:val="0"/>
                <w:szCs w:val="21"/>
              </w:rPr>
            </w:pPr>
          </w:p>
        </w:tc>
        <w:tc>
          <w:tcPr>
            <w:tcW w:w="4680" w:type="dxa"/>
            <w:vAlign w:val="center"/>
          </w:tcPr>
          <w:p w:rsidR="00DC2F32" w:rsidRDefault="00DC2F32" w:rsidP="00967F30">
            <w:pPr>
              <w:adjustRightInd w:val="0"/>
              <w:snapToGrid w:val="0"/>
              <w:jc w:val="left"/>
              <w:rPr>
                <w:rFonts w:ascii="宋体" w:hAnsi="宋体" w:cs="宋体"/>
                <w:b/>
                <w:kern w:val="0"/>
                <w:szCs w:val="21"/>
              </w:rPr>
            </w:pPr>
            <w:r>
              <w:rPr>
                <w:rFonts w:ascii="宋体" w:hAnsi="宋体" w:cs="宋体" w:hint="eastAsia"/>
                <w:kern w:val="0"/>
                <w:szCs w:val="21"/>
              </w:rPr>
              <w:t>达到高要求标准限值</w:t>
            </w:r>
          </w:p>
        </w:tc>
        <w:tc>
          <w:tcPr>
            <w:tcW w:w="850" w:type="dxa"/>
            <w:vAlign w:val="center"/>
          </w:tcPr>
          <w:p w:rsidR="00DC2F32" w:rsidRPr="00A1234C" w:rsidRDefault="00DC2F32" w:rsidP="00967F30">
            <w:pPr>
              <w:adjustRightInd w:val="0"/>
              <w:snapToGrid w:val="0"/>
              <w:jc w:val="center"/>
              <w:rPr>
                <w:rFonts w:ascii="宋体" w:hAnsi="宋体" w:cs="宋体"/>
                <w:kern w:val="0"/>
                <w:szCs w:val="21"/>
              </w:rPr>
            </w:pPr>
            <w:r w:rsidRPr="00A1234C">
              <w:rPr>
                <w:rFonts w:ascii="宋体" w:hAnsi="宋体" w:cs="宋体" w:hint="eastAsia"/>
                <w:kern w:val="0"/>
                <w:szCs w:val="21"/>
              </w:rPr>
              <w:t>5</w:t>
            </w:r>
          </w:p>
        </w:tc>
        <w:tc>
          <w:tcPr>
            <w:tcW w:w="851" w:type="dxa"/>
            <w:vAlign w:val="center"/>
          </w:tcPr>
          <w:p w:rsidR="00DC2F32" w:rsidRDefault="00DC2F32" w:rsidP="00967F30">
            <w:pPr>
              <w:adjustRightInd w:val="0"/>
              <w:snapToGrid w:val="0"/>
              <w:jc w:val="center"/>
              <w:rPr>
                <w:rFonts w:ascii="宋体" w:hAnsi="宋体" w:cs="宋体"/>
                <w:b/>
                <w:kern w:val="0"/>
                <w:szCs w:val="21"/>
              </w:rPr>
            </w:pPr>
          </w:p>
        </w:tc>
      </w:tr>
      <w:tr w:rsidR="00DC2F32" w:rsidTr="00406B62">
        <w:tc>
          <w:tcPr>
            <w:tcW w:w="2220" w:type="dxa"/>
            <w:vMerge w:val="restart"/>
            <w:vAlign w:val="center"/>
          </w:tcPr>
          <w:p w:rsidR="00DC2F32" w:rsidRDefault="00DC2F32" w:rsidP="00967F30">
            <w:pPr>
              <w:adjustRightInd w:val="0"/>
              <w:snapToGrid w:val="0"/>
              <w:jc w:val="left"/>
              <w:rPr>
                <w:rFonts w:ascii="宋体" w:hAnsi="宋体" w:cs="宋体"/>
                <w:b/>
                <w:kern w:val="0"/>
                <w:szCs w:val="21"/>
              </w:rPr>
            </w:pPr>
            <w:r>
              <w:rPr>
                <w:rFonts w:ascii="宋体" w:hAnsi="宋体" w:cs="宋体" w:hint="eastAsia"/>
                <w:kern w:val="0"/>
                <w:szCs w:val="21"/>
              </w:rPr>
              <w:t>楼板的撞击声隔声性能</w:t>
            </w:r>
          </w:p>
        </w:tc>
        <w:tc>
          <w:tcPr>
            <w:tcW w:w="4680" w:type="dxa"/>
            <w:vAlign w:val="center"/>
          </w:tcPr>
          <w:p w:rsidR="00DC2F32" w:rsidRDefault="00DC2F32" w:rsidP="00967F30">
            <w:pPr>
              <w:adjustRightInd w:val="0"/>
              <w:snapToGrid w:val="0"/>
              <w:jc w:val="left"/>
              <w:rPr>
                <w:rFonts w:ascii="宋体" w:hAnsi="宋体" w:cs="宋体"/>
                <w:b/>
                <w:kern w:val="0"/>
                <w:szCs w:val="21"/>
              </w:rPr>
            </w:pPr>
            <w:r>
              <w:rPr>
                <w:rFonts w:ascii="宋体" w:hAnsi="宋体" w:cs="宋体" w:hint="eastAsia"/>
                <w:kern w:val="0"/>
                <w:szCs w:val="21"/>
              </w:rPr>
              <w:t>达到低限标准限值和高要求标准限值的平均值</w:t>
            </w:r>
          </w:p>
        </w:tc>
        <w:tc>
          <w:tcPr>
            <w:tcW w:w="850" w:type="dxa"/>
            <w:vAlign w:val="center"/>
          </w:tcPr>
          <w:p w:rsidR="00DC2F32" w:rsidRPr="00A1234C" w:rsidRDefault="00DC2F32" w:rsidP="00967F30">
            <w:pPr>
              <w:adjustRightInd w:val="0"/>
              <w:snapToGrid w:val="0"/>
              <w:jc w:val="center"/>
              <w:rPr>
                <w:rFonts w:ascii="宋体" w:hAnsi="宋体" w:cs="宋体"/>
                <w:kern w:val="0"/>
                <w:szCs w:val="21"/>
              </w:rPr>
            </w:pPr>
            <w:r w:rsidRPr="00A1234C">
              <w:rPr>
                <w:rFonts w:ascii="宋体" w:hAnsi="宋体" w:cs="宋体" w:hint="eastAsia"/>
                <w:kern w:val="0"/>
                <w:szCs w:val="21"/>
              </w:rPr>
              <w:t>3</w:t>
            </w:r>
          </w:p>
        </w:tc>
        <w:tc>
          <w:tcPr>
            <w:tcW w:w="851" w:type="dxa"/>
            <w:vAlign w:val="center"/>
          </w:tcPr>
          <w:p w:rsidR="00DC2F32" w:rsidRDefault="00DC2F32" w:rsidP="00967F30">
            <w:pPr>
              <w:adjustRightInd w:val="0"/>
              <w:snapToGrid w:val="0"/>
              <w:jc w:val="center"/>
              <w:rPr>
                <w:rFonts w:ascii="宋体" w:hAnsi="宋体" w:cs="宋体"/>
                <w:b/>
                <w:kern w:val="0"/>
                <w:szCs w:val="21"/>
              </w:rPr>
            </w:pPr>
          </w:p>
        </w:tc>
      </w:tr>
      <w:tr w:rsidR="00DC2F32" w:rsidTr="00406B62">
        <w:tc>
          <w:tcPr>
            <w:tcW w:w="2220" w:type="dxa"/>
            <w:vMerge/>
            <w:vAlign w:val="center"/>
          </w:tcPr>
          <w:p w:rsidR="00DC2F32" w:rsidRDefault="00DC2F32" w:rsidP="00967F30">
            <w:pPr>
              <w:adjustRightInd w:val="0"/>
              <w:snapToGrid w:val="0"/>
              <w:jc w:val="center"/>
              <w:rPr>
                <w:rFonts w:ascii="宋体" w:hAnsi="宋体" w:cs="宋体"/>
                <w:b/>
                <w:kern w:val="0"/>
                <w:szCs w:val="21"/>
              </w:rPr>
            </w:pPr>
          </w:p>
        </w:tc>
        <w:tc>
          <w:tcPr>
            <w:tcW w:w="4680" w:type="dxa"/>
            <w:vAlign w:val="center"/>
          </w:tcPr>
          <w:p w:rsidR="00DC2F32" w:rsidRDefault="00DC2F32" w:rsidP="00967F30">
            <w:pPr>
              <w:adjustRightInd w:val="0"/>
              <w:snapToGrid w:val="0"/>
              <w:jc w:val="left"/>
              <w:rPr>
                <w:rFonts w:ascii="宋体" w:hAnsi="宋体" w:cs="宋体"/>
                <w:b/>
                <w:kern w:val="0"/>
                <w:szCs w:val="21"/>
              </w:rPr>
            </w:pPr>
            <w:r>
              <w:rPr>
                <w:rFonts w:ascii="宋体" w:hAnsi="宋体" w:cs="宋体" w:hint="eastAsia"/>
                <w:kern w:val="0"/>
                <w:szCs w:val="21"/>
              </w:rPr>
              <w:t>达到高要求标准限值</w:t>
            </w:r>
          </w:p>
        </w:tc>
        <w:tc>
          <w:tcPr>
            <w:tcW w:w="850" w:type="dxa"/>
            <w:vAlign w:val="center"/>
          </w:tcPr>
          <w:p w:rsidR="00DC2F32" w:rsidRPr="00A1234C" w:rsidRDefault="00DC2F32" w:rsidP="00967F30">
            <w:pPr>
              <w:adjustRightInd w:val="0"/>
              <w:snapToGrid w:val="0"/>
              <w:jc w:val="center"/>
              <w:rPr>
                <w:rFonts w:ascii="宋体" w:hAnsi="宋体" w:cs="宋体"/>
                <w:kern w:val="0"/>
                <w:szCs w:val="21"/>
              </w:rPr>
            </w:pPr>
            <w:r w:rsidRPr="00A1234C">
              <w:rPr>
                <w:rFonts w:ascii="宋体" w:hAnsi="宋体" w:cs="宋体" w:hint="eastAsia"/>
                <w:kern w:val="0"/>
                <w:szCs w:val="21"/>
              </w:rPr>
              <w:t>4</w:t>
            </w:r>
          </w:p>
        </w:tc>
        <w:tc>
          <w:tcPr>
            <w:tcW w:w="851" w:type="dxa"/>
            <w:vAlign w:val="center"/>
          </w:tcPr>
          <w:p w:rsidR="00DC2F32" w:rsidRDefault="00DC2F32" w:rsidP="00967F30">
            <w:pPr>
              <w:adjustRightInd w:val="0"/>
              <w:snapToGrid w:val="0"/>
              <w:jc w:val="center"/>
              <w:rPr>
                <w:rFonts w:ascii="宋体" w:hAnsi="宋体" w:cs="宋体"/>
                <w:b/>
                <w:kern w:val="0"/>
                <w:szCs w:val="21"/>
              </w:rPr>
            </w:pPr>
          </w:p>
        </w:tc>
      </w:tr>
      <w:tr w:rsidR="00DC2F32" w:rsidTr="00406B62">
        <w:tc>
          <w:tcPr>
            <w:tcW w:w="6900" w:type="dxa"/>
            <w:gridSpan w:val="2"/>
            <w:vAlign w:val="center"/>
          </w:tcPr>
          <w:p w:rsidR="00DC2F32" w:rsidRDefault="00DC2F32" w:rsidP="00967F30">
            <w:pPr>
              <w:adjustRightInd w:val="0"/>
              <w:snapToGrid w:val="0"/>
              <w:jc w:val="center"/>
              <w:rPr>
                <w:rFonts w:ascii="宋体" w:hAnsi="宋体" w:cs="宋体"/>
                <w:kern w:val="0"/>
                <w:szCs w:val="21"/>
              </w:rPr>
            </w:pPr>
            <w:r>
              <w:rPr>
                <w:rFonts w:ascii="宋体" w:hAnsi="宋体" w:cs="宋体" w:hint="eastAsia"/>
                <w:kern w:val="0"/>
                <w:szCs w:val="21"/>
              </w:rPr>
              <w:t>总计</w:t>
            </w:r>
          </w:p>
        </w:tc>
        <w:tc>
          <w:tcPr>
            <w:tcW w:w="850" w:type="dxa"/>
            <w:vAlign w:val="center"/>
          </w:tcPr>
          <w:p w:rsidR="00DC2F32" w:rsidRPr="00A1234C" w:rsidRDefault="00DC2F32" w:rsidP="00967F30">
            <w:pPr>
              <w:adjustRightInd w:val="0"/>
              <w:snapToGrid w:val="0"/>
              <w:jc w:val="center"/>
              <w:rPr>
                <w:rFonts w:ascii="宋体" w:hAnsi="宋体" w:cs="宋体"/>
                <w:kern w:val="0"/>
                <w:szCs w:val="21"/>
              </w:rPr>
            </w:pPr>
            <w:r w:rsidRPr="00A1234C">
              <w:rPr>
                <w:rFonts w:ascii="宋体" w:hAnsi="宋体" w:cs="宋体" w:hint="eastAsia"/>
                <w:kern w:val="0"/>
                <w:szCs w:val="21"/>
              </w:rPr>
              <w:t>9</w:t>
            </w:r>
          </w:p>
        </w:tc>
        <w:tc>
          <w:tcPr>
            <w:tcW w:w="851" w:type="dxa"/>
            <w:vAlign w:val="center"/>
          </w:tcPr>
          <w:p w:rsidR="00DC2F32" w:rsidRDefault="00790055" w:rsidP="00967F30">
            <w:pPr>
              <w:adjustRightInd w:val="0"/>
              <w:snapToGrid w:val="0"/>
              <w:jc w:val="center"/>
              <w:rPr>
                <w:rFonts w:ascii="宋体" w:hAnsi="宋体" w:cs="宋体"/>
                <w:b/>
                <w:kern w:val="0"/>
                <w:szCs w:val="21"/>
              </w:rPr>
            </w:pPr>
            <w:r>
              <w:rPr>
                <w:rFonts w:ascii="宋体" w:hAnsi="宋体" w:cs="宋体"/>
                <w:b/>
                <w:kern w:val="0"/>
                <w:szCs w:val="21"/>
              </w:rPr>
              <w:fldChar w:fldCharType="begin"/>
            </w:r>
            <w:r w:rsidR="00F50E11">
              <w:rPr>
                <w:rFonts w:ascii="宋体" w:hAnsi="宋体" w:cs="宋体"/>
                <w:b/>
                <w:kern w:val="0"/>
                <w:szCs w:val="21"/>
              </w:rPr>
              <w:instrText xml:space="preserve"> =SUM(above) </w:instrText>
            </w:r>
            <w:r>
              <w:rPr>
                <w:rFonts w:ascii="宋体" w:hAnsi="宋体" w:cs="宋体"/>
                <w:b/>
                <w:kern w:val="0"/>
                <w:szCs w:val="21"/>
              </w:rPr>
              <w:fldChar w:fldCharType="separate"/>
            </w:r>
            <w:r w:rsidR="00087D73">
              <w:rPr>
                <w:rFonts w:ascii="宋体" w:hAnsi="宋体" w:cs="宋体"/>
                <w:b/>
                <w:noProof/>
                <w:kern w:val="0"/>
                <w:szCs w:val="21"/>
              </w:rPr>
              <w:t>0</w:t>
            </w:r>
            <w:r>
              <w:rPr>
                <w:rFonts w:ascii="宋体" w:hAnsi="宋体" w:cs="宋体"/>
                <w:b/>
                <w:kern w:val="0"/>
                <w:szCs w:val="21"/>
              </w:rPr>
              <w:fldChar w:fldCharType="end"/>
            </w:r>
          </w:p>
        </w:tc>
      </w:tr>
    </w:tbl>
    <w:p w:rsidR="00DC2F32" w:rsidRDefault="00DC2F32" w:rsidP="00967F30">
      <w:pPr>
        <w:rPr>
          <w:rFonts w:ascii="宋体" w:hAnsi="宋体" w:cs="宋体"/>
          <w:kern w:val="0"/>
          <w:sz w:val="24"/>
        </w:rPr>
      </w:pPr>
    </w:p>
    <w:p w:rsidR="00DC2F32" w:rsidRDefault="00DC2F32" w:rsidP="00580205">
      <w:pPr>
        <w:pStyle w:val="11"/>
        <w:numPr>
          <w:ilvl w:val="0"/>
          <w:numId w:val="118"/>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评价要点</w:t>
      </w:r>
    </w:p>
    <w:p w:rsidR="00DC2F32" w:rsidRDefault="00DC2F32" w:rsidP="00967F30">
      <w:pPr>
        <w:adjustRightInd w:val="0"/>
        <w:snapToGrid w:val="0"/>
        <w:spacing w:line="460" w:lineRule="exact"/>
        <w:ind w:leftChars="-203" w:left="-426" w:firstLineChars="150" w:firstLine="315"/>
        <w:rPr>
          <w:rFonts w:ascii="宋体" w:hAnsi="宋体" w:cs="宋体"/>
          <w:kern w:val="0"/>
          <w:szCs w:val="21"/>
        </w:rPr>
      </w:pPr>
      <w:r>
        <w:rPr>
          <w:rFonts w:ascii="宋体" w:hAnsi="宋体" w:cs="宋体" w:hint="eastAsia"/>
          <w:kern w:val="0"/>
          <w:szCs w:val="21"/>
        </w:rPr>
        <w:t>简要说明建筑周边主要噪声源，围护结构隔声措施。</w:t>
      </w:r>
    </w:p>
    <w:tbl>
      <w:tblPr>
        <w:tblW w:w="90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7"/>
      </w:tblGrid>
      <w:tr w:rsidR="00DC2F32">
        <w:tc>
          <w:tcPr>
            <w:tcW w:w="9087" w:type="dxa"/>
          </w:tcPr>
          <w:p w:rsidR="00DC2F32" w:rsidRDefault="00DC2F32" w:rsidP="00967F30">
            <w:pPr>
              <w:adjustRightInd w:val="0"/>
              <w:snapToGrid w:val="0"/>
              <w:spacing w:line="460" w:lineRule="exact"/>
              <w:rPr>
                <w:rFonts w:ascii="宋体" w:hAnsi="宋体" w:cs="宋体"/>
                <w:kern w:val="0"/>
                <w:sz w:val="24"/>
              </w:rPr>
            </w:pPr>
          </w:p>
          <w:p w:rsidR="00DC2F32" w:rsidRDefault="00DC2F32" w:rsidP="00967F30">
            <w:pPr>
              <w:adjustRightInd w:val="0"/>
              <w:snapToGrid w:val="0"/>
              <w:spacing w:line="460" w:lineRule="exact"/>
              <w:rPr>
                <w:rFonts w:ascii="宋体" w:hAnsi="宋体" w:cs="宋体"/>
                <w:kern w:val="0"/>
                <w:sz w:val="24"/>
              </w:rPr>
            </w:pPr>
          </w:p>
          <w:p w:rsidR="00DC2F32" w:rsidRDefault="00DC2F32" w:rsidP="00967F30">
            <w:pPr>
              <w:adjustRightInd w:val="0"/>
              <w:snapToGrid w:val="0"/>
              <w:spacing w:line="460" w:lineRule="exact"/>
              <w:rPr>
                <w:rFonts w:ascii="宋体" w:hAnsi="宋体" w:cs="宋体"/>
                <w:kern w:val="0"/>
                <w:sz w:val="24"/>
              </w:rPr>
            </w:pPr>
          </w:p>
        </w:tc>
      </w:tr>
    </w:tbl>
    <w:p w:rsidR="00DC2F32" w:rsidRDefault="00DC2F32" w:rsidP="00967F30">
      <w:pPr>
        <w:adjustRightInd w:val="0"/>
        <w:snapToGrid w:val="0"/>
        <w:spacing w:line="460" w:lineRule="exact"/>
        <w:ind w:leftChars="-52" w:left="-52" w:hangingChars="27" w:hanging="57"/>
        <w:rPr>
          <w:rFonts w:ascii="宋体" w:hAnsi="宋体" w:cs="宋体"/>
          <w:kern w:val="0"/>
          <w:szCs w:val="21"/>
        </w:rPr>
      </w:pPr>
      <w:r>
        <w:rPr>
          <w:rFonts w:ascii="宋体" w:hAnsi="宋体" w:cs="宋体" w:hint="eastAsia"/>
          <w:kern w:val="0"/>
          <w:szCs w:val="21"/>
        </w:rPr>
        <w:t>主要功能房间外墙、隔墙、楼板以及门窗隔声性能列表</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23"/>
        <w:gridCol w:w="624"/>
        <w:gridCol w:w="624"/>
        <w:gridCol w:w="624"/>
        <w:gridCol w:w="624"/>
        <w:gridCol w:w="524"/>
        <w:gridCol w:w="525"/>
        <w:gridCol w:w="524"/>
        <w:gridCol w:w="525"/>
        <w:gridCol w:w="524"/>
        <w:gridCol w:w="525"/>
        <w:gridCol w:w="524"/>
        <w:gridCol w:w="525"/>
        <w:gridCol w:w="524"/>
        <w:gridCol w:w="525"/>
      </w:tblGrid>
      <w:tr w:rsidR="00DC2F32">
        <w:tc>
          <w:tcPr>
            <w:tcW w:w="709" w:type="dxa"/>
            <w:vMerge w:val="restart"/>
          </w:tcPr>
          <w:p w:rsidR="00DC2F32" w:rsidRDefault="00DC2F32" w:rsidP="00967F30">
            <w:pPr>
              <w:spacing w:line="288" w:lineRule="auto"/>
              <w:jc w:val="left"/>
              <w:rPr>
                <w:rFonts w:ascii="宋体" w:hAnsi="宋体"/>
                <w:szCs w:val="21"/>
              </w:rPr>
            </w:pPr>
            <w:r>
              <w:rPr>
                <w:rFonts w:ascii="宋体" w:hAnsi="宋体" w:hint="eastAsia"/>
                <w:szCs w:val="21"/>
              </w:rPr>
              <w:t>主要功能房间名称</w:t>
            </w:r>
          </w:p>
        </w:tc>
        <w:tc>
          <w:tcPr>
            <w:tcW w:w="3119" w:type="dxa"/>
            <w:gridSpan w:val="5"/>
          </w:tcPr>
          <w:p w:rsidR="00DC2F32" w:rsidRDefault="00DC2F32" w:rsidP="00967F30">
            <w:pPr>
              <w:spacing w:line="288" w:lineRule="auto"/>
              <w:jc w:val="center"/>
              <w:rPr>
                <w:rFonts w:ascii="宋体" w:hAnsi="宋体"/>
                <w:szCs w:val="21"/>
              </w:rPr>
            </w:pPr>
            <w:r>
              <w:rPr>
                <w:rFonts w:ascii="宋体" w:hAnsi="宋体" w:hint="eastAsia"/>
                <w:szCs w:val="21"/>
              </w:rPr>
              <w:t>隔声值（dB）</w:t>
            </w:r>
          </w:p>
        </w:tc>
        <w:tc>
          <w:tcPr>
            <w:tcW w:w="5245" w:type="dxa"/>
            <w:gridSpan w:val="10"/>
          </w:tcPr>
          <w:p w:rsidR="00DC2F32" w:rsidRDefault="00DC2F32" w:rsidP="00967F30">
            <w:pPr>
              <w:spacing w:line="288" w:lineRule="auto"/>
              <w:jc w:val="center"/>
              <w:rPr>
                <w:rFonts w:ascii="宋体" w:hAnsi="宋体"/>
                <w:szCs w:val="21"/>
              </w:rPr>
            </w:pPr>
            <w:r>
              <w:rPr>
                <w:rFonts w:ascii="宋体" w:hAnsi="宋体" w:hint="eastAsia"/>
                <w:szCs w:val="21"/>
              </w:rPr>
              <w:t>允许噪声级（A声级，dB）</w:t>
            </w:r>
          </w:p>
        </w:tc>
      </w:tr>
      <w:tr w:rsidR="00DC2F32">
        <w:tc>
          <w:tcPr>
            <w:tcW w:w="709" w:type="dxa"/>
            <w:vMerge/>
          </w:tcPr>
          <w:p w:rsidR="00DC2F32" w:rsidRDefault="00DC2F32" w:rsidP="00967F30">
            <w:pPr>
              <w:spacing w:line="288" w:lineRule="auto"/>
              <w:rPr>
                <w:rFonts w:ascii="宋体" w:hAnsi="宋体"/>
                <w:szCs w:val="21"/>
              </w:rPr>
            </w:pPr>
          </w:p>
        </w:tc>
        <w:tc>
          <w:tcPr>
            <w:tcW w:w="623" w:type="dxa"/>
            <w:vMerge w:val="restart"/>
          </w:tcPr>
          <w:p w:rsidR="00DC2F32" w:rsidRDefault="00DC2F32" w:rsidP="00967F30">
            <w:pPr>
              <w:spacing w:line="288" w:lineRule="auto"/>
              <w:jc w:val="distribute"/>
              <w:rPr>
                <w:rFonts w:ascii="宋体" w:hAnsi="宋体"/>
                <w:szCs w:val="21"/>
              </w:rPr>
            </w:pPr>
            <w:r>
              <w:rPr>
                <w:rFonts w:ascii="宋体" w:hAnsi="宋体" w:hint="eastAsia"/>
                <w:szCs w:val="21"/>
              </w:rPr>
              <w:t>外墙</w:t>
            </w:r>
          </w:p>
        </w:tc>
        <w:tc>
          <w:tcPr>
            <w:tcW w:w="624" w:type="dxa"/>
            <w:vMerge w:val="restart"/>
          </w:tcPr>
          <w:p w:rsidR="00DC2F32" w:rsidRDefault="00DC2F32" w:rsidP="00967F30">
            <w:pPr>
              <w:spacing w:line="288" w:lineRule="auto"/>
              <w:jc w:val="distribute"/>
              <w:rPr>
                <w:rFonts w:ascii="宋体" w:hAnsi="宋体"/>
                <w:szCs w:val="21"/>
              </w:rPr>
            </w:pPr>
            <w:r>
              <w:rPr>
                <w:rFonts w:ascii="宋体" w:hAnsi="宋体" w:hint="eastAsia"/>
                <w:szCs w:val="21"/>
              </w:rPr>
              <w:t>隔墙</w:t>
            </w:r>
          </w:p>
        </w:tc>
        <w:tc>
          <w:tcPr>
            <w:tcW w:w="624" w:type="dxa"/>
            <w:vMerge w:val="restart"/>
          </w:tcPr>
          <w:p w:rsidR="00DC2F32" w:rsidRDefault="00DC2F32" w:rsidP="00967F30">
            <w:pPr>
              <w:spacing w:line="288" w:lineRule="auto"/>
              <w:jc w:val="distribute"/>
              <w:rPr>
                <w:rFonts w:ascii="宋体" w:hAnsi="宋体"/>
                <w:szCs w:val="21"/>
              </w:rPr>
            </w:pPr>
            <w:r>
              <w:rPr>
                <w:rFonts w:ascii="宋体" w:hAnsi="宋体" w:hint="eastAsia"/>
                <w:szCs w:val="21"/>
              </w:rPr>
              <w:t>楼板</w:t>
            </w:r>
          </w:p>
        </w:tc>
        <w:tc>
          <w:tcPr>
            <w:tcW w:w="624" w:type="dxa"/>
            <w:vMerge w:val="restart"/>
          </w:tcPr>
          <w:p w:rsidR="00DC2F32" w:rsidRDefault="00DC2F32" w:rsidP="00967F30">
            <w:pPr>
              <w:spacing w:line="288" w:lineRule="auto"/>
              <w:jc w:val="distribute"/>
              <w:rPr>
                <w:rFonts w:ascii="宋体" w:hAnsi="宋体"/>
                <w:szCs w:val="21"/>
              </w:rPr>
            </w:pPr>
            <w:r>
              <w:rPr>
                <w:rFonts w:ascii="宋体" w:hAnsi="宋体" w:hint="eastAsia"/>
                <w:szCs w:val="21"/>
              </w:rPr>
              <w:t>外门</w:t>
            </w:r>
          </w:p>
        </w:tc>
        <w:tc>
          <w:tcPr>
            <w:tcW w:w="624" w:type="dxa"/>
            <w:vMerge w:val="restart"/>
          </w:tcPr>
          <w:p w:rsidR="00DC2F32" w:rsidRDefault="00DC2F32" w:rsidP="00967F30">
            <w:pPr>
              <w:spacing w:line="288" w:lineRule="auto"/>
              <w:jc w:val="distribute"/>
              <w:rPr>
                <w:rFonts w:ascii="宋体" w:hAnsi="宋体"/>
                <w:szCs w:val="21"/>
              </w:rPr>
            </w:pPr>
            <w:r>
              <w:rPr>
                <w:rFonts w:ascii="宋体" w:hAnsi="宋体" w:hint="eastAsia"/>
                <w:szCs w:val="21"/>
              </w:rPr>
              <w:t>外窗</w:t>
            </w:r>
          </w:p>
        </w:tc>
        <w:tc>
          <w:tcPr>
            <w:tcW w:w="1049" w:type="dxa"/>
            <w:gridSpan w:val="2"/>
          </w:tcPr>
          <w:p w:rsidR="00DC2F32" w:rsidRDefault="00DC2F32" w:rsidP="00967F30">
            <w:pPr>
              <w:spacing w:line="288" w:lineRule="auto"/>
              <w:jc w:val="distribute"/>
              <w:rPr>
                <w:rFonts w:ascii="宋体" w:hAnsi="宋体"/>
                <w:szCs w:val="21"/>
              </w:rPr>
            </w:pPr>
            <w:r>
              <w:rPr>
                <w:rFonts w:ascii="宋体" w:hAnsi="宋体" w:hint="eastAsia"/>
                <w:szCs w:val="21"/>
              </w:rPr>
              <w:t>外墙</w:t>
            </w:r>
          </w:p>
        </w:tc>
        <w:tc>
          <w:tcPr>
            <w:tcW w:w="1049" w:type="dxa"/>
            <w:gridSpan w:val="2"/>
          </w:tcPr>
          <w:p w:rsidR="00DC2F32" w:rsidRDefault="00DC2F32" w:rsidP="00967F30">
            <w:pPr>
              <w:spacing w:line="288" w:lineRule="auto"/>
              <w:jc w:val="distribute"/>
              <w:rPr>
                <w:rFonts w:ascii="宋体" w:hAnsi="宋体"/>
                <w:szCs w:val="21"/>
              </w:rPr>
            </w:pPr>
            <w:r>
              <w:rPr>
                <w:rFonts w:ascii="宋体" w:hAnsi="宋体" w:hint="eastAsia"/>
                <w:szCs w:val="21"/>
              </w:rPr>
              <w:t>隔墙</w:t>
            </w:r>
          </w:p>
        </w:tc>
        <w:tc>
          <w:tcPr>
            <w:tcW w:w="1049" w:type="dxa"/>
            <w:gridSpan w:val="2"/>
          </w:tcPr>
          <w:p w:rsidR="00DC2F32" w:rsidRDefault="00DC2F32" w:rsidP="00967F30">
            <w:pPr>
              <w:spacing w:line="288" w:lineRule="auto"/>
              <w:jc w:val="distribute"/>
              <w:rPr>
                <w:rFonts w:ascii="宋体" w:hAnsi="宋体"/>
                <w:szCs w:val="21"/>
              </w:rPr>
            </w:pPr>
            <w:r>
              <w:rPr>
                <w:rFonts w:ascii="宋体" w:hAnsi="宋体" w:hint="eastAsia"/>
                <w:szCs w:val="21"/>
              </w:rPr>
              <w:t>楼板</w:t>
            </w:r>
          </w:p>
        </w:tc>
        <w:tc>
          <w:tcPr>
            <w:tcW w:w="1049" w:type="dxa"/>
            <w:gridSpan w:val="2"/>
          </w:tcPr>
          <w:p w:rsidR="00DC2F32" w:rsidRDefault="00DC2F32" w:rsidP="00967F30">
            <w:pPr>
              <w:spacing w:line="288" w:lineRule="auto"/>
              <w:jc w:val="distribute"/>
              <w:rPr>
                <w:rFonts w:ascii="宋体" w:hAnsi="宋体"/>
                <w:szCs w:val="21"/>
              </w:rPr>
            </w:pPr>
            <w:r>
              <w:rPr>
                <w:rFonts w:ascii="宋体" w:hAnsi="宋体" w:hint="eastAsia"/>
                <w:szCs w:val="21"/>
              </w:rPr>
              <w:t>外门</w:t>
            </w:r>
          </w:p>
        </w:tc>
        <w:tc>
          <w:tcPr>
            <w:tcW w:w="1049" w:type="dxa"/>
            <w:gridSpan w:val="2"/>
          </w:tcPr>
          <w:p w:rsidR="00DC2F32" w:rsidRDefault="00DC2F32" w:rsidP="00967F30">
            <w:pPr>
              <w:spacing w:line="288" w:lineRule="auto"/>
              <w:jc w:val="distribute"/>
              <w:rPr>
                <w:rFonts w:ascii="宋体" w:hAnsi="宋体"/>
                <w:szCs w:val="21"/>
              </w:rPr>
            </w:pPr>
            <w:r>
              <w:rPr>
                <w:rFonts w:ascii="宋体" w:hAnsi="宋体" w:hint="eastAsia"/>
                <w:szCs w:val="21"/>
              </w:rPr>
              <w:t>外窗</w:t>
            </w:r>
          </w:p>
        </w:tc>
      </w:tr>
      <w:tr w:rsidR="00DC2F32">
        <w:tc>
          <w:tcPr>
            <w:tcW w:w="709" w:type="dxa"/>
            <w:vMerge/>
          </w:tcPr>
          <w:p w:rsidR="00DC2F32" w:rsidRDefault="00DC2F32" w:rsidP="00967F30">
            <w:pPr>
              <w:spacing w:line="288" w:lineRule="auto"/>
              <w:rPr>
                <w:rFonts w:ascii="宋体" w:hAnsi="宋体"/>
                <w:szCs w:val="21"/>
              </w:rPr>
            </w:pPr>
          </w:p>
        </w:tc>
        <w:tc>
          <w:tcPr>
            <w:tcW w:w="623" w:type="dxa"/>
            <w:vMerge/>
          </w:tcPr>
          <w:p w:rsidR="00DC2F32" w:rsidRDefault="00DC2F32" w:rsidP="00967F30">
            <w:pPr>
              <w:spacing w:line="288" w:lineRule="auto"/>
              <w:jc w:val="distribute"/>
              <w:rPr>
                <w:rFonts w:ascii="宋体" w:hAnsi="宋体"/>
                <w:szCs w:val="21"/>
              </w:rPr>
            </w:pPr>
          </w:p>
        </w:tc>
        <w:tc>
          <w:tcPr>
            <w:tcW w:w="624" w:type="dxa"/>
            <w:vMerge/>
          </w:tcPr>
          <w:p w:rsidR="00DC2F32" w:rsidRDefault="00DC2F32" w:rsidP="00967F30">
            <w:pPr>
              <w:spacing w:line="288" w:lineRule="auto"/>
              <w:jc w:val="distribute"/>
              <w:rPr>
                <w:rFonts w:ascii="宋体" w:hAnsi="宋体"/>
                <w:szCs w:val="21"/>
              </w:rPr>
            </w:pPr>
          </w:p>
        </w:tc>
        <w:tc>
          <w:tcPr>
            <w:tcW w:w="624" w:type="dxa"/>
            <w:vMerge/>
          </w:tcPr>
          <w:p w:rsidR="00DC2F32" w:rsidRDefault="00DC2F32" w:rsidP="00967F30">
            <w:pPr>
              <w:spacing w:line="288" w:lineRule="auto"/>
              <w:jc w:val="distribute"/>
              <w:rPr>
                <w:rFonts w:ascii="宋体" w:hAnsi="宋体"/>
                <w:szCs w:val="21"/>
              </w:rPr>
            </w:pPr>
          </w:p>
        </w:tc>
        <w:tc>
          <w:tcPr>
            <w:tcW w:w="624" w:type="dxa"/>
            <w:vMerge/>
          </w:tcPr>
          <w:p w:rsidR="00DC2F32" w:rsidRDefault="00DC2F32" w:rsidP="00967F30">
            <w:pPr>
              <w:spacing w:line="288" w:lineRule="auto"/>
              <w:jc w:val="distribute"/>
              <w:rPr>
                <w:rFonts w:ascii="宋体" w:hAnsi="宋体"/>
                <w:szCs w:val="21"/>
              </w:rPr>
            </w:pPr>
          </w:p>
        </w:tc>
        <w:tc>
          <w:tcPr>
            <w:tcW w:w="624" w:type="dxa"/>
            <w:vMerge/>
          </w:tcPr>
          <w:p w:rsidR="00DC2F32" w:rsidRDefault="00DC2F32" w:rsidP="00967F30">
            <w:pPr>
              <w:spacing w:line="288" w:lineRule="auto"/>
              <w:jc w:val="distribute"/>
              <w:rPr>
                <w:rFonts w:ascii="宋体" w:hAnsi="宋体"/>
                <w:szCs w:val="21"/>
              </w:rPr>
            </w:pPr>
          </w:p>
        </w:tc>
        <w:tc>
          <w:tcPr>
            <w:tcW w:w="524" w:type="dxa"/>
          </w:tcPr>
          <w:p w:rsidR="00DC2F32" w:rsidRDefault="00DC2F32" w:rsidP="00967F30">
            <w:pPr>
              <w:spacing w:line="288" w:lineRule="auto"/>
              <w:jc w:val="distribute"/>
              <w:rPr>
                <w:rFonts w:ascii="宋体" w:hAnsi="宋体"/>
                <w:szCs w:val="21"/>
              </w:rPr>
            </w:pPr>
            <w:r>
              <w:rPr>
                <w:rFonts w:ascii="宋体" w:hAnsi="宋体" w:hint="eastAsia"/>
                <w:szCs w:val="21"/>
              </w:rPr>
              <w:t>低限标准</w:t>
            </w:r>
          </w:p>
        </w:tc>
        <w:tc>
          <w:tcPr>
            <w:tcW w:w="525" w:type="dxa"/>
          </w:tcPr>
          <w:p w:rsidR="00DC2F32" w:rsidRDefault="00DC2F32" w:rsidP="00967F30">
            <w:pPr>
              <w:spacing w:line="288" w:lineRule="auto"/>
              <w:jc w:val="distribute"/>
              <w:rPr>
                <w:rFonts w:ascii="宋体" w:hAnsi="宋体"/>
                <w:szCs w:val="21"/>
              </w:rPr>
            </w:pPr>
            <w:r>
              <w:rPr>
                <w:rFonts w:ascii="宋体" w:hAnsi="宋体" w:hint="eastAsia"/>
                <w:szCs w:val="21"/>
              </w:rPr>
              <w:t>高限标准</w:t>
            </w:r>
          </w:p>
        </w:tc>
        <w:tc>
          <w:tcPr>
            <w:tcW w:w="524" w:type="dxa"/>
          </w:tcPr>
          <w:p w:rsidR="00DC2F32" w:rsidRDefault="00DC2F32" w:rsidP="00967F30">
            <w:pPr>
              <w:spacing w:line="288" w:lineRule="auto"/>
              <w:jc w:val="distribute"/>
              <w:rPr>
                <w:rFonts w:ascii="宋体" w:hAnsi="宋体"/>
                <w:szCs w:val="21"/>
              </w:rPr>
            </w:pPr>
            <w:r>
              <w:rPr>
                <w:rFonts w:ascii="宋体" w:hAnsi="宋体" w:hint="eastAsia"/>
                <w:szCs w:val="21"/>
              </w:rPr>
              <w:t>低限标准</w:t>
            </w:r>
          </w:p>
        </w:tc>
        <w:tc>
          <w:tcPr>
            <w:tcW w:w="525" w:type="dxa"/>
          </w:tcPr>
          <w:p w:rsidR="00DC2F32" w:rsidRDefault="00DC2F32" w:rsidP="00967F30">
            <w:pPr>
              <w:spacing w:line="288" w:lineRule="auto"/>
              <w:jc w:val="distribute"/>
              <w:rPr>
                <w:rFonts w:ascii="宋体" w:hAnsi="宋体"/>
                <w:szCs w:val="21"/>
              </w:rPr>
            </w:pPr>
            <w:r>
              <w:rPr>
                <w:rFonts w:ascii="宋体" w:hAnsi="宋体" w:hint="eastAsia"/>
                <w:szCs w:val="21"/>
              </w:rPr>
              <w:t>高限标准</w:t>
            </w:r>
          </w:p>
        </w:tc>
        <w:tc>
          <w:tcPr>
            <w:tcW w:w="524" w:type="dxa"/>
          </w:tcPr>
          <w:p w:rsidR="00DC2F32" w:rsidRDefault="00DC2F32" w:rsidP="00967F30">
            <w:pPr>
              <w:spacing w:line="288" w:lineRule="auto"/>
              <w:jc w:val="distribute"/>
              <w:rPr>
                <w:rFonts w:ascii="宋体" w:hAnsi="宋体"/>
                <w:szCs w:val="21"/>
              </w:rPr>
            </w:pPr>
            <w:r>
              <w:rPr>
                <w:rFonts w:ascii="宋体" w:hAnsi="宋体" w:hint="eastAsia"/>
                <w:szCs w:val="21"/>
              </w:rPr>
              <w:t>低限标准</w:t>
            </w:r>
          </w:p>
        </w:tc>
        <w:tc>
          <w:tcPr>
            <w:tcW w:w="525" w:type="dxa"/>
          </w:tcPr>
          <w:p w:rsidR="00DC2F32" w:rsidRDefault="00DC2F32" w:rsidP="00967F30">
            <w:pPr>
              <w:spacing w:line="288" w:lineRule="auto"/>
              <w:jc w:val="distribute"/>
              <w:rPr>
                <w:rFonts w:ascii="宋体" w:hAnsi="宋体"/>
                <w:szCs w:val="21"/>
              </w:rPr>
            </w:pPr>
            <w:r>
              <w:rPr>
                <w:rFonts w:ascii="宋体" w:hAnsi="宋体" w:hint="eastAsia"/>
                <w:szCs w:val="21"/>
              </w:rPr>
              <w:t>高限标准</w:t>
            </w:r>
          </w:p>
        </w:tc>
        <w:tc>
          <w:tcPr>
            <w:tcW w:w="524" w:type="dxa"/>
          </w:tcPr>
          <w:p w:rsidR="00DC2F32" w:rsidRDefault="00DC2F32" w:rsidP="00967F30">
            <w:pPr>
              <w:spacing w:line="288" w:lineRule="auto"/>
              <w:jc w:val="distribute"/>
              <w:rPr>
                <w:rFonts w:ascii="宋体" w:hAnsi="宋体"/>
                <w:szCs w:val="21"/>
              </w:rPr>
            </w:pPr>
            <w:r>
              <w:rPr>
                <w:rFonts w:ascii="宋体" w:hAnsi="宋体" w:hint="eastAsia"/>
                <w:szCs w:val="21"/>
              </w:rPr>
              <w:t>低限标准</w:t>
            </w:r>
          </w:p>
        </w:tc>
        <w:tc>
          <w:tcPr>
            <w:tcW w:w="525" w:type="dxa"/>
          </w:tcPr>
          <w:p w:rsidR="00DC2F32" w:rsidRDefault="00DC2F32" w:rsidP="00967F30">
            <w:pPr>
              <w:spacing w:line="288" w:lineRule="auto"/>
              <w:jc w:val="distribute"/>
              <w:rPr>
                <w:rFonts w:ascii="宋体" w:hAnsi="宋体"/>
                <w:szCs w:val="21"/>
              </w:rPr>
            </w:pPr>
            <w:r>
              <w:rPr>
                <w:rFonts w:ascii="宋体" w:hAnsi="宋体" w:hint="eastAsia"/>
                <w:szCs w:val="21"/>
              </w:rPr>
              <w:t>高限标准</w:t>
            </w:r>
          </w:p>
        </w:tc>
        <w:tc>
          <w:tcPr>
            <w:tcW w:w="524" w:type="dxa"/>
          </w:tcPr>
          <w:p w:rsidR="00DC2F32" w:rsidRDefault="00DC2F32" w:rsidP="00967F30">
            <w:pPr>
              <w:spacing w:line="288" w:lineRule="auto"/>
              <w:jc w:val="distribute"/>
              <w:rPr>
                <w:rFonts w:ascii="宋体" w:hAnsi="宋体"/>
                <w:szCs w:val="21"/>
              </w:rPr>
            </w:pPr>
            <w:r>
              <w:rPr>
                <w:rFonts w:ascii="宋体" w:hAnsi="宋体" w:hint="eastAsia"/>
                <w:szCs w:val="21"/>
              </w:rPr>
              <w:t>低限标准</w:t>
            </w:r>
          </w:p>
        </w:tc>
        <w:tc>
          <w:tcPr>
            <w:tcW w:w="525" w:type="dxa"/>
          </w:tcPr>
          <w:p w:rsidR="00DC2F32" w:rsidRDefault="00DC2F32" w:rsidP="00967F30">
            <w:pPr>
              <w:spacing w:line="288" w:lineRule="auto"/>
              <w:jc w:val="distribute"/>
              <w:rPr>
                <w:rFonts w:ascii="宋体" w:hAnsi="宋体"/>
                <w:szCs w:val="21"/>
              </w:rPr>
            </w:pPr>
            <w:r>
              <w:rPr>
                <w:rFonts w:ascii="宋体" w:hAnsi="宋体" w:hint="eastAsia"/>
                <w:szCs w:val="21"/>
              </w:rPr>
              <w:t>高限标准</w:t>
            </w:r>
          </w:p>
        </w:tc>
      </w:tr>
      <w:tr w:rsidR="00DC2F32">
        <w:tc>
          <w:tcPr>
            <w:tcW w:w="709" w:type="dxa"/>
          </w:tcPr>
          <w:p w:rsidR="00DC2F32" w:rsidRDefault="00DC2F32" w:rsidP="00967F30">
            <w:pPr>
              <w:spacing w:line="288" w:lineRule="auto"/>
              <w:rPr>
                <w:rFonts w:ascii="宋体" w:hAnsi="宋体"/>
                <w:sz w:val="18"/>
                <w:szCs w:val="18"/>
              </w:rPr>
            </w:pPr>
          </w:p>
        </w:tc>
        <w:tc>
          <w:tcPr>
            <w:tcW w:w="623" w:type="dxa"/>
          </w:tcPr>
          <w:p w:rsidR="00DC2F32" w:rsidRDefault="00DC2F32" w:rsidP="00967F30">
            <w:pPr>
              <w:spacing w:line="288" w:lineRule="auto"/>
              <w:jc w:val="distribute"/>
              <w:rPr>
                <w:rFonts w:ascii="宋体" w:hAnsi="宋体"/>
                <w:sz w:val="18"/>
                <w:szCs w:val="18"/>
              </w:rPr>
            </w:pPr>
          </w:p>
        </w:tc>
        <w:tc>
          <w:tcPr>
            <w:tcW w:w="624" w:type="dxa"/>
          </w:tcPr>
          <w:p w:rsidR="00DC2F32" w:rsidRDefault="00DC2F32" w:rsidP="00967F30">
            <w:pPr>
              <w:spacing w:line="288" w:lineRule="auto"/>
              <w:jc w:val="distribute"/>
              <w:rPr>
                <w:rFonts w:ascii="宋体" w:hAnsi="宋体"/>
                <w:sz w:val="18"/>
                <w:szCs w:val="18"/>
              </w:rPr>
            </w:pPr>
          </w:p>
        </w:tc>
        <w:tc>
          <w:tcPr>
            <w:tcW w:w="624" w:type="dxa"/>
          </w:tcPr>
          <w:p w:rsidR="00DC2F32" w:rsidRDefault="00DC2F32" w:rsidP="00967F30">
            <w:pPr>
              <w:spacing w:line="288" w:lineRule="auto"/>
              <w:jc w:val="distribute"/>
              <w:rPr>
                <w:rFonts w:ascii="宋体" w:hAnsi="宋体"/>
                <w:sz w:val="18"/>
                <w:szCs w:val="18"/>
              </w:rPr>
            </w:pPr>
          </w:p>
        </w:tc>
        <w:tc>
          <w:tcPr>
            <w:tcW w:w="624" w:type="dxa"/>
          </w:tcPr>
          <w:p w:rsidR="00DC2F32" w:rsidRDefault="00DC2F32" w:rsidP="00967F30">
            <w:pPr>
              <w:spacing w:line="288" w:lineRule="auto"/>
              <w:jc w:val="distribute"/>
              <w:rPr>
                <w:rFonts w:ascii="宋体" w:hAnsi="宋体"/>
                <w:sz w:val="18"/>
                <w:szCs w:val="18"/>
              </w:rPr>
            </w:pPr>
          </w:p>
        </w:tc>
        <w:tc>
          <w:tcPr>
            <w:tcW w:w="624" w:type="dxa"/>
          </w:tcPr>
          <w:p w:rsidR="00DC2F32" w:rsidRDefault="00DC2F32" w:rsidP="00967F30">
            <w:pPr>
              <w:spacing w:line="288" w:lineRule="auto"/>
              <w:jc w:val="distribute"/>
              <w:rPr>
                <w:rFonts w:ascii="宋体" w:hAnsi="宋体"/>
                <w:sz w:val="18"/>
                <w:szCs w:val="18"/>
              </w:rPr>
            </w:pPr>
          </w:p>
        </w:tc>
        <w:tc>
          <w:tcPr>
            <w:tcW w:w="524" w:type="dxa"/>
          </w:tcPr>
          <w:p w:rsidR="00DC2F32" w:rsidRDefault="00DC2F32" w:rsidP="00967F30">
            <w:pPr>
              <w:spacing w:line="288" w:lineRule="auto"/>
              <w:jc w:val="distribute"/>
              <w:rPr>
                <w:rFonts w:ascii="宋体" w:hAnsi="宋体"/>
                <w:sz w:val="18"/>
                <w:szCs w:val="18"/>
              </w:rPr>
            </w:pPr>
          </w:p>
        </w:tc>
        <w:tc>
          <w:tcPr>
            <w:tcW w:w="525" w:type="dxa"/>
          </w:tcPr>
          <w:p w:rsidR="00DC2F32" w:rsidRDefault="00DC2F32" w:rsidP="00967F30">
            <w:pPr>
              <w:spacing w:line="288" w:lineRule="auto"/>
              <w:jc w:val="distribute"/>
              <w:rPr>
                <w:rFonts w:ascii="宋体" w:hAnsi="宋体"/>
                <w:sz w:val="18"/>
                <w:szCs w:val="18"/>
              </w:rPr>
            </w:pPr>
          </w:p>
        </w:tc>
        <w:tc>
          <w:tcPr>
            <w:tcW w:w="524" w:type="dxa"/>
          </w:tcPr>
          <w:p w:rsidR="00DC2F32" w:rsidRDefault="00DC2F32" w:rsidP="00967F30">
            <w:pPr>
              <w:spacing w:line="288" w:lineRule="auto"/>
              <w:jc w:val="distribute"/>
              <w:rPr>
                <w:rFonts w:ascii="宋体" w:hAnsi="宋体"/>
                <w:sz w:val="18"/>
                <w:szCs w:val="18"/>
              </w:rPr>
            </w:pPr>
          </w:p>
        </w:tc>
        <w:tc>
          <w:tcPr>
            <w:tcW w:w="525" w:type="dxa"/>
          </w:tcPr>
          <w:p w:rsidR="00DC2F32" w:rsidRDefault="00DC2F32" w:rsidP="00967F30">
            <w:pPr>
              <w:spacing w:line="288" w:lineRule="auto"/>
              <w:jc w:val="distribute"/>
              <w:rPr>
                <w:rFonts w:ascii="宋体" w:hAnsi="宋体"/>
                <w:sz w:val="18"/>
                <w:szCs w:val="18"/>
              </w:rPr>
            </w:pPr>
          </w:p>
        </w:tc>
        <w:tc>
          <w:tcPr>
            <w:tcW w:w="524" w:type="dxa"/>
          </w:tcPr>
          <w:p w:rsidR="00DC2F32" w:rsidRDefault="00DC2F32" w:rsidP="00967F30">
            <w:pPr>
              <w:spacing w:line="288" w:lineRule="auto"/>
              <w:jc w:val="distribute"/>
              <w:rPr>
                <w:rFonts w:ascii="宋体" w:hAnsi="宋体"/>
                <w:sz w:val="18"/>
                <w:szCs w:val="18"/>
              </w:rPr>
            </w:pPr>
          </w:p>
        </w:tc>
        <w:tc>
          <w:tcPr>
            <w:tcW w:w="525" w:type="dxa"/>
          </w:tcPr>
          <w:p w:rsidR="00DC2F32" w:rsidRDefault="00DC2F32" w:rsidP="00967F30">
            <w:pPr>
              <w:spacing w:line="288" w:lineRule="auto"/>
              <w:jc w:val="distribute"/>
              <w:rPr>
                <w:rFonts w:ascii="宋体" w:hAnsi="宋体"/>
                <w:sz w:val="18"/>
                <w:szCs w:val="18"/>
              </w:rPr>
            </w:pPr>
          </w:p>
        </w:tc>
        <w:tc>
          <w:tcPr>
            <w:tcW w:w="524" w:type="dxa"/>
          </w:tcPr>
          <w:p w:rsidR="00DC2F32" w:rsidRDefault="00DC2F32" w:rsidP="00967F30">
            <w:pPr>
              <w:spacing w:line="288" w:lineRule="auto"/>
              <w:jc w:val="distribute"/>
              <w:rPr>
                <w:rFonts w:ascii="宋体" w:hAnsi="宋体"/>
                <w:sz w:val="18"/>
                <w:szCs w:val="18"/>
              </w:rPr>
            </w:pPr>
          </w:p>
        </w:tc>
        <w:tc>
          <w:tcPr>
            <w:tcW w:w="525" w:type="dxa"/>
          </w:tcPr>
          <w:p w:rsidR="00DC2F32" w:rsidRDefault="00DC2F32" w:rsidP="00967F30">
            <w:pPr>
              <w:spacing w:line="288" w:lineRule="auto"/>
              <w:jc w:val="distribute"/>
              <w:rPr>
                <w:rFonts w:ascii="宋体" w:hAnsi="宋体"/>
                <w:sz w:val="18"/>
                <w:szCs w:val="18"/>
              </w:rPr>
            </w:pPr>
          </w:p>
        </w:tc>
        <w:tc>
          <w:tcPr>
            <w:tcW w:w="524" w:type="dxa"/>
          </w:tcPr>
          <w:p w:rsidR="00DC2F32" w:rsidRDefault="00DC2F32" w:rsidP="00967F30">
            <w:pPr>
              <w:spacing w:line="288" w:lineRule="auto"/>
              <w:jc w:val="distribute"/>
              <w:rPr>
                <w:rFonts w:ascii="宋体" w:hAnsi="宋体"/>
                <w:sz w:val="18"/>
                <w:szCs w:val="18"/>
              </w:rPr>
            </w:pPr>
          </w:p>
        </w:tc>
        <w:tc>
          <w:tcPr>
            <w:tcW w:w="525" w:type="dxa"/>
          </w:tcPr>
          <w:p w:rsidR="00DC2F32" w:rsidRDefault="00DC2F32" w:rsidP="00967F30">
            <w:pPr>
              <w:spacing w:line="288" w:lineRule="auto"/>
              <w:jc w:val="distribute"/>
              <w:rPr>
                <w:rFonts w:ascii="宋体" w:hAnsi="宋体"/>
                <w:sz w:val="18"/>
                <w:szCs w:val="18"/>
              </w:rPr>
            </w:pPr>
          </w:p>
        </w:tc>
      </w:tr>
      <w:tr w:rsidR="00DC2F32">
        <w:tc>
          <w:tcPr>
            <w:tcW w:w="709" w:type="dxa"/>
          </w:tcPr>
          <w:p w:rsidR="00DC2F32" w:rsidRDefault="00DC2F32" w:rsidP="00967F30">
            <w:pPr>
              <w:spacing w:line="288" w:lineRule="auto"/>
              <w:rPr>
                <w:rFonts w:ascii="宋体" w:hAnsi="宋体"/>
                <w:color w:val="FF0000"/>
                <w:sz w:val="18"/>
                <w:szCs w:val="18"/>
              </w:rPr>
            </w:pPr>
          </w:p>
        </w:tc>
        <w:tc>
          <w:tcPr>
            <w:tcW w:w="623"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r>
      <w:tr w:rsidR="00DC2F32">
        <w:tc>
          <w:tcPr>
            <w:tcW w:w="709" w:type="dxa"/>
          </w:tcPr>
          <w:p w:rsidR="00DC2F32" w:rsidRDefault="00DC2F32" w:rsidP="00967F30">
            <w:pPr>
              <w:spacing w:line="288" w:lineRule="auto"/>
              <w:rPr>
                <w:rFonts w:ascii="宋体" w:hAnsi="宋体"/>
                <w:color w:val="FF0000"/>
                <w:sz w:val="18"/>
                <w:szCs w:val="18"/>
              </w:rPr>
            </w:pPr>
          </w:p>
        </w:tc>
        <w:tc>
          <w:tcPr>
            <w:tcW w:w="623"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r>
      <w:tr w:rsidR="00DC2F32">
        <w:tc>
          <w:tcPr>
            <w:tcW w:w="709" w:type="dxa"/>
          </w:tcPr>
          <w:p w:rsidR="00DC2F32" w:rsidRDefault="00DC2F32" w:rsidP="00967F30">
            <w:pPr>
              <w:spacing w:line="288" w:lineRule="auto"/>
              <w:rPr>
                <w:rFonts w:ascii="宋体" w:hAnsi="宋体"/>
                <w:color w:val="FF0000"/>
                <w:sz w:val="18"/>
                <w:szCs w:val="18"/>
              </w:rPr>
            </w:pPr>
          </w:p>
        </w:tc>
        <w:tc>
          <w:tcPr>
            <w:tcW w:w="623"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r>
      <w:tr w:rsidR="00DC2F32">
        <w:tc>
          <w:tcPr>
            <w:tcW w:w="709" w:type="dxa"/>
          </w:tcPr>
          <w:p w:rsidR="00DC2F32" w:rsidRDefault="00DC2F32" w:rsidP="00967F30">
            <w:pPr>
              <w:spacing w:line="288" w:lineRule="auto"/>
              <w:rPr>
                <w:rFonts w:ascii="宋体" w:hAnsi="宋体"/>
                <w:color w:val="FF0000"/>
                <w:sz w:val="18"/>
                <w:szCs w:val="18"/>
              </w:rPr>
            </w:pPr>
          </w:p>
        </w:tc>
        <w:tc>
          <w:tcPr>
            <w:tcW w:w="623"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r>
      <w:tr w:rsidR="00DC2F32">
        <w:tc>
          <w:tcPr>
            <w:tcW w:w="709" w:type="dxa"/>
          </w:tcPr>
          <w:p w:rsidR="00DC2F32" w:rsidRDefault="00DC2F32" w:rsidP="00967F30">
            <w:pPr>
              <w:spacing w:line="288" w:lineRule="auto"/>
              <w:rPr>
                <w:rFonts w:ascii="宋体" w:hAnsi="宋体"/>
                <w:color w:val="FF0000"/>
                <w:sz w:val="18"/>
                <w:szCs w:val="18"/>
              </w:rPr>
            </w:pPr>
          </w:p>
        </w:tc>
        <w:tc>
          <w:tcPr>
            <w:tcW w:w="623"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624" w:type="dxa"/>
          </w:tcPr>
          <w:p w:rsidR="00DC2F32" w:rsidRDefault="00DC2F32" w:rsidP="00967F30">
            <w:pPr>
              <w:spacing w:line="288" w:lineRule="auto"/>
              <w:jc w:val="distribute"/>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c>
          <w:tcPr>
            <w:tcW w:w="524" w:type="dxa"/>
          </w:tcPr>
          <w:p w:rsidR="00DC2F32" w:rsidRDefault="00DC2F32" w:rsidP="00967F30">
            <w:pPr>
              <w:spacing w:line="288" w:lineRule="auto"/>
              <w:rPr>
                <w:rFonts w:ascii="宋体" w:hAnsi="宋体"/>
                <w:color w:val="FF0000"/>
                <w:sz w:val="18"/>
                <w:szCs w:val="18"/>
              </w:rPr>
            </w:pPr>
          </w:p>
        </w:tc>
        <w:tc>
          <w:tcPr>
            <w:tcW w:w="525" w:type="dxa"/>
          </w:tcPr>
          <w:p w:rsidR="00DC2F32" w:rsidRDefault="00DC2F32" w:rsidP="00967F30">
            <w:pPr>
              <w:spacing w:line="288" w:lineRule="auto"/>
              <w:rPr>
                <w:rFonts w:ascii="宋体" w:hAnsi="宋体"/>
                <w:color w:val="FF0000"/>
                <w:sz w:val="18"/>
                <w:szCs w:val="18"/>
              </w:rPr>
            </w:pPr>
          </w:p>
        </w:tc>
      </w:tr>
    </w:tbl>
    <w:p w:rsidR="00DC2F32" w:rsidRDefault="00DC2F32" w:rsidP="00967F30">
      <w:pPr>
        <w:adjustRightInd w:val="0"/>
        <w:snapToGrid w:val="0"/>
        <w:spacing w:line="460" w:lineRule="exact"/>
        <w:rPr>
          <w:rFonts w:ascii="宋体" w:hAnsi="宋体" w:cs="宋体"/>
          <w:kern w:val="0"/>
          <w:sz w:val="24"/>
        </w:rPr>
      </w:pPr>
    </w:p>
    <w:p w:rsidR="00DC2F32" w:rsidRDefault="00DC2F32" w:rsidP="00580205">
      <w:pPr>
        <w:pStyle w:val="11"/>
        <w:numPr>
          <w:ilvl w:val="0"/>
          <w:numId w:val="118"/>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证明材料</w:t>
      </w:r>
    </w:p>
    <w:p w:rsidR="00DC2F32" w:rsidRDefault="00DC2F32" w:rsidP="00967F30">
      <w:pPr>
        <w:adjustRightInd w:val="0"/>
        <w:snapToGrid w:val="0"/>
        <w:spacing w:line="460" w:lineRule="exact"/>
        <w:ind w:leftChars="-52" w:left="-109"/>
        <w:rPr>
          <w:rFonts w:ascii="宋体" w:hAnsi="宋体" w:cs="宋体"/>
          <w:b/>
          <w:kern w:val="0"/>
          <w:szCs w:val="21"/>
        </w:rPr>
      </w:pPr>
      <w:r>
        <w:rPr>
          <w:rFonts w:ascii="宋体" w:hAnsi="宋体" w:cs="宋体" w:hint="eastAsia"/>
          <w:b/>
          <w:kern w:val="0"/>
          <w:szCs w:val="21"/>
        </w:rPr>
        <w:t>建议提交清单和要求：</w:t>
      </w:r>
    </w:p>
    <w:p w:rsidR="00DC2F32" w:rsidRDefault="00DC2F32" w:rsidP="00580205">
      <w:pPr>
        <w:pStyle w:val="ac"/>
        <w:numPr>
          <w:ilvl w:val="0"/>
          <w:numId w:val="119"/>
        </w:numPr>
        <w:spacing w:line="288" w:lineRule="auto"/>
        <w:ind w:left="312"/>
        <w:outlineLvl w:val="9"/>
        <w:rPr>
          <w:rFonts w:ascii="宋体" w:hAnsi="宋体"/>
          <w:sz w:val="21"/>
          <w:szCs w:val="21"/>
        </w:rPr>
      </w:pPr>
      <w:r>
        <w:rPr>
          <w:rFonts w:ascii="宋体" w:hAnsi="宋体" w:hint="eastAsia"/>
          <w:sz w:val="21"/>
          <w:szCs w:val="21"/>
        </w:rPr>
        <w:t>建筑设计说明：应说明建筑围护结构类型，包括外墙构造形式、楼板构造形式，门窗类型。</w:t>
      </w:r>
    </w:p>
    <w:p w:rsidR="00DC2F32" w:rsidRDefault="00DC2F32" w:rsidP="00580205">
      <w:pPr>
        <w:pStyle w:val="ac"/>
        <w:numPr>
          <w:ilvl w:val="0"/>
          <w:numId w:val="119"/>
        </w:numPr>
        <w:spacing w:line="288" w:lineRule="auto"/>
        <w:ind w:left="312"/>
        <w:outlineLvl w:val="9"/>
        <w:rPr>
          <w:rFonts w:ascii="宋体" w:hAnsi="宋体"/>
          <w:sz w:val="21"/>
          <w:szCs w:val="21"/>
        </w:rPr>
      </w:pPr>
      <w:r>
        <w:rPr>
          <w:rFonts w:ascii="宋体" w:hAnsi="宋体" w:hint="eastAsia"/>
          <w:sz w:val="21"/>
          <w:szCs w:val="21"/>
        </w:rPr>
        <w:t>建筑设计平面图：应提供围护结构做法详图。</w:t>
      </w:r>
    </w:p>
    <w:p w:rsidR="00DC2F32" w:rsidRDefault="00DC2F32" w:rsidP="00580205">
      <w:pPr>
        <w:pStyle w:val="ac"/>
        <w:numPr>
          <w:ilvl w:val="0"/>
          <w:numId w:val="119"/>
        </w:numPr>
        <w:spacing w:line="288" w:lineRule="auto"/>
        <w:ind w:left="312"/>
        <w:outlineLvl w:val="9"/>
        <w:rPr>
          <w:rFonts w:ascii="宋体" w:hAnsi="宋体"/>
          <w:sz w:val="21"/>
          <w:szCs w:val="21"/>
        </w:rPr>
      </w:pPr>
      <w:r>
        <w:rPr>
          <w:rFonts w:ascii="宋体" w:hAnsi="宋体" w:hint="eastAsia"/>
          <w:sz w:val="21"/>
          <w:szCs w:val="21"/>
        </w:rPr>
        <w:t>场地环评报告书：应包括室外噪声源类型、场地环境噪声测试结果以及防护降噪措施等。</w:t>
      </w:r>
    </w:p>
    <w:p w:rsidR="00DC2F32" w:rsidRDefault="00DC2F32" w:rsidP="00580205">
      <w:pPr>
        <w:pStyle w:val="ac"/>
        <w:numPr>
          <w:ilvl w:val="0"/>
          <w:numId w:val="119"/>
        </w:numPr>
        <w:spacing w:line="288" w:lineRule="auto"/>
        <w:ind w:left="312"/>
        <w:outlineLvl w:val="9"/>
        <w:rPr>
          <w:rFonts w:ascii="宋体" w:hAnsi="宋体"/>
          <w:sz w:val="21"/>
          <w:szCs w:val="21"/>
        </w:rPr>
      </w:pPr>
      <w:r>
        <w:rPr>
          <w:rFonts w:ascii="宋体" w:hAnsi="宋体" w:hint="eastAsia"/>
          <w:sz w:val="21"/>
          <w:szCs w:val="21"/>
        </w:rPr>
        <w:t>围护结构隔声性能检测和分析报告：其中门、窗应提供所选门窗隔声性能型式检验报告；外墙、隔墙以及楼板应提供隔声性能计算分析报告或者现场检验报告。</w:t>
      </w:r>
    </w:p>
    <w:p w:rsidR="00DC2F32" w:rsidRDefault="00DC2F32" w:rsidP="00967F30">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DC2F32">
        <w:trPr>
          <w:trHeight w:val="1139"/>
        </w:trPr>
        <w:tc>
          <w:tcPr>
            <w:tcW w:w="8506" w:type="dxa"/>
          </w:tcPr>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tc>
      </w:tr>
    </w:tbl>
    <w:p w:rsidR="00DC2F32" w:rsidRDefault="00DC2F32" w:rsidP="00967F30">
      <w:pPr>
        <w:rPr>
          <w:rFonts w:ascii="宋体" w:hAnsi="宋体" w:cs="宋体"/>
          <w:kern w:val="0"/>
          <w:sz w:val="24"/>
        </w:rPr>
      </w:pPr>
    </w:p>
    <w:p w:rsidR="00DC2F32" w:rsidRDefault="00DC2F32" w:rsidP="00967F30">
      <w:pPr>
        <w:widowControl/>
        <w:jc w:val="left"/>
        <w:rPr>
          <w:rFonts w:ascii="宋体" w:hAnsi="宋体" w:cs="宋体"/>
          <w:kern w:val="0"/>
          <w:sz w:val="24"/>
        </w:rPr>
      </w:pPr>
      <w:r>
        <w:rPr>
          <w:rFonts w:ascii="宋体" w:hAnsi="宋体" w:cs="宋体"/>
          <w:kern w:val="0"/>
          <w:sz w:val="24"/>
        </w:rPr>
        <w:br w:type="page"/>
      </w:r>
    </w:p>
    <w:p w:rsidR="00DC2F32" w:rsidRDefault="00DC2F32" w:rsidP="00EA54E3">
      <w:pPr>
        <w:pStyle w:val="2"/>
      </w:pPr>
      <w:r>
        <w:rPr>
          <w:rFonts w:hint="eastAsia"/>
        </w:rPr>
        <w:t>8.2.3 采取减少噪声干扰的措施。</w:t>
      </w:r>
      <w:r w:rsidRPr="00A1234C">
        <w:rPr>
          <w:rFonts w:hint="eastAsia"/>
        </w:rPr>
        <w:t>（总分</w:t>
      </w:r>
      <w:r>
        <w:rPr>
          <w:rFonts w:hint="eastAsia"/>
        </w:rPr>
        <w:t>4</w:t>
      </w:r>
      <w:r w:rsidRPr="00A1234C">
        <w:rPr>
          <w:rFonts w:hint="eastAsia"/>
        </w:rPr>
        <w:t>分）</w:t>
      </w:r>
    </w:p>
    <w:p w:rsidR="00DC2F32" w:rsidRPr="009149ED" w:rsidRDefault="001D63D9" w:rsidP="00967F30">
      <w:pPr>
        <w:autoSpaceDE w:val="0"/>
        <w:autoSpaceDN w:val="0"/>
        <w:adjustRightInd w:val="0"/>
        <w:spacing w:before="120" w:after="120" w:line="360" w:lineRule="auto"/>
        <w:rPr>
          <w:rFonts w:eastAsia="黑体" w:cs="黑体"/>
          <w:b/>
          <w:bCs/>
          <w:color w:val="FF0000"/>
          <w:sz w:val="24"/>
          <w:szCs w:val="32"/>
        </w:rPr>
      </w:pPr>
      <w:r w:rsidRPr="009149ED">
        <w:rPr>
          <w:rFonts w:eastAsia="黑体" w:cs="黑体" w:hint="eastAsia"/>
          <w:b/>
          <w:bCs/>
          <w:color w:val="FF0000"/>
          <w:sz w:val="24"/>
          <w:szCs w:val="32"/>
        </w:rPr>
        <w:t>（</w:t>
      </w:r>
      <w:r w:rsidR="009149ED" w:rsidRPr="009149ED">
        <w:rPr>
          <w:rFonts w:eastAsia="黑体" w:cs="黑体" w:hint="eastAsia"/>
          <w:b/>
          <w:bCs/>
          <w:color w:val="FF0000"/>
          <w:sz w:val="24"/>
          <w:szCs w:val="32"/>
        </w:rPr>
        <w:t>居住建筑和旅馆建筑之外的其他类型建筑第</w:t>
      </w:r>
      <w:r w:rsidR="009149ED" w:rsidRPr="009149ED">
        <w:rPr>
          <w:rFonts w:eastAsia="黑体" w:cs="黑体" w:hint="eastAsia"/>
          <w:b/>
          <w:bCs/>
          <w:color w:val="FF0000"/>
          <w:sz w:val="24"/>
          <w:szCs w:val="32"/>
        </w:rPr>
        <w:t>2</w:t>
      </w:r>
      <w:r w:rsidR="009149ED" w:rsidRPr="009149ED">
        <w:rPr>
          <w:rFonts w:eastAsia="黑体" w:cs="黑体" w:hint="eastAsia"/>
          <w:b/>
          <w:bCs/>
          <w:color w:val="FF0000"/>
          <w:sz w:val="24"/>
          <w:szCs w:val="32"/>
        </w:rPr>
        <w:t>款不参评</w:t>
      </w:r>
      <w:r w:rsidRPr="009149ED">
        <w:rPr>
          <w:rFonts w:eastAsia="黑体" w:cs="黑体" w:hint="eastAsia"/>
          <w:b/>
          <w:bCs/>
          <w:color w:val="FF0000"/>
          <w:sz w:val="24"/>
          <w:szCs w:val="32"/>
        </w:rPr>
        <w:t>）</w:t>
      </w:r>
    </w:p>
    <w:p w:rsidR="00DC2F32" w:rsidRDefault="00DC2F32" w:rsidP="00580205">
      <w:pPr>
        <w:pStyle w:val="11"/>
        <w:numPr>
          <w:ilvl w:val="0"/>
          <w:numId w:val="12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自评得分</w:t>
      </w:r>
    </w:p>
    <w:tbl>
      <w:tblPr>
        <w:tblW w:w="8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4"/>
        <w:gridCol w:w="921"/>
        <w:gridCol w:w="922"/>
      </w:tblGrid>
      <w:tr w:rsidR="00DC2F32" w:rsidTr="00406B62">
        <w:trPr>
          <w:trHeight w:val="197"/>
        </w:trPr>
        <w:tc>
          <w:tcPr>
            <w:tcW w:w="6434" w:type="dxa"/>
            <w:vAlign w:val="center"/>
          </w:tcPr>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评价内容</w:t>
            </w:r>
          </w:p>
        </w:tc>
        <w:tc>
          <w:tcPr>
            <w:tcW w:w="921" w:type="dxa"/>
            <w:vAlign w:val="center"/>
          </w:tcPr>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分值</w:t>
            </w:r>
          </w:p>
        </w:tc>
        <w:tc>
          <w:tcPr>
            <w:tcW w:w="922" w:type="dxa"/>
            <w:vAlign w:val="center"/>
          </w:tcPr>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自评</w:t>
            </w:r>
          </w:p>
          <w:p w:rsidR="00DC2F32" w:rsidRDefault="00DC2F32" w:rsidP="00967F30">
            <w:pPr>
              <w:adjustRightInd w:val="0"/>
              <w:snapToGrid w:val="0"/>
              <w:jc w:val="center"/>
              <w:rPr>
                <w:rFonts w:ascii="宋体" w:hAnsi="宋体" w:cs="宋体"/>
                <w:b/>
                <w:kern w:val="0"/>
                <w:szCs w:val="21"/>
              </w:rPr>
            </w:pPr>
            <w:r>
              <w:rPr>
                <w:rFonts w:ascii="宋体" w:hAnsi="宋体" w:cs="宋体" w:hint="eastAsia"/>
                <w:b/>
                <w:kern w:val="0"/>
                <w:szCs w:val="21"/>
              </w:rPr>
              <w:t>情况</w:t>
            </w:r>
          </w:p>
        </w:tc>
      </w:tr>
      <w:tr w:rsidR="00DC2F32" w:rsidTr="00406B62">
        <w:trPr>
          <w:trHeight w:val="472"/>
        </w:trPr>
        <w:tc>
          <w:tcPr>
            <w:tcW w:w="6434" w:type="dxa"/>
            <w:vAlign w:val="center"/>
          </w:tcPr>
          <w:p w:rsidR="00DC2F32" w:rsidRDefault="00DC2F32" w:rsidP="00967F30">
            <w:pPr>
              <w:autoSpaceDE w:val="0"/>
              <w:autoSpaceDN w:val="0"/>
              <w:adjustRightInd w:val="0"/>
              <w:rPr>
                <w:rFonts w:ascii="宋体" w:hAnsi="宋体" w:cs="宋体"/>
                <w:kern w:val="0"/>
                <w:szCs w:val="21"/>
              </w:rPr>
            </w:pPr>
            <w:r>
              <w:rPr>
                <w:rFonts w:ascii="宋体" w:hAnsi="宋体" w:cs="宋体" w:hint="eastAsia"/>
                <w:kern w:val="0"/>
                <w:szCs w:val="21"/>
              </w:rPr>
              <w:t>建筑平面、空间布局合理，没有明显的噪声干扰</w:t>
            </w:r>
          </w:p>
        </w:tc>
        <w:tc>
          <w:tcPr>
            <w:tcW w:w="921" w:type="dxa"/>
            <w:vAlign w:val="center"/>
          </w:tcPr>
          <w:p w:rsidR="00DC2F32" w:rsidRPr="00A1234C" w:rsidRDefault="00DC2F32" w:rsidP="00967F30">
            <w:pPr>
              <w:adjustRightInd w:val="0"/>
              <w:snapToGrid w:val="0"/>
              <w:jc w:val="center"/>
              <w:rPr>
                <w:rFonts w:ascii="宋体" w:hAnsi="宋体" w:cs="宋体"/>
                <w:kern w:val="0"/>
                <w:szCs w:val="21"/>
              </w:rPr>
            </w:pPr>
            <w:r w:rsidRPr="00A1234C">
              <w:rPr>
                <w:rFonts w:ascii="宋体" w:hAnsi="宋体" w:cs="宋体" w:hint="eastAsia"/>
                <w:kern w:val="0"/>
                <w:szCs w:val="21"/>
              </w:rPr>
              <w:t>2</w:t>
            </w:r>
          </w:p>
        </w:tc>
        <w:tc>
          <w:tcPr>
            <w:tcW w:w="922" w:type="dxa"/>
            <w:vAlign w:val="center"/>
          </w:tcPr>
          <w:p w:rsidR="00DC2F32" w:rsidRDefault="00DC2F32" w:rsidP="00967F30">
            <w:pPr>
              <w:adjustRightInd w:val="0"/>
              <w:snapToGrid w:val="0"/>
              <w:jc w:val="center"/>
              <w:rPr>
                <w:rFonts w:ascii="宋体" w:hAnsi="宋体" w:cs="宋体"/>
                <w:b/>
                <w:kern w:val="0"/>
                <w:szCs w:val="21"/>
              </w:rPr>
            </w:pPr>
          </w:p>
        </w:tc>
      </w:tr>
      <w:tr w:rsidR="00DC2F32" w:rsidTr="00406B62">
        <w:tc>
          <w:tcPr>
            <w:tcW w:w="6434" w:type="dxa"/>
            <w:vAlign w:val="center"/>
          </w:tcPr>
          <w:p w:rsidR="00DC2F32" w:rsidRDefault="00DC2F32" w:rsidP="00967F30">
            <w:pPr>
              <w:adjustRightInd w:val="0"/>
              <w:snapToGrid w:val="0"/>
              <w:rPr>
                <w:rFonts w:ascii="宋体" w:hAnsi="宋体" w:cs="宋体"/>
                <w:b/>
                <w:kern w:val="0"/>
                <w:szCs w:val="21"/>
              </w:rPr>
            </w:pPr>
            <w:r>
              <w:rPr>
                <w:rFonts w:ascii="宋体" w:hAnsi="宋体" w:cs="宋体" w:hint="eastAsia"/>
                <w:kern w:val="0"/>
                <w:szCs w:val="21"/>
              </w:rPr>
              <w:t>采用同层排水或其他降低排水噪声的有效措施，使用率不小于</w:t>
            </w:r>
            <w:r>
              <w:rPr>
                <w:rFonts w:ascii="宋体" w:hAnsi="宋体" w:cs="TimesNewRomanPSMT"/>
                <w:kern w:val="0"/>
                <w:szCs w:val="21"/>
              </w:rPr>
              <w:t>50</w:t>
            </w:r>
            <w:r>
              <w:rPr>
                <w:rFonts w:ascii="宋体" w:hAnsi="宋体" w:cs="宋体" w:hint="eastAsia"/>
                <w:kern w:val="0"/>
                <w:szCs w:val="21"/>
              </w:rPr>
              <w:t>%</w:t>
            </w:r>
          </w:p>
        </w:tc>
        <w:tc>
          <w:tcPr>
            <w:tcW w:w="921" w:type="dxa"/>
            <w:vAlign w:val="center"/>
          </w:tcPr>
          <w:p w:rsidR="00DC2F32" w:rsidRPr="00A1234C" w:rsidRDefault="00DC2F32" w:rsidP="00967F30">
            <w:pPr>
              <w:adjustRightInd w:val="0"/>
              <w:snapToGrid w:val="0"/>
              <w:jc w:val="center"/>
              <w:rPr>
                <w:rFonts w:ascii="宋体" w:hAnsi="宋体" w:cs="宋体"/>
                <w:kern w:val="0"/>
                <w:szCs w:val="21"/>
              </w:rPr>
            </w:pPr>
            <w:r w:rsidRPr="00A1234C">
              <w:rPr>
                <w:rFonts w:ascii="宋体" w:hAnsi="宋体" w:cs="宋体" w:hint="eastAsia"/>
                <w:kern w:val="0"/>
                <w:szCs w:val="21"/>
              </w:rPr>
              <w:t>2</w:t>
            </w:r>
          </w:p>
        </w:tc>
        <w:tc>
          <w:tcPr>
            <w:tcW w:w="922" w:type="dxa"/>
            <w:vAlign w:val="center"/>
          </w:tcPr>
          <w:p w:rsidR="00DC2F32" w:rsidRDefault="00DC2F32" w:rsidP="00967F30">
            <w:pPr>
              <w:adjustRightInd w:val="0"/>
              <w:snapToGrid w:val="0"/>
              <w:jc w:val="center"/>
              <w:rPr>
                <w:rFonts w:ascii="宋体" w:hAnsi="宋体" w:cs="宋体"/>
                <w:b/>
                <w:kern w:val="0"/>
                <w:szCs w:val="21"/>
              </w:rPr>
            </w:pPr>
          </w:p>
        </w:tc>
      </w:tr>
      <w:tr w:rsidR="00DC2F32" w:rsidTr="00406B62">
        <w:tc>
          <w:tcPr>
            <w:tcW w:w="6434" w:type="dxa"/>
            <w:vAlign w:val="center"/>
          </w:tcPr>
          <w:p w:rsidR="00DC2F32" w:rsidRDefault="00DC2F32" w:rsidP="00967F30">
            <w:pPr>
              <w:adjustRightInd w:val="0"/>
              <w:snapToGrid w:val="0"/>
              <w:jc w:val="center"/>
              <w:rPr>
                <w:rFonts w:ascii="宋体" w:hAnsi="宋体" w:cs="宋体"/>
                <w:kern w:val="0"/>
                <w:szCs w:val="21"/>
              </w:rPr>
            </w:pPr>
            <w:r>
              <w:rPr>
                <w:rFonts w:ascii="宋体" w:hAnsi="宋体" w:cs="宋体" w:hint="eastAsia"/>
                <w:kern w:val="0"/>
                <w:szCs w:val="21"/>
              </w:rPr>
              <w:t>总计</w:t>
            </w:r>
          </w:p>
        </w:tc>
        <w:tc>
          <w:tcPr>
            <w:tcW w:w="921" w:type="dxa"/>
            <w:vAlign w:val="center"/>
          </w:tcPr>
          <w:p w:rsidR="00DC2F32" w:rsidRPr="00A1234C" w:rsidRDefault="00DC2F32" w:rsidP="00967F30">
            <w:pPr>
              <w:adjustRightInd w:val="0"/>
              <w:snapToGrid w:val="0"/>
              <w:jc w:val="center"/>
              <w:rPr>
                <w:rFonts w:ascii="宋体" w:hAnsi="宋体" w:cs="宋体"/>
                <w:kern w:val="0"/>
                <w:szCs w:val="21"/>
              </w:rPr>
            </w:pPr>
            <w:r w:rsidRPr="00A1234C">
              <w:rPr>
                <w:rFonts w:ascii="宋体" w:hAnsi="宋体" w:cs="宋体" w:hint="eastAsia"/>
                <w:kern w:val="0"/>
                <w:szCs w:val="21"/>
              </w:rPr>
              <w:t>4</w:t>
            </w:r>
          </w:p>
        </w:tc>
        <w:tc>
          <w:tcPr>
            <w:tcW w:w="922" w:type="dxa"/>
            <w:vAlign w:val="center"/>
          </w:tcPr>
          <w:p w:rsidR="00DC2F32" w:rsidRDefault="00790055" w:rsidP="00967F30">
            <w:pPr>
              <w:adjustRightInd w:val="0"/>
              <w:snapToGrid w:val="0"/>
              <w:jc w:val="center"/>
              <w:rPr>
                <w:rFonts w:ascii="宋体" w:hAnsi="宋体" w:cs="宋体"/>
                <w:b/>
                <w:kern w:val="0"/>
                <w:szCs w:val="21"/>
              </w:rPr>
            </w:pPr>
            <w:r>
              <w:rPr>
                <w:rFonts w:ascii="宋体" w:hAnsi="宋体" w:cs="宋体"/>
                <w:b/>
                <w:kern w:val="0"/>
                <w:szCs w:val="21"/>
              </w:rPr>
              <w:fldChar w:fldCharType="begin"/>
            </w:r>
            <w:r w:rsidR="00F50E11">
              <w:rPr>
                <w:rFonts w:ascii="宋体" w:hAnsi="宋体" w:cs="宋体"/>
                <w:b/>
                <w:kern w:val="0"/>
                <w:szCs w:val="21"/>
              </w:rPr>
              <w:instrText xml:space="preserve"> =SUM(above) </w:instrText>
            </w:r>
            <w:r>
              <w:rPr>
                <w:rFonts w:ascii="宋体" w:hAnsi="宋体" w:cs="宋体"/>
                <w:b/>
                <w:kern w:val="0"/>
                <w:szCs w:val="21"/>
              </w:rPr>
              <w:fldChar w:fldCharType="separate"/>
            </w:r>
            <w:r w:rsidR="00087D73">
              <w:rPr>
                <w:rFonts w:ascii="宋体" w:hAnsi="宋体" w:cs="宋体"/>
                <w:b/>
                <w:noProof/>
                <w:kern w:val="0"/>
                <w:szCs w:val="21"/>
              </w:rPr>
              <w:t>0</w:t>
            </w:r>
            <w:r>
              <w:rPr>
                <w:rFonts w:ascii="宋体" w:hAnsi="宋体" w:cs="宋体"/>
                <w:b/>
                <w:kern w:val="0"/>
                <w:szCs w:val="21"/>
              </w:rPr>
              <w:fldChar w:fldCharType="end"/>
            </w:r>
          </w:p>
        </w:tc>
      </w:tr>
    </w:tbl>
    <w:p w:rsidR="00DC2F32" w:rsidRDefault="00DC2F32" w:rsidP="00967F30">
      <w:pPr>
        <w:adjustRightInd w:val="0"/>
        <w:snapToGrid w:val="0"/>
        <w:spacing w:line="460" w:lineRule="exact"/>
        <w:rPr>
          <w:rFonts w:ascii="宋体" w:hAnsi="宋体" w:cs="宋体"/>
          <w:b/>
          <w:kern w:val="0"/>
          <w:szCs w:val="21"/>
        </w:rPr>
      </w:pPr>
    </w:p>
    <w:p w:rsidR="00DC2F32" w:rsidRDefault="00DC2F32" w:rsidP="00580205">
      <w:pPr>
        <w:pStyle w:val="11"/>
        <w:numPr>
          <w:ilvl w:val="0"/>
          <w:numId w:val="12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DC2F32" w:rsidRDefault="00DC2F32" w:rsidP="00967F30">
      <w:pPr>
        <w:adjustRightInd w:val="0"/>
        <w:snapToGrid w:val="0"/>
        <w:spacing w:line="288" w:lineRule="auto"/>
        <w:ind w:leftChars="-53" w:left="-111"/>
        <w:rPr>
          <w:rFonts w:ascii="宋体" w:hAnsi="宋体" w:cs="宋体"/>
          <w:szCs w:val="21"/>
        </w:rPr>
      </w:pPr>
      <w:r>
        <w:rPr>
          <w:rFonts w:ascii="宋体" w:hAnsi="宋体" w:cs="宋体" w:hint="eastAsia"/>
          <w:szCs w:val="21"/>
        </w:rPr>
        <w:t>简要说明建筑外界噪声源的情况，及建筑平面布局和空间功能的合理安排以及对应的降噪措施，建筑排水系统形式和采取的降噪措施</w:t>
      </w:r>
      <w:r w:rsidR="00C5373F">
        <w:rPr>
          <w:szCs w:val="21"/>
        </w:rPr>
        <w:t>（</w:t>
      </w:r>
      <w:r w:rsidR="00C5373F">
        <w:rPr>
          <w:szCs w:val="21"/>
        </w:rPr>
        <w:t>200</w:t>
      </w:r>
      <w:r w:rsidR="00C5373F">
        <w:rPr>
          <w:szCs w:val="21"/>
        </w:rPr>
        <w:t>字以内）</w:t>
      </w:r>
      <w:r>
        <w:rPr>
          <w:rFonts w:ascii="宋体" w:hAnsi="宋体" w:cs="宋体" w:hint="eastAsia"/>
          <w:szCs w:val="21"/>
        </w:rPr>
        <w:t>。</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DC2F32">
        <w:tc>
          <w:tcPr>
            <w:tcW w:w="8364" w:type="dxa"/>
          </w:tcPr>
          <w:p w:rsidR="00DC2F32" w:rsidRDefault="00DC2F32" w:rsidP="00967F30">
            <w:pPr>
              <w:adjustRightInd w:val="0"/>
              <w:snapToGrid w:val="0"/>
              <w:spacing w:line="460" w:lineRule="exact"/>
              <w:rPr>
                <w:rFonts w:ascii="宋体" w:hAnsi="宋体" w:cs="宋体"/>
                <w:szCs w:val="21"/>
              </w:rPr>
            </w:pPr>
          </w:p>
          <w:p w:rsidR="00DC2F32" w:rsidRDefault="00DC2F32" w:rsidP="00967F30">
            <w:pPr>
              <w:adjustRightInd w:val="0"/>
              <w:snapToGrid w:val="0"/>
              <w:spacing w:line="460" w:lineRule="exact"/>
              <w:rPr>
                <w:rFonts w:ascii="宋体" w:hAnsi="宋体" w:cs="宋体"/>
                <w:szCs w:val="21"/>
              </w:rPr>
            </w:pPr>
          </w:p>
          <w:p w:rsidR="00DC2F32" w:rsidRDefault="00DC2F32" w:rsidP="00967F30">
            <w:pPr>
              <w:adjustRightInd w:val="0"/>
              <w:snapToGrid w:val="0"/>
              <w:spacing w:line="460" w:lineRule="exact"/>
              <w:rPr>
                <w:rFonts w:ascii="宋体" w:hAnsi="宋体" w:cs="宋体"/>
                <w:szCs w:val="21"/>
              </w:rPr>
            </w:pPr>
          </w:p>
          <w:p w:rsidR="00DC2F32" w:rsidRDefault="00DC2F32" w:rsidP="00967F30">
            <w:pPr>
              <w:adjustRightInd w:val="0"/>
              <w:snapToGrid w:val="0"/>
              <w:spacing w:line="460" w:lineRule="exact"/>
              <w:rPr>
                <w:rFonts w:ascii="宋体" w:hAnsi="宋体" w:cs="宋体"/>
                <w:szCs w:val="21"/>
              </w:rPr>
            </w:pPr>
          </w:p>
        </w:tc>
      </w:tr>
    </w:tbl>
    <w:p w:rsidR="00DC2F32" w:rsidRDefault="00DC2F32" w:rsidP="00967F30">
      <w:pPr>
        <w:adjustRightInd w:val="0"/>
        <w:snapToGrid w:val="0"/>
        <w:spacing w:line="460" w:lineRule="exact"/>
        <w:rPr>
          <w:rFonts w:ascii="宋体" w:hAnsi="宋体" w:cs="宋体"/>
          <w:b/>
          <w:kern w:val="0"/>
          <w:szCs w:val="21"/>
        </w:rPr>
      </w:pPr>
    </w:p>
    <w:p w:rsidR="00DC2F32" w:rsidRDefault="00DC2F32" w:rsidP="00580205">
      <w:pPr>
        <w:pStyle w:val="11"/>
        <w:numPr>
          <w:ilvl w:val="0"/>
          <w:numId w:val="12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DC2F32" w:rsidRDefault="00DC2F32" w:rsidP="00967F30">
      <w:pPr>
        <w:adjustRightInd w:val="0"/>
        <w:snapToGrid w:val="0"/>
        <w:spacing w:line="288" w:lineRule="auto"/>
        <w:ind w:leftChars="-52" w:left="-109" w:firstLineChars="150" w:firstLine="316"/>
        <w:rPr>
          <w:rFonts w:ascii="宋体" w:hAnsi="宋体" w:cs="宋体"/>
          <w:b/>
          <w:kern w:val="0"/>
          <w:szCs w:val="21"/>
        </w:rPr>
      </w:pPr>
      <w:r>
        <w:rPr>
          <w:rFonts w:ascii="宋体" w:hAnsi="宋体" w:cs="宋体" w:hint="eastAsia"/>
          <w:b/>
          <w:kern w:val="0"/>
          <w:szCs w:val="21"/>
        </w:rPr>
        <w:t>提交清单和要求：</w:t>
      </w:r>
    </w:p>
    <w:p w:rsidR="00DC2F32" w:rsidRDefault="00DC2F32" w:rsidP="00580205">
      <w:pPr>
        <w:pStyle w:val="11"/>
        <w:numPr>
          <w:ilvl w:val="0"/>
          <w:numId w:val="121"/>
        </w:numPr>
        <w:adjustRightInd w:val="0"/>
        <w:snapToGrid w:val="0"/>
        <w:spacing w:line="288" w:lineRule="auto"/>
        <w:ind w:firstLineChars="0"/>
        <w:rPr>
          <w:rFonts w:ascii="宋体" w:hAnsi="宋体"/>
          <w:szCs w:val="21"/>
        </w:rPr>
      </w:pPr>
      <w:r>
        <w:rPr>
          <w:rFonts w:ascii="宋体" w:hAnsi="宋体" w:hint="eastAsia"/>
          <w:szCs w:val="21"/>
        </w:rPr>
        <w:t>建筑总平面图：应反映交通干道布置</w:t>
      </w:r>
      <w:r w:rsidR="00C5367D">
        <w:rPr>
          <w:rFonts w:ascii="宋体" w:hAnsi="宋体" w:hint="eastAsia"/>
          <w:szCs w:val="21"/>
        </w:rPr>
        <w:t>；</w:t>
      </w:r>
    </w:p>
    <w:p w:rsidR="00DC2F32" w:rsidRDefault="00DC2F32" w:rsidP="00580205">
      <w:pPr>
        <w:pStyle w:val="11"/>
        <w:numPr>
          <w:ilvl w:val="0"/>
          <w:numId w:val="121"/>
        </w:numPr>
        <w:adjustRightInd w:val="0"/>
        <w:snapToGrid w:val="0"/>
        <w:spacing w:line="288" w:lineRule="auto"/>
        <w:ind w:firstLineChars="0"/>
        <w:rPr>
          <w:rFonts w:ascii="宋体" w:hAnsi="宋体"/>
          <w:szCs w:val="21"/>
        </w:rPr>
      </w:pPr>
      <w:r>
        <w:rPr>
          <w:rFonts w:ascii="宋体" w:hAnsi="宋体" w:hint="eastAsia"/>
          <w:szCs w:val="21"/>
        </w:rPr>
        <w:t>场地环评报告书：应包括室外噪声源类型、场地环境噪声测试结果以及防护降噪措施等</w:t>
      </w:r>
      <w:r w:rsidR="00C5367D">
        <w:rPr>
          <w:rFonts w:ascii="宋体" w:hAnsi="宋体" w:hint="eastAsia"/>
          <w:szCs w:val="21"/>
        </w:rPr>
        <w:t>；</w:t>
      </w:r>
    </w:p>
    <w:p w:rsidR="00DC2F32" w:rsidRDefault="00DC2F32" w:rsidP="00580205">
      <w:pPr>
        <w:pStyle w:val="11"/>
        <w:numPr>
          <w:ilvl w:val="0"/>
          <w:numId w:val="121"/>
        </w:numPr>
        <w:adjustRightInd w:val="0"/>
        <w:snapToGrid w:val="0"/>
        <w:spacing w:line="288" w:lineRule="auto"/>
        <w:ind w:firstLineChars="0"/>
        <w:rPr>
          <w:rFonts w:ascii="宋体" w:hAnsi="宋体"/>
          <w:szCs w:val="21"/>
        </w:rPr>
      </w:pPr>
      <w:r>
        <w:rPr>
          <w:rFonts w:ascii="宋体" w:hAnsi="宋体" w:hint="eastAsia"/>
          <w:szCs w:val="21"/>
        </w:rPr>
        <w:t>给水排水系统平面图，系统图</w:t>
      </w:r>
      <w:r w:rsidR="00C5367D">
        <w:rPr>
          <w:rFonts w:ascii="宋体" w:hAnsi="宋体" w:hint="eastAsia"/>
          <w:szCs w:val="21"/>
        </w:rPr>
        <w:t>；</w:t>
      </w:r>
    </w:p>
    <w:p w:rsidR="00DC2F32" w:rsidRDefault="00DC2F32" w:rsidP="00580205">
      <w:pPr>
        <w:pStyle w:val="11"/>
        <w:numPr>
          <w:ilvl w:val="0"/>
          <w:numId w:val="121"/>
        </w:numPr>
        <w:adjustRightInd w:val="0"/>
        <w:snapToGrid w:val="0"/>
        <w:spacing w:line="288" w:lineRule="auto"/>
        <w:ind w:firstLineChars="0"/>
        <w:rPr>
          <w:rFonts w:ascii="宋体" w:hAnsi="宋体"/>
          <w:szCs w:val="21"/>
        </w:rPr>
      </w:pPr>
      <w:r>
        <w:rPr>
          <w:rFonts w:ascii="宋体" w:hAnsi="宋体" w:hint="eastAsia"/>
          <w:szCs w:val="21"/>
        </w:rPr>
        <w:t>新型降噪管与普通PVC排水管的排水噪声测量分析报告</w:t>
      </w:r>
      <w:r w:rsidR="00C5367D">
        <w:rPr>
          <w:rFonts w:ascii="宋体" w:hAnsi="宋体" w:hint="eastAsia"/>
          <w:szCs w:val="21"/>
        </w:rPr>
        <w:t>。</w:t>
      </w:r>
    </w:p>
    <w:p w:rsidR="00DC2F32" w:rsidRDefault="00DC2F32" w:rsidP="00967F30">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DC2F32">
        <w:trPr>
          <w:trHeight w:val="1139"/>
        </w:trPr>
        <w:tc>
          <w:tcPr>
            <w:tcW w:w="8364" w:type="dxa"/>
          </w:tcPr>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tc>
      </w:tr>
    </w:tbl>
    <w:p w:rsidR="00DC2F32" w:rsidRDefault="00DC2F32" w:rsidP="00967F30">
      <w:pPr>
        <w:autoSpaceDE w:val="0"/>
        <w:autoSpaceDN w:val="0"/>
        <w:adjustRightInd w:val="0"/>
        <w:spacing w:before="120" w:after="120" w:line="360" w:lineRule="auto"/>
        <w:ind w:left="-2"/>
        <w:rPr>
          <w:rFonts w:eastAsia="黑体" w:cs="黑体"/>
          <w:b/>
          <w:bCs/>
          <w:sz w:val="24"/>
          <w:szCs w:val="32"/>
        </w:rPr>
      </w:pPr>
    </w:p>
    <w:p w:rsidR="00DC2F32" w:rsidRDefault="00DC2F32" w:rsidP="00967F30">
      <w:pPr>
        <w:widowControl/>
        <w:jc w:val="left"/>
        <w:rPr>
          <w:rFonts w:eastAsia="黑体" w:cs="黑体"/>
          <w:b/>
          <w:bCs/>
          <w:sz w:val="24"/>
          <w:szCs w:val="32"/>
        </w:rPr>
      </w:pPr>
      <w:r>
        <w:rPr>
          <w:rFonts w:eastAsia="黑体" w:cs="黑体"/>
          <w:b/>
          <w:bCs/>
          <w:sz w:val="24"/>
          <w:szCs w:val="32"/>
        </w:rPr>
        <w:br w:type="page"/>
      </w:r>
    </w:p>
    <w:p w:rsidR="00DC2F32" w:rsidRDefault="00DC2F32" w:rsidP="00EA54E3">
      <w:pPr>
        <w:pStyle w:val="2"/>
      </w:pPr>
      <w:r>
        <w:t xml:space="preserve">8.2.4 </w:t>
      </w:r>
      <w:r>
        <w:rPr>
          <w:rFonts w:hint="eastAsia"/>
        </w:rPr>
        <w:t>公共建筑中的多功能厅、接待大厅、大型会议室和其他有声学要求的重要房间进行专项声学设计，满足相应功能要求。</w:t>
      </w:r>
      <w:r w:rsidRPr="00A1234C">
        <w:rPr>
          <w:rFonts w:hint="eastAsia"/>
        </w:rPr>
        <w:t>（总分</w:t>
      </w:r>
      <w:r>
        <w:rPr>
          <w:rFonts w:hint="eastAsia"/>
        </w:rPr>
        <w:t>3</w:t>
      </w:r>
      <w:r w:rsidRPr="00A1234C">
        <w:rPr>
          <w:rFonts w:hint="eastAsia"/>
        </w:rPr>
        <w:t>分）</w:t>
      </w:r>
    </w:p>
    <w:p w:rsidR="00DC2F32" w:rsidRPr="008B7886" w:rsidRDefault="008B7886" w:rsidP="00967F30">
      <w:pPr>
        <w:autoSpaceDE w:val="0"/>
        <w:autoSpaceDN w:val="0"/>
        <w:adjustRightInd w:val="0"/>
        <w:spacing w:before="120" w:after="120" w:line="360" w:lineRule="auto"/>
        <w:ind w:left="-2"/>
        <w:rPr>
          <w:rFonts w:eastAsia="黑体" w:cs="黑体"/>
          <w:bCs/>
          <w:color w:val="FF0000"/>
          <w:sz w:val="24"/>
          <w:szCs w:val="32"/>
        </w:rPr>
      </w:pPr>
      <w:r w:rsidRPr="008B7886">
        <w:rPr>
          <w:rFonts w:eastAsia="黑体" w:cs="黑体" w:hint="eastAsia"/>
          <w:bCs/>
          <w:color w:val="FF0000"/>
          <w:sz w:val="24"/>
          <w:szCs w:val="32"/>
        </w:rPr>
        <w:t>（如公共建筑中不含这类房间，本条不参评）</w:t>
      </w:r>
    </w:p>
    <w:p w:rsidR="00DC2F32" w:rsidRDefault="00DC2F32" w:rsidP="00580205">
      <w:pPr>
        <w:pStyle w:val="11"/>
        <w:numPr>
          <w:ilvl w:val="0"/>
          <w:numId w:val="12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自评得分</w:t>
      </w:r>
    </w:p>
    <w:tbl>
      <w:tblPr>
        <w:tblW w:w="81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6"/>
        <w:gridCol w:w="828"/>
        <w:gridCol w:w="1240"/>
      </w:tblGrid>
      <w:tr w:rsidR="00DC2F32" w:rsidTr="00406B62">
        <w:trPr>
          <w:trHeight w:val="197"/>
        </w:trPr>
        <w:tc>
          <w:tcPr>
            <w:tcW w:w="6066" w:type="dxa"/>
            <w:vAlign w:val="center"/>
          </w:tcPr>
          <w:p w:rsidR="00DC2F32" w:rsidRDefault="00DC2F32" w:rsidP="00967F30">
            <w:pPr>
              <w:adjustRightInd w:val="0"/>
              <w:snapToGrid w:val="0"/>
              <w:spacing w:line="288" w:lineRule="auto"/>
              <w:jc w:val="center"/>
              <w:rPr>
                <w:rFonts w:ascii="宋体" w:hAnsi="宋体" w:cs="宋体"/>
                <w:b/>
                <w:kern w:val="0"/>
                <w:szCs w:val="21"/>
              </w:rPr>
            </w:pPr>
            <w:r>
              <w:rPr>
                <w:rFonts w:ascii="宋体" w:hAnsi="宋体" w:cs="宋体" w:hint="eastAsia"/>
                <w:b/>
                <w:kern w:val="0"/>
                <w:szCs w:val="21"/>
              </w:rPr>
              <w:t>评价内容</w:t>
            </w:r>
          </w:p>
        </w:tc>
        <w:tc>
          <w:tcPr>
            <w:tcW w:w="828" w:type="dxa"/>
            <w:vAlign w:val="center"/>
          </w:tcPr>
          <w:p w:rsidR="00DC2F32" w:rsidRDefault="00DC2F32" w:rsidP="00967F30">
            <w:pPr>
              <w:adjustRightInd w:val="0"/>
              <w:snapToGrid w:val="0"/>
              <w:spacing w:line="288" w:lineRule="auto"/>
              <w:jc w:val="center"/>
              <w:rPr>
                <w:rFonts w:ascii="宋体" w:hAnsi="宋体" w:cs="宋体"/>
                <w:b/>
                <w:kern w:val="0"/>
                <w:szCs w:val="21"/>
              </w:rPr>
            </w:pPr>
            <w:r>
              <w:rPr>
                <w:rFonts w:ascii="宋体" w:hAnsi="宋体" w:cs="宋体" w:hint="eastAsia"/>
                <w:b/>
                <w:kern w:val="0"/>
                <w:szCs w:val="21"/>
              </w:rPr>
              <w:t>分值</w:t>
            </w:r>
          </w:p>
        </w:tc>
        <w:tc>
          <w:tcPr>
            <w:tcW w:w="1240" w:type="dxa"/>
            <w:vAlign w:val="center"/>
          </w:tcPr>
          <w:p w:rsidR="00DC2F32" w:rsidRDefault="00DC2F32" w:rsidP="00967F30">
            <w:pPr>
              <w:adjustRightInd w:val="0"/>
              <w:snapToGrid w:val="0"/>
              <w:spacing w:line="288" w:lineRule="auto"/>
              <w:jc w:val="center"/>
              <w:rPr>
                <w:rFonts w:ascii="宋体" w:hAnsi="宋体" w:cs="宋体"/>
                <w:b/>
                <w:kern w:val="0"/>
                <w:szCs w:val="21"/>
              </w:rPr>
            </w:pPr>
            <w:r>
              <w:rPr>
                <w:rFonts w:ascii="宋体" w:hAnsi="宋体" w:cs="宋体" w:hint="eastAsia"/>
                <w:b/>
                <w:kern w:val="0"/>
                <w:szCs w:val="21"/>
              </w:rPr>
              <w:t>自评情况</w:t>
            </w:r>
          </w:p>
        </w:tc>
      </w:tr>
      <w:tr w:rsidR="00DC2F32" w:rsidTr="00406B62">
        <w:trPr>
          <w:trHeight w:val="361"/>
        </w:trPr>
        <w:tc>
          <w:tcPr>
            <w:tcW w:w="6066" w:type="dxa"/>
            <w:vAlign w:val="center"/>
          </w:tcPr>
          <w:p w:rsidR="00DC2F32" w:rsidRDefault="00DC2F32" w:rsidP="00967F30">
            <w:pPr>
              <w:autoSpaceDE w:val="0"/>
              <w:autoSpaceDN w:val="0"/>
              <w:adjustRightInd w:val="0"/>
              <w:spacing w:line="288" w:lineRule="auto"/>
              <w:rPr>
                <w:rFonts w:ascii="宋体" w:hAnsi="宋体" w:cs="宋体"/>
                <w:kern w:val="0"/>
                <w:szCs w:val="21"/>
              </w:rPr>
            </w:pPr>
            <w:r>
              <w:rPr>
                <w:rFonts w:ascii="宋体" w:hAnsi="宋体" w:cs="宋体" w:hint="eastAsia"/>
                <w:kern w:val="0"/>
                <w:szCs w:val="21"/>
              </w:rPr>
              <w:t>有声学要求的重要房间进行专项声学设计，满足相应功能要求</w:t>
            </w:r>
          </w:p>
        </w:tc>
        <w:tc>
          <w:tcPr>
            <w:tcW w:w="828" w:type="dxa"/>
            <w:vAlign w:val="center"/>
          </w:tcPr>
          <w:p w:rsidR="00DC2F32" w:rsidRPr="00A1234C" w:rsidRDefault="00DC2F32" w:rsidP="00967F30">
            <w:pPr>
              <w:adjustRightInd w:val="0"/>
              <w:snapToGrid w:val="0"/>
              <w:spacing w:line="288" w:lineRule="auto"/>
              <w:jc w:val="center"/>
              <w:rPr>
                <w:rFonts w:ascii="宋体" w:hAnsi="宋体" w:cs="宋体"/>
                <w:kern w:val="0"/>
                <w:szCs w:val="21"/>
              </w:rPr>
            </w:pPr>
            <w:r w:rsidRPr="00A1234C">
              <w:rPr>
                <w:rFonts w:ascii="宋体" w:hAnsi="宋体" w:cs="宋体" w:hint="eastAsia"/>
                <w:kern w:val="0"/>
                <w:szCs w:val="21"/>
              </w:rPr>
              <w:t>3</w:t>
            </w:r>
          </w:p>
        </w:tc>
        <w:tc>
          <w:tcPr>
            <w:tcW w:w="1240" w:type="dxa"/>
            <w:vAlign w:val="center"/>
          </w:tcPr>
          <w:p w:rsidR="00DC2F32" w:rsidRDefault="00DC2F32" w:rsidP="00967F30">
            <w:pPr>
              <w:adjustRightInd w:val="0"/>
              <w:snapToGrid w:val="0"/>
              <w:spacing w:line="288" w:lineRule="auto"/>
              <w:jc w:val="center"/>
              <w:rPr>
                <w:rFonts w:ascii="宋体" w:hAnsi="宋体" w:cs="宋体"/>
                <w:b/>
                <w:kern w:val="0"/>
                <w:szCs w:val="21"/>
              </w:rPr>
            </w:pPr>
          </w:p>
        </w:tc>
      </w:tr>
      <w:tr w:rsidR="00DC2F32" w:rsidTr="00406B62">
        <w:tc>
          <w:tcPr>
            <w:tcW w:w="6066" w:type="dxa"/>
            <w:vAlign w:val="center"/>
          </w:tcPr>
          <w:p w:rsidR="00DC2F32" w:rsidRDefault="00DC2F32" w:rsidP="00967F30">
            <w:pPr>
              <w:adjustRightInd w:val="0"/>
              <w:snapToGrid w:val="0"/>
              <w:spacing w:line="288" w:lineRule="auto"/>
              <w:jc w:val="center"/>
              <w:rPr>
                <w:rFonts w:ascii="宋体" w:hAnsi="宋体" w:cs="宋体"/>
                <w:kern w:val="0"/>
                <w:szCs w:val="21"/>
              </w:rPr>
            </w:pPr>
            <w:r>
              <w:rPr>
                <w:rFonts w:ascii="宋体" w:hAnsi="宋体" w:cs="宋体" w:hint="eastAsia"/>
                <w:kern w:val="0"/>
                <w:szCs w:val="21"/>
              </w:rPr>
              <w:t>总计</w:t>
            </w:r>
          </w:p>
        </w:tc>
        <w:tc>
          <w:tcPr>
            <w:tcW w:w="828" w:type="dxa"/>
            <w:vAlign w:val="center"/>
          </w:tcPr>
          <w:p w:rsidR="00DC2F32" w:rsidRPr="00A1234C" w:rsidRDefault="00DC2F32" w:rsidP="00967F30">
            <w:pPr>
              <w:adjustRightInd w:val="0"/>
              <w:snapToGrid w:val="0"/>
              <w:spacing w:line="288" w:lineRule="auto"/>
              <w:jc w:val="center"/>
              <w:rPr>
                <w:rFonts w:ascii="宋体" w:hAnsi="宋体" w:cs="宋体"/>
                <w:kern w:val="0"/>
                <w:szCs w:val="21"/>
              </w:rPr>
            </w:pPr>
            <w:r w:rsidRPr="00A1234C">
              <w:rPr>
                <w:rFonts w:ascii="宋体" w:hAnsi="宋体" w:cs="宋体" w:hint="eastAsia"/>
                <w:kern w:val="0"/>
                <w:szCs w:val="21"/>
              </w:rPr>
              <w:t>3</w:t>
            </w:r>
          </w:p>
        </w:tc>
        <w:tc>
          <w:tcPr>
            <w:tcW w:w="1240" w:type="dxa"/>
            <w:vAlign w:val="center"/>
          </w:tcPr>
          <w:p w:rsidR="00DC2F32" w:rsidRDefault="00790055" w:rsidP="00967F30">
            <w:pPr>
              <w:adjustRightInd w:val="0"/>
              <w:snapToGrid w:val="0"/>
              <w:spacing w:line="288" w:lineRule="auto"/>
              <w:jc w:val="center"/>
              <w:rPr>
                <w:rFonts w:ascii="宋体" w:hAnsi="宋体" w:cs="宋体"/>
                <w:b/>
                <w:kern w:val="0"/>
                <w:szCs w:val="21"/>
              </w:rPr>
            </w:pPr>
            <w:r>
              <w:rPr>
                <w:rFonts w:ascii="宋体" w:hAnsi="宋体" w:cs="宋体"/>
                <w:b/>
                <w:kern w:val="0"/>
                <w:szCs w:val="21"/>
              </w:rPr>
              <w:fldChar w:fldCharType="begin"/>
            </w:r>
            <w:r w:rsidR="00F50E11">
              <w:rPr>
                <w:rFonts w:ascii="宋体" w:hAnsi="宋体" w:cs="宋体"/>
                <w:b/>
                <w:kern w:val="0"/>
                <w:szCs w:val="21"/>
              </w:rPr>
              <w:instrText xml:space="preserve"> =SUM(above) </w:instrText>
            </w:r>
            <w:r>
              <w:rPr>
                <w:rFonts w:ascii="宋体" w:hAnsi="宋体" w:cs="宋体"/>
                <w:b/>
                <w:kern w:val="0"/>
                <w:szCs w:val="21"/>
              </w:rPr>
              <w:fldChar w:fldCharType="separate"/>
            </w:r>
            <w:r w:rsidR="00087D73">
              <w:rPr>
                <w:rFonts w:ascii="宋体" w:hAnsi="宋体" w:cs="宋体"/>
                <w:b/>
                <w:noProof/>
                <w:kern w:val="0"/>
                <w:szCs w:val="21"/>
              </w:rPr>
              <w:t>0</w:t>
            </w:r>
            <w:r>
              <w:rPr>
                <w:rFonts w:ascii="宋体" w:hAnsi="宋体" w:cs="宋体"/>
                <w:b/>
                <w:kern w:val="0"/>
                <w:szCs w:val="21"/>
              </w:rPr>
              <w:fldChar w:fldCharType="end"/>
            </w:r>
          </w:p>
        </w:tc>
      </w:tr>
    </w:tbl>
    <w:p w:rsidR="00DC2F32" w:rsidRDefault="00DC2F32" w:rsidP="00967F30">
      <w:pPr>
        <w:adjustRightInd w:val="0"/>
        <w:snapToGrid w:val="0"/>
        <w:spacing w:line="288" w:lineRule="auto"/>
        <w:ind w:leftChars="-204" w:left="-57" w:hangingChars="176" w:hanging="371"/>
        <w:rPr>
          <w:rFonts w:ascii="宋体" w:hAnsi="宋体" w:cs="宋体"/>
          <w:b/>
          <w:kern w:val="0"/>
          <w:szCs w:val="21"/>
        </w:rPr>
      </w:pPr>
    </w:p>
    <w:p w:rsidR="00DC2F32" w:rsidRDefault="00DC2F32" w:rsidP="00580205">
      <w:pPr>
        <w:pStyle w:val="11"/>
        <w:numPr>
          <w:ilvl w:val="0"/>
          <w:numId w:val="12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DC2F32" w:rsidRDefault="00DC2F32" w:rsidP="00967F30">
      <w:pPr>
        <w:adjustRightInd w:val="0"/>
        <w:snapToGrid w:val="0"/>
        <w:spacing w:line="288" w:lineRule="auto"/>
        <w:ind w:leftChars="-53" w:left="-111"/>
        <w:rPr>
          <w:rFonts w:ascii="宋体" w:hAnsi="宋体" w:cs="宋体"/>
          <w:kern w:val="0"/>
          <w:szCs w:val="21"/>
        </w:rPr>
      </w:pPr>
      <w:r>
        <w:rPr>
          <w:rFonts w:ascii="宋体" w:hAnsi="宋体" w:cs="宋体" w:hint="eastAsia"/>
          <w:kern w:val="0"/>
          <w:szCs w:val="21"/>
        </w:rPr>
        <w:t>简要说明建筑中有声学要求的重要房间声学设计方案，包括建筑体型设计，混响时间设计以及噪声控制设计要点。</w:t>
      </w:r>
    </w:p>
    <w:tbl>
      <w:tblPr>
        <w:tblW w:w="8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9"/>
      </w:tblGrid>
      <w:tr w:rsidR="00DC2F32">
        <w:tc>
          <w:tcPr>
            <w:tcW w:w="8429" w:type="dxa"/>
          </w:tcPr>
          <w:p w:rsidR="00DC2F32" w:rsidRDefault="00DC2F32" w:rsidP="00967F30">
            <w:pPr>
              <w:adjustRightInd w:val="0"/>
              <w:snapToGrid w:val="0"/>
              <w:spacing w:line="288" w:lineRule="auto"/>
              <w:rPr>
                <w:rFonts w:ascii="宋体" w:hAnsi="宋体" w:cs="宋体"/>
                <w:kern w:val="0"/>
                <w:szCs w:val="21"/>
              </w:rPr>
            </w:pPr>
          </w:p>
          <w:p w:rsidR="00DC2F32" w:rsidRDefault="00DC2F32" w:rsidP="00967F30">
            <w:pPr>
              <w:adjustRightInd w:val="0"/>
              <w:snapToGrid w:val="0"/>
              <w:spacing w:line="288" w:lineRule="auto"/>
              <w:rPr>
                <w:rFonts w:ascii="宋体" w:hAnsi="宋体" w:cs="宋体"/>
                <w:kern w:val="0"/>
                <w:szCs w:val="21"/>
              </w:rPr>
            </w:pPr>
          </w:p>
          <w:p w:rsidR="00DC2F32" w:rsidRDefault="00DC2F32" w:rsidP="00967F30">
            <w:pPr>
              <w:adjustRightInd w:val="0"/>
              <w:snapToGrid w:val="0"/>
              <w:spacing w:line="288" w:lineRule="auto"/>
              <w:rPr>
                <w:rFonts w:ascii="宋体" w:hAnsi="宋体" w:cs="宋体"/>
                <w:kern w:val="0"/>
                <w:szCs w:val="21"/>
              </w:rPr>
            </w:pPr>
          </w:p>
          <w:p w:rsidR="00DC2F32" w:rsidRDefault="00DC2F32" w:rsidP="00967F30">
            <w:pPr>
              <w:adjustRightInd w:val="0"/>
              <w:snapToGrid w:val="0"/>
              <w:spacing w:line="288" w:lineRule="auto"/>
              <w:rPr>
                <w:rFonts w:ascii="宋体" w:hAnsi="宋体" w:cs="宋体"/>
                <w:kern w:val="0"/>
                <w:szCs w:val="21"/>
              </w:rPr>
            </w:pPr>
          </w:p>
          <w:p w:rsidR="00DC2F32" w:rsidRDefault="00DC2F32" w:rsidP="00967F30">
            <w:pPr>
              <w:adjustRightInd w:val="0"/>
              <w:snapToGrid w:val="0"/>
              <w:spacing w:line="288" w:lineRule="auto"/>
              <w:rPr>
                <w:rFonts w:ascii="宋体" w:hAnsi="宋体" w:cs="宋体"/>
                <w:kern w:val="0"/>
                <w:szCs w:val="21"/>
              </w:rPr>
            </w:pPr>
          </w:p>
          <w:p w:rsidR="00DC2F32" w:rsidRDefault="00DC2F32" w:rsidP="00967F30">
            <w:pPr>
              <w:adjustRightInd w:val="0"/>
              <w:snapToGrid w:val="0"/>
              <w:spacing w:line="288" w:lineRule="auto"/>
              <w:rPr>
                <w:rFonts w:ascii="宋体" w:hAnsi="宋体" w:cs="宋体"/>
                <w:kern w:val="0"/>
                <w:szCs w:val="21"/>
              </w:rPr>
            </w:pPr>
          </w:p>
          <w:p w:rsidR="00DC2F32" w:rsidRDefault="00DC2F32" w:rsidP="00967F30">
            <w:pPr>
              <w:adjustRightInd w:val="0"/>
              <w:snapToGrid w:val="0"/>
              <w:spacing w:line="288" w:lineRule="auto"/>
              <w:rPr>
                <w:rFonts w:ascii="宋体" w:hAnsi="宋体" w:cs="宋体"/>
                <w:kern w:val="0"/>
                <w:szCs w:val="21"/>
              </w:rPr>
            </w:pPr>
          </w:p>
          <w:p w:rsidR="00DC2F32" w:rsidRDefault="00DC2F32" w:rsidP="00967F30">
            <w:pPr>
              <w:adjustRightInd w:val="0"/>
              <w:snapToGrid w:val="0"/>
              <w:spacing w:line="288" w:lineRule="auto"/>
              <w:rPr>
                <w:rFonts w:ascii="宋体" w:hAnsi="宋体" w:cs="宋体"/>
                <w:kern w:val="0"/>
                <w:szCs w:val="21"/>
              </w:rPr>
            </w:pPr>
          </w:p>
        </w:tc>
      </w:tr>
    </w:tbl>
    <w:p w:rsidR="00DC2F32" w:rsidRDefault="00DC2F32" w:rsidP="00967F30">
      <w:pPr>
        <w:adjustRightInd w:val="0"/>
        <w:snapToGrid w:val="0"/>
        <w:spacing w:line="288" w:lineRule="auto"/>
        <w:ind w:leftChars="-202" w:left="-59" w:hangingChars="173" w:hanging="365"/>
        <w:jc w:val="left"/>
        <w:rPr>
          <w:rFonts w:ascii="宋体" w:hAnsi="宋体" w:cs="宋体"/>
          <w:b/>
          <w:kern w:val="0"/>
          <w:szCs w:val="21"/>
        </w:rPr>
      </w:pPr>
    </w:p>
    <w:p w:rsidR="00DC2F32" w:rsidRDefault="00DC2F32" w:rsidP="00580205">
      <w:pPr>
        <w:pStyle w:val="11"/>
        <w:numPr>
          <w:ilvl w:val="0"/>
          <w:numId w:val="12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DC2F32" w:rsidRDefault="00DC2F32" w:rsidP="00967F30">
      <w:pPr>
        <w:pStyle w:val="11"/>
        <w:adjustRightInd w:val="0"/>
        <w:snapToGrid w:val="0"/>
        <w:spacing w:line="288" w:lineRule="auto"/>
        <w:ind w:left="416" w:firstLineChars="0" w:firstLine="0"/>
        <w:rPr>
          <w:rFonts w:ascii="宋体" w:hAnsi="宋体" w:cs="宋体"/>
          <w:b/>
          <w:kern w:val="0"/>
          <w:szCs w:val="21"/>
        </w:rPr>
      </w:pPr>
    </w:p>
    <w:p w:rsidR="00DC2F32" w:rsidRDefault="00DC2F32" w:rsidP="00967F30">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提交清单及要求：</w:t>
      </w:r>
    </w:p>
    <w:p w:rsidR="00DC2F32" w:rsidRDefault="00DC2F32" w:rsidP="00580205">
      <w:pPr>
        <w:pStyle w:val="11"/>
        <w:numPr>
          <w:ilvl w:val="0"/>
          <w:numId w:val="123"/>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建筑设计平面图；</w:t>
      </w:r>
    </w:p>
    <w:p w:rsidR="00DC2F32" w:rsidRDefault="00DC2F32" w:rsidP="00580205">
      <w:pPr>
        <w:pStyle w:val="11"/>
        <w:numPr>
          <w:ilvl w:val="0"/>
          <w:numId w:val="123"/>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建筑声学与扩声系统设计图纸；</w:t>
      </w:r>
    </w:p>
    <w:p w:rsidR="00DC2F32" w:rsidRDefault="00DC2F32" w:rsidP="00580205">
      <w:pPr>
        <w:pStyle w:val="11"/>
        <w:numPr>
          <w:ilvl w:val="0"/>
          <w:numId w:val="123"/>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声学设计专项报告：应包括建筑声学设计及扩声系统设计（若设有扩声系统）。</w:t>
      </w:r>
    </w:p>
    <w:p w:rsidR="00DC2F32" w:rsidRDefault="00DC2F32" w:rsidP="00967F30">
      <w:pPr>
        <w:adjustRightInd w:val="0"/>
        <w:snapToGrid w:val="0"/>
        <w:spacing w:line="288" w:lineRule="auto"/>
        <w:ind w:leftChars="148" w:left="311"/>
        <w:rPr>
          <w:rFonts w:ascii="宋体" w:hAnsi="宋体" w:cs="仿宋_GB2312"/>
          <w:szCs w:val="21"/>
        </w:rPr>
      </w:pPr>
      <w:r>
        <w:rPr>
          <w:rFonts w:ascii="宋体" w:hAnsi="宋体" w:cs="仿宋_GB2312" w:hint="eastAsia"/>
          <w:szCs w:val="21"/>
        </w:rPr>
        <w:t>建筑声学设计主要应包括体型设计、混响时间设计与计算、噪声控制设计与计算等方面的内容；扩声系统设计应包括最大声压级、传声频率特性、传声增益、声场不均匀度、语言清晰度等设计指标，设备配置及产品资料、系统连接图、扬声器布置图、计算机模拟辅助设计成果等。</w:t>
      </w:r>
    </w:p>
    <w:p w:rsidR="00DC2F32" w:rsidRDefault="00DC2F32" w:rsidP="00967F30">
      <w:pPr>
        <w:adjustRightInd w:val="0"/>
        <w:snapToGrid w:val="0"/>
        <w:spacing w:line="288" w:lineRule="auto"/>
        <w:rPr>
          <w:rFonts w:ascii="宋体" w:hAnsi="宋体" w:cs="宋体"/>
          <w:b/>
          <w:kern w:val="0"/>
          <w:szCs w:val="21"/>
        </w:rPr>
      </w:pPr>
      <w:r>
        <w:rPr>
          <w:rFonts w:ascii="宋体" w:hAnsi="宋体" w:cs="宋体" w:hint="eastAsia"/>
          <w:b/>
          <w:kern w:val="0"/>
          <w:szCs w:val="21"/>
        </w:rPr>
        <w:t>实际提交资料：</w:t>
      </w:r>
    </w:p>
    <w:tbl>
      <w:tblPr>
        <w:tblW w:w="8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9"/>
      </w:tblGrid>
      <w:tr w:rsidR="00DC2F32">
        <w:trPr>
          <w:trHeight w:val="1139"/>
        </w:trPr>
        <w:tc>
          <w:tcPr>
            <w:tcW w:w="8429" w:type="dxa"/>
          </w:tcPr>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tc>
      </w:tr>
    </w:tbl>
    <w:p w:rsidR="00DC2F32" w:rsidRDefault="00DC2F32" w:rsidP="00967F30">
      <w:pPr>
        <w:autoSpaceDE w:val="0"/>
        <w:autoSpaceDN w:val="0"/>
        <w:adjustRightInd w:val="0"/>
        <w:spacing w:before="120" w:after="120" w:line="360" w:lineRule="auto"/>
        <w:ind w:left="-2"/>
        <w:rPr>
          <w:rFonts w:eastAsia="黑体" w:cs="黑体"/>
          <w:b/>
          <w:bCs/>
          <w:sz w:val="24"/>
          <w:szCs w:val="32"/>
        </w:rPr>
      </w:pPr>
    </w:p>
    <w:p w:rsidR="00DC2F32" w:rsidRDefault="00DC2F32" w:rsidP="00967F30">
      <w:pPr>
        <w:widowControl/>
        <w:autoSpaceDE w:val="0"/>
        <w:autoSpaceDN w:val="0"/>
        <w:adjustRightInd w:val="0"/>
        <w:spacing w:before="120" w:after="120" w:line="360" w:lineRule="auto"/>
        <w:ind w:left="-2"/>
        <w:jc w:val="left"/>
        <w:rPr>
          <w:rFonts w:eastAsia="黑体" w:cs="黑体"/>
          <w:b/>
          <w:bCs/>
          <w:sz w:val="24"/>
          <w:szCs w:val="32"/>
        </w:rPr>
      </w:pPr>
      <w:r>
        <w:rPr>
          <w:rFonts w:eastAsia="黑体" w:cs="黑体"/>
          <w:b/>
          <w:bCs/>
          <w:sz w:val="24"/>
          <w:szCs w:val="32"/>
        </w:rPr>
        <w:br w:type="page"/>
      </w:r>
    </w:p>
    <w:p w:rsidR="00DC2F32" w:rsidRPr="007816FF" w:rsidRDefault="00790055" w:rsidP="00627F10">
      <w:pPr>
        <w:pStyle w:val="1"/>
      </w:pPr>
      <w:r w:rsidRPr="007816FF">
        <w:fldChar w:fldCharType="begin"/>
      </w:r>
      <w:r w:rsidR="00DC2F32" w:rsidRPr="007816FF">
        <w:rPr>
          <w:rFonts w:hint="eastAsia"/>
        </w:rPr>
        <w:instrText>= 2 \* ROMAN</w:instrText>
      </w:r>
      <w:r w:rsidRPr="007816FF">
        <w:fldChar w:fldCharType="separate"/>
      </w:r>
      <w:bookmarkStart w:id="56" w:name="_Toc431391400"/>
      <w:r w:rsidR="00087D73">
        <w:rPr>
          <w:noProof/>
        </w:rPr>
        <w:t>II</w:t>
      </w:r>
      <w:r w:rsidRPr="007816FF">
        <w:fldChar w:fldCharType="end"/>
      </w:r>
      <w:r w:rsidR="00DC2F32" w:rsidRPr="007816FF">
        <w:rPr>
          <w:rFonts w:hint="eastAsia"/>
        </w:rPr>
        <w:t>室内光环境与视野</w:t>
      </w:r>
      <w:bookmarkEnd w:id="56"/>
    </w:p>
    <w:p w:rsidR="00DC2F32" w:rsidRDefault="00DC2F32" w:rsidP="00EA54E3">
      <w:pPr>
        <w:pStyle w:val="2"/>
      </w:pPr>
      <w:r>
        <w:rPr>
          <w:rFonts w:hint="eastAsia"/>
        </w:rPr>
        <w:t>8.2.5 建筑主要功能房间具有良好的户外视野。</w:t>
      </w:r>
      <w:r w:rsidRPr="00A1234C">
        <w:rPr>
          <w:rFonts w:hint="eastAsia"/>
        </w:rPr>
        <w:t>（总分</w:t>
      </w:r>
      <w:r>
        <w:rPr>
          <w:rFonts w:hint="eastAsia"/>
        </w:rPr>
        <w:t>3</w:t>
      </w:r>
      <w:r w:rsidRPr="00A1234C">
        <w:rPr>
          <w:rFonts w:hint="eastAsia"/>
        </w:rPr>
        <w:t>分）</w:t>
      </w:r>
    </w:p>
    <w:p w:rsidR="00DC2F32" w:rsidRDefault="00DC2F32" w:rsidP="00967F30">
      <w:pPr>
        <w:autoSpaceDE w:val="0"/>
        <w:autoSpaceDN w:val="0"/>
        <w:adjustRightInd w:val="0"/>
        <w:spacing w:before="120" w:after="120" w:line="360" w:lineRule="auto"/>
        <w:ind w:left="-2"/>
        <w:rPr>
          <w:rFonts w:eastAsia="黑体" w:cs="黑体"/>
          <w:b/>
          <w:bCs/>
          <w:sz w:val="24"/>
          <w:szCs w:val="32"/>
        </w:rPr>
      </w:pPr>
    </w:p>
    <w:p w:rsidR="00DC2F32" w:rsidRDefault="00DC2F32" w:rsidP="00580205">
      <w:pPr>
        <w:pStyle w:val="11"/>
        <w:numPr>
          <w:ilvl w:val="0"/>
          <w:numId w:val="124"/>
        </w:numPr>
        <w:adjustRightInd w:val="0"/>
        <w:snapToGrid w:val="0"/>
        <w:spacing w:line="460" w:lineRule="exact"/>
        <w:ind w:firstLineChars="0"/>
        <w:rPr>
          <w:rFonts w:ascii="宋体" w:hAnsi="宋体"/>
          <w:b/>
          <w:szCs w:val="21"/>
        </w:rPr>
      </w:pPr>
      <w:r>
        <w:rPr>
          <w:rFonts w:ascii="宋体" w:hAnsi="宋体" w:hint="eastAsia"/>
          <w:b/>
          <w:szCs w:val="21"/>
          <w:lang w:val="zh-CN"/>
        </w:rPr>
        <w:t>得分自评</w:t>
      </w:r>
    </w:p>
    <w:tbl>
      <w:tblPr>
        <w:tblW w:w="85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5"/>
        <w:gridCol w:w="5711"/>
        <w:gridCol w:w="796"/>
        <w:gridCol w:w="796"/>
      </w:tblGrid>
      <w:tr w:rsidR="00DC2F32">
        <w:trPr>
          <w:trHeight w:val="660"/>
        </w:trPr>
        <w:tc>
          <w:tcPr>
            <w:tcW w:w="1235" w:type="dxa"/>
            <w:vAlign w:val="center"/>
          </w:tcPr>
          <w:p w:rsidR="00DC2F32" w:rsidRDefault="00DC2F32" w:rsidP="00967F30">
            <w:pPr>
              <w:pStyle w:val="11"/>
              <w:ind w:firstLineChars="0" w:firstLine="0"/>
              <w:jc w:val="center"/>
              <w:rPr>
                <w:rFonts w:ascii="宋体" w:hAnsi="宋体"/>
                <w:b/>
                <w:szCs w:val="21"/>
              </w:rPr>
            </w:pPr>
            <w:r>
              <w:rPr>
                <w:rFonts w:ascii="宋体" w:hAnsi="宋体" w:hint="eastAsia"/>
                <w:b/>
                <w:szCs w:val="21"/>
              </w:rPr>
              <w:t>项目类型</w:t>
            </w:r>
          </w:p>
        </w:tc>
        <w:tc>
          <w:tcPr>
            <w:tcW w:w="5711" w:type="dxa"/>
            <w:vAlign w:val="center"/>
          </w:tcPr>
          <w:p w:rsidR="00DC2F32" w:rsidRDefault="00DC2F32" w:rsidP="00967F30">
            <w:pPr>
              <w:pStyle w:val="11"/>
              <w:ind w:firstLineChars="0" w:firstLine="0"/>
              <w:jc w:val="center"/>
              <w:rPr>
                <w:rFonts w:ascii="宋体" w:hAnsi="宋体"/>
                <w:b/>
                <w:szCs w:val="21"/>
              </w:rPr>
            </w:pPr>
            <w:r>
              <w:rPr>
                <w:rFonts w:ascii="宋体" w:hAnsi="宋体" w:hint="eastAsia"/>
                <w:b/>
                <w:szCs w:val="21"/>
              </w:rPr>
              <w:t>评价内容</w:t>
            </w:r>
          </w:p>
        </w:tc>
        <w:tc>
          <w:tcPr>
            <w:tcW w:w="796" w:type="dxa"/>
            <w:vAlign w:val="center"/>
          </w:tcPr>
          <w:p w:rsidR="00DC2F32" w:rsidRDefault="00DC2F32" w:rsidP="00967F30">
            <w:pPr>
              <w:jc w:val="center"/>
              <w:rPr>
                <w:rFonts w:ascii="宋体" w:hAnsi="宋体" w:cs="宋体"/>
                <w:b/>
                <w:kern w:val="0"/>
                <w:szCs w:val="21"/>
              </w:rPr>
            </w:pPr>
            <w:r>
              <w:rPr>
                <w:rFonts w:ascii="宋体" w:hAnsi="宋体" w:cs="宋体" w:hint="eastAsia"/>
                <w:b/>
                <w:kern w:val="0"/>
                <w:szCs w:val="21"/>
              </w:rPr>
              <w:t>分值</w:t>
            </w:r>
          </w:p>
        </w:tc>
        <w:tc>
          <w:tcPr>
            <w:tcW w:w="796" w:type="dxa"/>
            <w:vAlign w:val="center"/>
          </w:tcPr>
          <w:p w:rsidR="00DC2F32" w:rsidRDefault="00DC2F32" w:rsidP="00967F30">
            <w:pPr>
              <w:jc w:val="center"/>
              <w:rPr>
                <w:rFonts w:ascii="宋体" w:hAnsi="宋体" w:cs="宋体"/>
                <w:b/>
                <w:kern w:val="0"/>
                <w:szCs w:val="21"/>
              </w:rPr>
            </w:pPr>
            <w:r>
              <w:rPr>
                <w:rFonts w:ascii="宋体" w:hAnsi="宋体" w:cs="宋体" w:hint="eastAsia"/>
                <w:b/>
                <w:kern w:val="0"/>
                <w:szCs w:val="21"/>
              </w:rPr>
              <w:t>自评</w:t>
            </w:r>
          </w:p>
          <w:p w:rsidR="00DC2F32" w:rsidRDefault="00DC2F32" w:rsidP="00967F30">
            <w:pPr>
              <w:jc w:val="center"/>
              <w:rPr>
                <w:rFonts w:ascii="宋体" w:hAnsi="宋体" w:cs="宋体"/>
                <w:b/>
                <w:kern w:val="0"/>
                <w:szCs w:val="21"/>
              </w:rPr>
            </w:pPr>
            <w:r>
              <w:rPr>
                <w:rFonts w:ascii="宋体" w:hAnsi="宋体" w:cs="宋体" w:hint="eastAsia"/>
                <w:b/>
                <w:kern w:val="0"/>
                <w:szCs w:val="21"/>
              </w:rPr>
              <w:t>分值</w:t>
            </w:r>
          </w:p>
        </w:tc>
      </w:tr>
      <w:tr w:rsidR="00DC2F32">
        <w:trPr>
          <w:trHeight w:val="523"/>
        </w:trPr>
        <w:tc>
          <w:tcPr>
            <w:tcW w:w="1235"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居住建筑</w:t>
            </w:r>
          </w:p>
        </w:tc>
        <w:tc>
          <w:tcPr>
            <w:tcW w:w="5711"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居住建筑与相邻建筑的直接间距超过</w:t>
            </w:r>
            <w:r>
              <w:rPr>
                <w:rFonts w:ascii="宋体" w:hAnsi="宋体"/>
                <w:szCs w:val="21"/>
              </w:rPr>
              <w:t>18m</w:t>
            </w:r>
          </w:p>
        </w:tc>
        <w:tc>
          <w:tcPr>
            <w:tcW w:w="796"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3</w:t>
            </w:r>
          </w:p>
        </w:tc>
        <w:tc>
          <w:tcPr>
            <w:tcW w:w="796" w:type="dxa"/>
            <w:vAlign w:val="center"/>
          </w:tcPr>
          <w:p w:rsidR="00DC2F32" w:rsidRDefault="00DC2F32" w:rsidP="00967F30">
            <w:pPr>
              <w:pStyle w:val="11"/>
              <w:ind w:firstLineChars="0" w:firstLine="0"/>
              <w:jc w:val="center"/>
              <w:rPr>
                <w:rFonts w:ascii="宋体" w:hAnsi="宋体"/>
                <w:szCs w:val="21"/>
              </w:rPr>
            </w:pPr>
          </w:p>
        </w:tc>
      </w:tr>
      <w:tr w:rsidR="00DC2F32">
        <w:trPr>
          <w:trHeight w:val="644"/>
        </w:trPr>
        <w:tc>
          <w:tcPr>
            <w:tcW w:w="1235"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公共建筑</w:t>
            </w:r>
          </w:p>
        </w:tc>
        <w:tc>
          <w:tcPr>
            <w:tcW w:w="5711"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公共建筑主要功能房间能通过外窗看到室外自然景观，无明显视线干扰</w:t>
            </w:r>
          </w:p>
        </w:tc>
        <w:tc>
          <w:tcPr>
            <w:tcW w:w="796"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3</w:t>
            </w:r>
          </w:p>
        </w:tc>
        <w:tc>
          <w:tcPr>
            <w:tcW w:w="796" w:type="dxa"/>
            <w:vAlign w:val="center"/>
          </w:tcPr>
          <w:p w:rsidR="00DC2F32" w:rsidRDefault="00DC2F32" w:rsidP="00967F30">
            <w:pPr>
              <w:pStyle w:val="11"/>
              <w:ind w:firstLineChars="0" w:firstLine="0"/>
              <w:jc w:val="center"/>
              <w:rPr>
                <w:rFonts w:ascii="宋体" w:hAnsi="宋体"/>
                <w:szCs w:val="21"/>
              </w:rPr>
            </w:pPr>
          </w:p>
        </w:tc>
      </w:tr>
      <w:tr w:rsidR="00DC2F32">
        <w:trPr>
          <w:trHeight w:val="330"/>
        </w:trPr>
        <w:tc>
          <w:tcPr>
            <w:tcW w:w="6946" w:type="dxa"/>
            <w:gridSpan w:val="2"/>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合计</w:t>
            </w:r>
          </w:p>
        </w:tc>
        <w:tc>
          <w:tcPr>
            <w:tcW w:w="796"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3</w:t>
            </w:r>
          </w:p>
        </w:tc>
        <w:tc>
          <w:tcPr>
            <w:tcW w:w="796" w:type="dxa"/>
            <w:vAlign w:val="center"/>
          </w:tcPr>
          <w:p w:rsidR="00DC2F32" w:rsidRDefault="00790055" w:rsidP="00967F30">
            <w:pPr>
              <w:pStyle w:val="11"/>
              <w:ind w:firstLineChars="0" w:firstLine="0"/>
              <w:jc w:val="center"/>
              <w:rPr>
                <w:rFonts w:ascii="宋体" w:hAnsi="宋体"/>
                <w:szCs w:val="21"/>
              </w:rPr>
            </w:pPr>
            <w:r>
              <w:rPr>
                <w:rFonts w:ascii="宋体" w:hAnsi="宋体"/>
                <w:szCs w:val="21"/>
              </w:rPr>
              <w:fldChar w:fldCharType="begin"/>
            </w:r>
            <w:r w:rsidR="00F50E11">
              <w:rPr>
                <w:rFonts w:ascii="宋体" w:hAnsi="宋体"/>
                <w:szCs w:val="21"/>
              </w:rPr>
              <w:instrText xml:space="preserve"> =SUM(above) </w:instrText>
            </w:r>
            <w:r>
              <w:rPr>
                <w:rFonts w:ascii="宋体" w:hAnsi="宋体"/>
                <w:szCs w:val="21"/>
              </w:rPr>
              <w:fldChar w:fldCharType="separate"/>
            </w:r>
            <w:r w:rsidR="00087D73">
              <w:rPr>
                <w:rFonts w:ascii="宋体" w:hAnsi="宋体"/>
                <w:noProof/>
                <w:szCs w:val="21"/>
              </w:rPr>
              <w:t>0</w:t>
            </w:r>
            <w:r>
              <w:rPr>
                <w:rFonts w:ascii="宋体" w:hAnsi="宋体"/>
                <w:szCs w:val="21"/>
              </w:rPr>
              <w:fldChar w:fldCharType="end"/>
            </w:r>
          </w:p>
        </w:tc>
      </w:tr>
    </w:tbl>
    <w:p w:rsidR="00DC2F32" w:rsidRDefault="00DC2F32" w:rsidP="00967F30">
      <w:pPr>
        <w:spacing w:line="288" w:lineRule="auto"/>
        <w:ind w:leftChars="-202" w:hangingChars="201" w:hanging="424"/>
        <w:rPr>
          <w:rFonts w:ascii="宋体" w:hAnsi="宋体"/>
          <w:b/>
          <w:szCs w:val="21"/>
        </w:rPr>
      </w:pPr>
    </w:p>
    <w:p w:rsidR="00DC2F32" w:rsidRDefault="00DC2F32" w:rsidP="00580205">
      <w:pPr>
        <w:pStyle w:val="11"/>
        <w:numPr>
          <w:ilvl w:val="0"/>
          <w:numId w:val="124"/>
        </w:numPr>
        <w:adjustRightInd w:val="0"/>
        <w:snapToGrid w:val="0"/>
        <w:spacing w:line="460" w:lineRule="exact"/>
        <w:ind w:firstLineChars="0"/>
        <w:rPr>
          <w:rFonts w:ascii="宋体" w:hAnsi="宋体"/>
          <w:b/>
          <w:szCs w:val="21"/>
          <w:lang w:val="zh-CN"/>
        </w:rPr>
      </w:pPr>
      <w:r>
        <w:rPr>
          <w:rFonts w:ascii="宋体" w:hAnsi="宋体" w:hint="eastAsia"/>
          <w:b/>
          <w:szCs w:val="21"/>
          <w:lang w:val="zh-CN"/>
        </w:rPr>
        <w:t>评价要点</w:t>
      </w:r>
    </w:p>
    <w:p w:rsidR="00DC2F32" w:rsidRDefault="00DC2F32" w:rsidP="00967F30">
      <w:pPr>
        <w:spacing w:line="288" w:lineRule="auto"/>
        <w:ind w:left="-424" w:firstLineChars="150" w:firstLine="315"/>
        <w:rPr>
          <w:rFonts w:ascii="宋体" w:hAnsi="宋体"/>
          <w:szCs w:val="21"/>
          <w:lang w:val="zh-CN"/>
        </w:rPr>
      </w:pPr>
      <w:r>
        <w:rPr>
          <w:rFonts w:ascii="宋体" w:hAnsi="宋体" w:hint="eastAsia"/>
          <w:szCs w:val="21"/>
          <w:lang w:val="zh-CN"/>
        </w:rPr>
        <w:t>居建：两幢住宅楼居住空间的水平视线距离最小为</w:t>
      </w:r>
      <w:r>
        <w:rPr>
          <w:rFonts w:ascii="宋体" w:hAnsi="宋体"/>
          <w:szCs w:val="21"/>
          <w:lang w:val="zh-CN"/>
        </w:rPr>
        <w:t>m</w:t>
      </w:r>
      <w:r>
        <w:rPr>
          <w:rFonts w:ascii="宋体" w:hAnsi="宋体" w:hint="eastAsia"/>
          <w:szCs w:val="21"/>
          <w:lang w:val="zh-CN"/>
        </w:rPr>
        <w:t>，这两幢楼为：</w:t>
      </w:r>
    </w:p>
    <w:p w:rsidR="00DC2F32" w:rsidRDefault="00DC2F32" w:rsidP="00967F30">
      <w:pPr>
        <w:pStyle w:val="ac"/>
        <w:spacing w:line="288" w:lineRule="auto"/>
        <w:ind w:leftChars="-52" w:left="471" w:hangingChars="276" w:hanging="580"/>
        <w:outlineLvl w:val="9"/>
        <w:rPr>
          <w:rFonts w:ascii="宋体" w:hAnsi="宋体"/>
          <w:sz w:val="21"/>
          <w:szCs w:val="21"/>
        </w:rPr>
      </w:pPr>
      <w:r>
        <w:rPr>
          <w:rFonts w:ascii="宋体" w:hAnsi="宋体" w:hint="eastAsia"/>
          <w:sz w:val="21"/>
          <w:szCs w:val="21"/>
        </w:rPr>
        <w:t>公建：主要功能房间（除走廊、核心筒、卫生间、电梯间等特殊功能房间外的空间），是否出现无法看到室外自然环境，或存在构筑物或周边建筑物造成明显视线干扰的情况</w:t>
      </w:r>
    </w:p>
    <w:p w:rsidR="00DC2F32" w:rsidRDefault="00DC2F32" w:rsidP="00967F30">
      <w:pPr>
        <w:pStyle w:val="ac"/>
        <w:spacing w:line="288" w:lineRule="auto"/>
        <w:ind w:leftChars="-202" w:left="-424" w:firstLineChars="400" w:firstLine="840"/>
        <w:outlineLvl w:val="9"/>
        <w:rPr>
          <w:rFonts w:ascii="宋体" w:hAnsi="宋体"/>
          <w:sz w:val="21"/>
          <w:szCs w:val="21"/>
        </w:rPr>
      </w:pPr>
      <w:r>
        <w:rPr>
          <w:rFonts w:ascii="宋体" w:hAnsi="宋体" w:hint="eastAsia"/>
          <w:sz w:val="21"/>
          <w:szCs w:val="21"/>
        </w:rPr>
        <w:t>□是 □否</w:t>
      </w:r>
    </w:p>
    <w:p w:rsidR="00DC2F32" w:rsidRDefault="00DC2F32" w:rsidP="00967F30">
      <w:pPr>
        <w:pStyle w:val="ac"/>
        <w:spacing w:line="288" w:lineRule="auto"/>
        <w:ind w:leftChars="-52" w:left="-109"/>
        <w:outlineLvl w:val="9"/>
        <w:rPr>
          <w:rFonts w:ascii="宋体" w:hAnsi="宋体"/>
          <w:sz w:val="21"/>
          <w:szCs w:val="21"/>
          <w:u w:val="single"/>
          <w:lang w:val="zh-CN"/>
        </w:rPr>
      </w:pPr>
      <w:r>
        <w:rPr>
          <w:rFonts w:ascii="宋体" w:hAnsi="宋体" w:hint="eastAsia"/>
          <w:sz w:val="21"/>
          <w:szCs w:val="21"/>
        </w:rPr>
        <w:t>若“是”，该房间的位置为：</w:t>
      </w:r>
    </w:p>
    <w:p w:rsidR="00DC2F32" w:rsidRDefault="00DC2F32" w:rsidP="00967F30">
      <w:pPr>
        <w:spacing w:line="288" w:lineRule="auto"/>
        <w:rPr>
          <w:rFonts w:ascii="宋体" w:hAnsi="宋体"/>
          <w:b/>
          <w:szCs w:val="21"/>
        </w:rPr>
      </w:pPr>
    </w:p>
    <w:p w:rsidR="00DC2F32" w:rsidRDefault="00DC2F32" w:rsidP="00580205">
      <w:pPr>
        <w:pStyle w:val="11"/>
        <w:numPr>
          <w:ilvl w:val="0"/>
          <w:numId w:val="124"/>
        </w:numPr>
        <w:adjustRightInd w:val="0"/>
        <w:snapToGrid w:val="0"/>
        <w:spacing w:line="460" w:lineRule="exact"/>
        <w:ind w:firstLineChars="0"/>
        <w:rPr>
          <w:rFonts w:ascii="宋体" w:hAnsi="宋体"/>
          <w:b/>
          <w:szCs w:val="21"/>
          <w:lang w:val="zh-CN"/>
        </w:rPr>
      </w:pPr>
      <w:r>
        <w:rPr>
          <w:rFonts w:ascii="宋体" w:hAnsi="宋体" w:hint="eastAsia"/>
          <w:b/>
          <w:szCs w:val="21"/>
          <w:lang w:val="zh-CN"/>
        </w:rPr>
        <w:t>证明材料</w:t>
      </w:r>
    </w:p>
    <w:p w:rsidR="00DC2F32" w:rsidRDefault="00DC2F32" w:rsidP="00967F30">
      <w:pPr>
        <w:pStyle w:val="ac"/>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提交清单及要求：</w:t>
      </w:r>
    </w:p>
    <w:p w:rsidR="00DC2F32" w:rsidRDefault="00DC2F32" w:rsidP="00580205">
      <w:pPr>
        <w:pStyle w:val="ac"/>
        <w:numPr>
          <w:ilvl w:val="0"/>
          <w:numId w:val="125"/>
        </w:numPr>
        <w:spacing w:line="288" w:lineRule="auto"/>
        <w:outlineLvl w:val="9"/>
        <w:rPr>
          <w:rFonts w:ascii="宋体" w:hAnsi="宋体"/>
          <w:sz w:val="21"/>
          <w:szCs w:val="21"/>
        </w:rPr>
      </w:pPr>
      <w:r>
        <w:rPr>
          <w:rFonts w:ascii="宋体" w:hAnsi="宋体" w:hint="eastAsia"/>
          <w:sz w:val="21"/>
          <w:szCs w:val="21"/>
        </w:rPr>
        <w:t>居建提供建筑总平面图，体现项目场地内建筑布局、体型和相对位置，并标明住宅楼之间的水平视线距离。</w:t>
      </w:r>
    </w:p>
    <w:p w:rsidR="00DC2F32" w:rsidRDefault="00DC2F32" w:rsidP="00580205">
      <w:pPr>
        <w:pStyle w:val="ac"/>
        <w:numPr>
          <w:ilvl w:val="0"/>
          <w:numId w:val="125"/>
        </w:numPr>
        <w:spacing w:line="288" w:lineRule="auto"/>
        <w:outlineLvl w:val="9"/>
        <w:rPr>
          <w:rFonts w:ascii="宋体" w:hAnsi="宋体"/>
          <w:sz w:val="21"/>
          <w:szCs w:val="21"/>
        </w:rPr>
      </w:pPr>
      <w:r>
        <w:rPr>
          <w:rFonts w:ascii="宋体" w:hAnsi="宋体" w:hint="eastAsia"/>
          <w:sz w:val="21"/>
          <w:szCs w:val="21"/>
        </w:rPr>
        <w:t>公建提供规划图纸和总平面图，以及建筑平面图和立面图：应包括建筑功能空间布局、门窗位置和门窗表等信息。建筑平面图中体现主要功能房间的位置、门窗等开口位置。</w:t>
      </w:r>
    </w:p>
    <w:p w:rsidR="00DC2F32" w:rsidRDefault="00DC2F32" w:rsidP="00580205">
      <w:pPr>
        <w:pStyle w:val="ac"/>
        <w:numPr>
          <w:ilvl w:val="0"/>
          <w:numId w:val="125"/>
        </w:numPr>
        <w:spacing w:line="288" w:lineRule="auto"/>
        <w:outlineLvl w:val="9"/>
        <w:rPr>
          <w:rFonts w:ascii="宋体" w:hAnsi="宋体"/>
          <w:sz w:val="21"/>
          <w:szCs w:val="21"/>
        </w:rPr>
      </w:pPr>
      <w:r>
        <w:rPr>
          <w:rFonts w:ascii="宋体" w:hAnsi="宋体" w:hint="eastAsia"/>
          <w:sz w:val="21"/>
          <w:szCs w:val="21"/>
        </w:rPr>
        <w:t>公建提供户外视野分析资料，结合规划和总平面图，以及建筑功能空间布局，分析主要功能空间是否出现无法看到室外自然环境的情况，以及存在构筑物或周边建筑造成视线干扰的情况。</w:t>
      </w:r>
    </w:p>
    <w:p w:rsidR="00DC2F32" w:rsidRDefault="00DC2F32" w:rsidP="00967F30">
      <w:pPr>
        <w:pStyle w:val="ac"/>
        <w:tabs>
          <w:tab w:val="left" w:pos="0"/>
          <w:tab w:val="left" w:pos="36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7"/>
      </w:tblGrid>
      <w:tr w:rsidR="00DC2F32">
        <w:trPr>
          <w:cantSplit/>
          <w:trHeight w:val="1704"/>
          <w:jc w:val="center"/>
        </w:trPr>
        <w:tc>
          <w:tcPr>
            <w:tcW w:w="8557" w:type="dxa"/>
          </w:tcPr>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tc>
      </w:tr>
    </w:tbl>
    <w:p w:rsidR="00DC2F32" w:rsidRDefault="00DC2F32" w:rsidP="00EA54E3">
      <w:pPr>
        <w:pStyle w:val="2"/>
      </w:pPr>
      <w:r>
        <w:rPr>
          <w:rFonts w:hint="eastAsia"/>
        </w:rPr>
        <w:t>8.2.6 主要功能房间的采光系数满足现行国家标准《建筑采光设计标准》GB50033 的要求。</w:t>
      </w:r>
      <w:r w:rsidRPr="00A1234C">
        <w:rPr>
          <w:rFonts w:hint="eastAsia"/>
        </w:rPr>
        <w:t>（总分</w:t>
      </w:r>
      <w:r>
        <w:rPr>
          <w:rFonts w:hint="eastAsia"/>
        </w:rPr>
        <w:t>8</w:t>
      </w:r>
      <w:r w:rsidRPr="00A1234C">
        <w:rPr>
          <w:rFonts w:hint="eastAsia"/>
        </w:rPr>
        <w:t>分）</w:t>
      </w:r>
    </w:p>
    <w:p w:rsidR="00DC2F32" w:rsidRPr="008B7886" w:rsidRDefault="008B7886" w:rsidP="00967F30">
      <w:pPr>
        <w:autoSpaceDE w:val="0"/>
        <w:autoSpaceDN w:val="0"/>
        <w:adjustRightInd w:val="0"/>
        <w:spacing w:before="120" w:after="120" w:line="360" w:lineRule="auto"/>
        <w:rPr>
          <w:rFonts w:eastAsia="黑体" w:cs="黑体"/>
          <w:bCs/>
          <w:color w:val="FF0000"/>
          <w:sz w:val="24"/>
          <w:szCs w:val="32"/>
        </w:rPr>
      </w:pPr>
      <w:r w:rsidRPr="008B7886">
        <w:rPr>
          <w:rFonts w:eastAsia="黑体" w:cs="黑体" w:hint="eastAsia"/>
          <w:bCs/>
          <w:color w:val="FF0000"/>
          <w:sz w:val="24"/>
          <w:szCs w:val="32"/>
        </w:rPr>
        <w:t>（对于建筑中不需要考虑天然采光的房间，如档案保管室、暗室以及商场中的</w:t>
      </w:r>
      <w:r w:rsidRPr="008B7886">
        <w:rPr>
          <w:rFonts w:eastAsia="黑体" w:cs="黑体" w:hint="eastAsia"/>
          <w:bCs/>
          <w:color w:val="FF0000"/>
          <w:sz w:val="24"/>
          <w:szCs w:val="32"/>
        </w:rPr>
        <w:t>KTV</w:t>
      </w:r>
      <w:r w:rsidRPr="008B7886">
        <w:rPr>
          <w:rFonts w:eastAsia="黑体" w:cs="黑体" w:hint="eastAsia"/>
          <w:bCs/>
          <w:color w:val="FF0000"/>
          <w:sz w:val="24"/>
          <w:szCs w:val="32"/>
        </w:rPr>
        <w:t>房间、酒吧空间等，这些房间可不参加评分计算）</w:t>
      </w:r>
    </w:p>
    <w:p w:rsidR="00DC2F32" w:rsidRDefault="00DC2F32" w:rsidP="00580205">
      <w:pPr>
        <w:pStyle w:val="11"/>
        <w:numPr>
          <w:ilvl w:val="0"/>
          <w:numId w:val="126"/>
        </w:numPr>
        <w:adjustRightInd w:val="0"/>
        <w:snapToGrid w:val="0"/>
        <w:spacing w:line="288" w:lineRule="auto"/>
        <w:ind w:firstLineChars="0"/>
        <w:rPr>
          <w:rFonts w:ascii="宋体" w:hAnsi="宋体"/>
          <w:b/>
          <w:szCs w:val="21"/>
        </w:rPr>
      </w:pPr>
      <w:r>
        <w:rPr>
          <w:rFonts w:ascii="宋体" w:hAnsi="宋体" w:hint="eastAsia"/>
          <w:b/>
          <w:szCs w:val="21"/>
          <w:lang w:val="zh-CN"/>
        </w:rPr>
        <w:t>得分自评</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17"/>
        <w:gridCol w:w="5378"/>
        <w:gridCol w:w="780"/>
        <w:gridCol w:w="780"/>
      </w:tblGrid>
      <w:tr w:rsidR="00DC2F32">
        <w:trPr>
          <w:trHeight w:val="307"/>
        </w:trPr>
        <w:tc>
          <w:tcPr>
            <w:tcW w:w="851" w:type="dxa"/>
            <w:vAlign w:val="center"/>
          </w:tcPr>
          <w:p w:rsidR="00DC2F32" w:rsidRDefault="00DC2F32" w:rsidP="00967F30">
            <w:pPr>
              <w:pStyle w:val="11"/>
              <w:ind w:firstLineChars="0" w:firstLine="0"/>
              <w:rPr>
                <w:rFonts w:ascii="宋体" w:hAnsi="宋体"/>
                <w:b/>
                <w:szCs w:val="21"/>
              </w:rPr>
            </w:pPr>
            <w:r>
              <w:rPr>
                <w:rFonts w:ascii="宋体" w:hAnsi="宋体" w:hint="eastAsia"/>
                <w:b/>
                <w:szCs w:val="21"/>
              </w:rPr>
              <w:t>项目</w:t>
            </w:r>
          </w:p>
          <w:p w:rsidR="00DC2F32" w:rsidRDefault="00DC2F32" w:rsidP="00967F30">
            <w:pPr>
              <w:pStyle w:val="11"/>
              <w:ind w:firstLineChars="0" w:firstLine="0"/>
              <w:rPr>
                <w:rFonts w:ascii="宋体" w:hAnsi="宋体"/>
                <w:b/>
                <w:szCs w:val="21"/>
              </w:rPr>
            </w:pPr>
            <w:r>
              <w:rPr>
                <w:rFonts w:ascii="宋体" w:hAnsi="宋体" w:hint="eastAsia"/>
                <w:b/>
                <w:szCs w:val="21"/>
              </w:rPr>
              <w:t>类型</w:t>
            </w:r>
          </w:p>
        </w:tc>
        <w:tc>
          <w:tcPr>
            <w:tcW w:w="717" w:type="dxa"/>
            <w:vAlign w:val="center"/>
          </w:tcPr>
          <w:p w:rsidR="00DC2F32" w:rsidRDefault="00DC2F32" w:rsidP="00967F30">
            <w:pPr>
              <w:pStyle w:val="11"/>
              <w:ind w:firstLineChars="0" w:firstLine="0"/>
              <w:jc w:val="center"/>
              <w:rPr>
                <w:rFonts w:ascii="宋体" w:hAnsi="宋体"/>
                <w:b/>
                <w:szCs w:val="21"/>
              </w:rPr>
            </w:pPr>
            <w:r>
              <w:rPr>
                <w:rFonts w:ascii="宋体" w:hAnsi="宋体" w:hint="eastAsia"/>
                <w:b/>
                <w:szCs w:val="21"/>
              </w:rPr>
              <w:t>序号</w:t>
            </w:r>
          </w:p>
        </w:tc>
        <w:tc>
          <w:tcPr>
            <w:tcW w:w="5378" w:type="dxa"/>
            <w:vAlign w:val="center"/>
          </w:tcPr>
          <w:p w:rsidR="00DC2F32" w:rsidRDefault="00DC2F32" w:rsidP="00967F30">
            <w:pPr>
              <w:pStyle w:val="11"/>
              <w:ind w:firstLineChars="0" w:firstLine="0"/>
              <w:jc w:val="center"/>
              <w:rPr>
                <w:rFonts w:ascii="宋体" w:hAnsi="宋体"/>
                <w:b/>
                <w:szCs w:val="21"/>
              </w:rPr>
            </w:pPr>
            <w:r>
              <w:rPr>
                <w:rFonts w:ascii="宋体" w:hAnsi="宋体" w:hint="eastAsia"/>
                <w:b/>
                <w:szCs w:val="21"/>
              </w:rPr>
              <w:t>评价内容</w:t>
            </w:r>
          </w:p>
        </w:tc>
        <w:tc>
          <w:tcPr>
            <w:tcW w:w="780" w:type="dxa"/>
            <w:vAlign w:val="center"/>
          </w:tcPr>
          <w:p w:rsidR="00DC2F32" w:rsidRDefault="00DC2F32" w:rsidP="00967F30">
            <w:pPr>
              <w:jc w:val="center"/>
              <w:rPr>
                <w:rFonts w:ascii="宋体" w:hAnsi="宋体" w:cs="宋体"/>
                <w:b/>
                <w:kern w:val="0"/>
                <w:szCs w:val="21"/>
              </w:rPr>
            </w:pPr>
            <w:r>
              <w:rPr>
                <w:rFonts w:ascii="宋体" w:hAnsi="宋体" w:cs="宋体" w:hint="eastAsia"/>
                <w:b/>
                <w:kern w:val="0"/>
                <w:szCs w:val="21"/>
              </w:rPr>
              <w:t>评价分值</w:t>
            </w:r>
          </w:p>
        </w:tc>
        <w:tc>
          <w:tcPr>
            <w:tcW w:w="780" w:type="dxa"/>
            <w:vAlign w:val="center"/>
          </w:tcPr>
          <w:p w:rsidR="00DC2F32" w:rsidRDefault="00DC2F32" w:rsidP="00967F30">
            <w:pPr>
              <w:jc w:val="center"/>
              <w:rPr>
                <w:rFonts w:ascii="宋体" w:hAnsi="宋体" w:cs="宋体"/>
                <w:b/>
                <w:kern w:val="0"/>
                <w:szCs w:val="21"/>
              </w:rPr>
            </w:pPr>
            <w:r>
              <w:rPr>
                <w:rFonts w:ascii="宋体" w:hAnsi="宋体" w:cs="宋体" w:hint="eastAsia"/>
                <w:b/>
                <w:kern w:val="0"/>
                <w:szCs w:val="21"/>
              </w:rPr>
              <w:t>自评</w:t>
            </w:r>
          </w:p>
          <w:p w:rsidR="00DC2F32" w:rsidRDefault="00DC2F32" w:rsidP="00967F30">
            <w:pPr>
              <w:jc w:val="center"/>
              <w:rPr>
                <w:rFonts w:ascii="宋体" w:hAnsi="宋体" w:cs="宋体"/>
                <w:b/>
                <w:kern w:val="0"/>
                <w:szCs w:val="21"/>
              </w:rPr>
            </w:pPr>
            <w:r>
              <w:rPr>
                <w:rFonts w:ascii="宋体" w:hAnsi="宋体" w:cs="宋体" w:hint="eastAsia"/>
                <w:b/>
                <w:kern w:val="0"/>
                <w:szCs w:val="21"/>
              </w:rPr>
              <w:t>分值</w:t>
            </w:r>
          </w:p>
        </w:tc>
      </w:tr>
      <w:tr w:rsidR="00DC2F32">
        <w:trPr>
          <w:trHeight w:val="425"/>
        </w:trPr>
        <w:tc>
          <w:tcPr>
            <w:tcW w:w="851" w:type="dxa"/>
            <w:vMerge w:val="restart"/>
            <w:vAlign w:val="center"/>
          </w:tcPr>
          <w:p w:rsidR="00DC2F32" w:rsidRDefault="00DC2F32" w:rsidP="00967F30">
            <w:pPr>
              <w:pStyle w:val="11"/>
              <w:ind w:firstLineChars="0" w:firstLine="0"/>
              <w:rPr>
                <w:rFonts w:ascii="宋体" w:hAnsi="宋体"/>
                <w:szCs w:val="21"/>
              </w:rPr>
            </w:pPr>
            <w:r>
              <w:rPr>
                <w:rFonts w:ascii="宋体" w:hAnsi="宋体" w:hint="eastAsia"/>
                <w:szCs w:val="21"/>
              </w:rPr>
              <w:t>居住</w:t>
            </w:r>
          </w:p>
          <w:p w:rsidR="00DC2F32" w:rsidRDefault="00DC2F32" w:rsidP="00967F30">
            <w:pPr>
              <w:pStyle w:val="11"/>
              <w:ind w:firstLineChars="0" w:firstLine="0"/>
              <w:rPr>
                <w:rFonts w:ascii="宋体" w:hAnsi="宋体"/>
                <w:szCs w:val="21"/>
              </w:rPr>
            </w:pPr>
            <w:r>
              <w:rPr>
                <w:rFonts w:ascii="宋体" w:hAnsi="宋体" w:hint="eastAsia"/>
                <w:szCs w:val="21"/>
              </w:rPr>
              <w:t>建筑</w:t>
            </w:r>
          </w:p>
        </w:tc>
        <w:tc>
          <w:tcPr>
            <w:tcW w:w="717"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1</w:t>
            </w:r>
          </w:p>
        </w:tc>
        <w:tc>
          <w:tcPr>
            <w:tcW w:w="5378" w:type="dxa"/>
            <w:vAlign w:val="center"/>
          </w:tcPr>
          <w:p w:rsidR="00DC2F32" w:rsidRDefault="00DC2F32" w:rsidP="00967F30">
            <w:pPr>
              <w:pStyle w:val="11"/>
              <w:ind w:firstLineChars="0" w:firstLine="0"/>
              <w:rPr>
                <w:rFonts w:ascii="宋体" w:hAnsi="宋体"/>
                <w:szCs w:val="21"/>
              </w:rPr>
            </w:pPr>
            <w:r>
              <w:rPr>
                <w:rFonts w:ascii="宋体" w:hAnsi="宋体" w:cs="宋体" w:hint="eastAsia"/>
                <w:kern w:val="0"/>
                <w:szCs w:val="21"/>
              </w:rPr>
              <w:t>居住建筑卧室、起居室的窗地面积比达到</w:t>
            </w:r>
            <w:r>
              <w:rPr>
                <w:rFonts w:ascii="宋体" w:hAnsi="宋体" w:cs="TimesNewRomanPSMT"/>
                <w:kern w:val="0"/>
                <w:szCs w:val="21"/>
              </w:rPr>
              <w:t>1/7</w:t>
            </w:r>
          </w:p>
        </w:tc>
        <w:tc>
          <w:tcPr>
            <w:tcW w:w="780"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6</w:t>
            </w:r>
          </w:p>
        </w:tc>
        <w:tc>
          <w:tcPr>
            <w:tcW w:w="780" w:type="dxa"/>
            <w:vAlign w:val="center"/>
          </w:tcPr>
          <w:p w:rsidR="00DC2F32" w:rsidRDefault="00DC2F32" w:rsidP="00967F30">
            <w:pPr>
              <w:pStyle w:val="11"/>
              <w:ind w:firstLineChars="0" w:firstLine="0"/>
              <w:rPr>
                <w:rFonts w:ascii="宋体" w:hAnsi="宋体"/>
                <w:szCs w:val="21"/>
              </w:rPr>
            </w:pPr>
          </w:p>
        </w:tc>
      </w:tr>
      <w:tr w:rsidR="00DC2F32">
        <w:trPr>
          <w:trHeight w:val="417"/>
        </w:trPr>
        <w:tc>
          <w:tcPr>
            <w:tcW w:w="851" w:type="dxa"/>
            <w:vMerge/>
            <w:vAlign w:val="center"/>
          </w:tcPr>
          <w:p w:rsidR="00DC2F32" w:rsidRDefault="00DC2F32" w:rsidP="00967F30">
            <w:pPr>
              <w:pStyle w:val="11"/>
              <w:ind w:firstLineChars="0" w:firstLine="0"/>
              <w:rPr>
                <w:rFonts w:ascii="宋体" w:hAnsi="宋体"/>
                <w:szCs w:val="21"/>
              </w:rPr>
            </w:pPr>
          </w:p>
        </w:tc>
        <w:tc>
          <w:tcPr>
            <w:tcW w:w="717"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2</w:t>
            </w:r>
          </w:p>
        </w:tc>
        <w:tc>
          <w:tcPr>
            <w:tcW w:w="5378" w:type="dxa"/>
            <w:vAlign w:val="center"/>
          </w:tcPr>
          <w:p w:rsidR="00DC2F32" w:rsidRDefault="00DC2F32" w:rsidP="00967F30">
            <w:pPr>
              <w:pStyle w:val="11"/>
              <w:ind w:firstLineChars="0" w:firstLine="0"/>
              <w:rPr>
                <w:rFonts w:ascii="宋体" w:hAnsi="宋体"/>
                <w:szCs w:val="21"/>
              </w:rPr>
            </w:pPr>
            <w:r>
              <w:rPr>
                <w:rFonts w:ascii="宋体" w:hAnsi="宋体" w:cs="宋体" w:hint="eastAsia"/>
                <w:kern w:val="0"/>
                <w:szCs w:val="21"/>
              </w:rPr>
              <w:t>居住建筑卧室、起居室的窗地面积比达到</w:t>
            </w:r>
            <w:r>
              <w:rPr>
                <w:rFonts w:ascii="宋体" w:hAnsi="宋体" w:cs="TimesNewRomanPSMT"/>
                <w:kern w:val="0"/>
                <w:szCs w:val="21"/>
              </w:rPr>
              <w:t>1/</w:t>
            </w:r>
            <w:r>
              <w:rPr>
                <w:rFonts w:ascii="宋体" w:hAnsi="宋体" w:cs="TimesNewRomanPSMT" w:hint="eastAsia"/>
                <w:kern w:val="0"/>
                <w:szCs w:val="21"/>
              </w:rPr>
              <w:t>6</w:t>
            </w:r>
          </w:p>
        </w:tc>
        <w:tc>
          <w:tcPr>
            <w:tcW w:w="780"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8</w:t>
            </w:r>
          </w:p>
        </w:tc>
        <w:tc>
          <w:tcPr>
            <w:tcW w:w="780" w:type="dxa"/>
            <w:vAlign w:val="center"/>
          </w:tcPr>
          <w:p w:rsidR="00DC2F32" w:rsidRDefault="00DC2F32" w:rsidP="00967F30">
            <w:pPr>
              <w:pStyle w:val="11"/>
              <w:ind w:firstLineChars="0" w:firstLine="0"/>
              <w:rPr>
                <w:rFonts w:ascii="宋体" w:hAnsi="宋体"/>
                <w:szCs w:val="21"/>
              </w:rPr>
            </w:pPr>
          </w:p>
        </w:tc>
      </w:tr>
      <w:tr w:rsidR="00DC2F32">
        <w:trPr>
          <w:trHeight w:val="644"/>
        </w:trPr>
        <w:tc>
          <w:tcPr>
            <w:tcW w:w="851" w:type="dxa"/>
            <w:vMerge w:val="restart"/>
            <w:vAlign w:val="center"/>
          </w:tcPr>
          <w:p w:rsidR="00DC2F32" w:rsidRDefault="00DC2F32" w:rsidP="00967F30">
            <w:pPr>
              <w:pStyle w:val="11"/>
              <w:ind w:firstLineChars="0" w:firstLine="0"/>
              <w:rPr>
                <w:rFonts w:ascii="宋体" w:hAnsi="宋体"/>
                <w:szCs w:val="21"/>
              </w:rPr>
            </w:pPr>
            <w:r>
              <w:rPr>
                <w:rFonts w:ascii="宋体" w:hAnsi="宋体" w:hint="eastAsia"/>
                <w:szCs w:val="21"/>
              </w:rPr>
              <w:t>公共</w:t>
            </w:r>
          </w:p>
          <w:p w:rsidR="00DC2F32" w:rsidRDefault="00DC2F32" w:rsidP="00967F30">
            <w:pPr>
              <w:pStyle w:val="11"/>
              <w:ind w:firstLineChars="0" w:firstLine="0"/>
              <w:rPr>
                <w:rFonts w:ascii="宋体" w:hAnsi="宋体"/>
                <w:szCs w:val="21"/>
              </w:rPr>
            </w:pPr>
            <w:r>
              <w:rPr>
                <w:rFonts w:ascii="宋体" w:hAnsi="宋体" w:hint="eastAsia"/>
                <w:szCs w:val="21"/>
              </w:rPr>
              <w:t>建筑</w:t>
            </w:r>
          </w:p>
        </w:tc>
        <w:tc>
          <w:tcPr>
            <w:tcW w:w="717"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1</w:t>
            </w:r>
          </w:p>
        </w:tc>
        <w:tc>
          <w:tcPr>
            <w:tcW w:w="5378"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主要功能房间</w:t>
            </w:r>
            <w:r>
              <w:rPr>
                <w:rFonts w:ascii="宋体" w:hAnsi="宋体"/>
                <w:szCs w:val="21"/>
              </w:rPr>
              <w:t>60%</w:t>
            </w:r>
            <w:r>
              <w:rPr>
                <w:rFonts w:ascii="宋体" w:hAnsi="宋体" w:hint="eastAsia"/>
                <w:szCs w:val="21"/>
              </w:rPr>
              <w:t>（含）以上面积的采光系数满足现行国家标准《建筑采光设计标准》</w:t>
            </w:r>
            <w:r>
              <w:rPr>
                <w:rFonts w:ascii="宋体" w:hAnsi="宋体"/>
                <w:szCs w:val="21"/>
              </w:rPr>
              <w:t xml:space="preserve">GB 50033 </w:t>
            </w:r>
            <w:r>
              <w:rPr>
                <w:rFonts w:ascii="宋体" w:hAnsi="宋体" w:hint="eastAsia"/>
                <w:szCs w:val="21"/>
              </w:rPr>
              <w:t>的要求</w:t>
            </w:r>
          </w:p>
        </w:tc>
        <w:tc>
          <w:tcPr>
            <w:tcW w:w="780"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4</w:t>
            </w:r>
          </w:p>
        </w:tc>
        <w:tc>
          <w:tcPr>
            <w:tcW w:w="780" w:type="dxa"/>
            <w:vAlign w:val="center"/>
          </w:tcPr>
          <w:p w:rsidR="00DC2F32" w:rsidRDefault="00DC2F32" w:rsidP="00967F30">
            <w:pPr>
              <w:pStyle w:val="11"/>
              <w:ind w:firstLineChars="0" w:firstLine="0"/>
              <w:rPr>
                <w:rFonts w:ascii="宋体" w:hAnsi="宋体"/>
                <w:szCs w:val="21"/>
              </w:rPr>
            </w:pPr>
          </w:p>
        </w:tc>
      </w:tr>
      <w:tr w:rsidR="00DC2F32">
        <w:trPr>
          <w:trHeight w:val="644"/>
        </w:trPr>
        <w:tc>
          <w:tcPr>
            <w:tcW w:w="851" w:type="dxa"/>
            <w:vMerge/>
            <w:vAlign w:val="center"/>
          </w:tcPr>
          <w:p w:rsidR="00DC2F32" w:rsidRDefault="00DC2F32" w:rsidP="00967F30">
            <w:pPr>
              <w:pStyle w:val="11"/>
              <w:ind w:firstLineChars="0" w:firstLine="0"/>
              <w:rPr>
                <w:rFonts w:ascii="宋体" w:hAnsi="宋体"/>
                <w:szCs w:val="21"/>
              </w:rPr>
            </w:pPr>
          </w:p>
        </w:tc>
        <w:tc>
          <w:tcPr>
            <w:tcW w:w="717"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2</w:t>
            </w:r>
          </w:p>
        </w:tc>
        <w:tc>
          <w:tcPr>
            <w:tcW w:w="5378"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主要功能房间</w:t>
            </w:r>
            <w:r>
              <w:rPr>
                <w:rFonts w:ascii="宋体" w:hAnsi="宋体"/>
                <w:szCs w:val="21"/>
              </w:rPr>
              <w:t>6</w:t>
            </w:r>
            <w:r>
              <w:rPr>
                <w:rFonts w:ascii="宋体" w:hAnsi="宋体" w:hint="eastAsia"/>
                <w:szCs w:val="21"/>
              </w:rPr>
              <w:t>5</w:t>
            </w:r>
            <w:r>
              <w:rPr>
                <w:rFonts w:ascii="宋体" w:hAnsi="宋体"/>
                <w:szCs w:val="21"/>
              </w:rPr>
              <w:t>%</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 xml:space="preserve">GB 50033 </w:t>
            </w:r>
            <w:r>
              <w:rPr>
                <w:rFonts w:ascii="宋体" w:hAnsi="宋体" w:hint="eastAsia"/>
                <w:szCs w:val="21"/>
              </w:rPr>
              <w:t>的要求</w:t>
            </w:r>
          </w:p>
        </w:tc>
        <w:tc>
          <w:tcPr>
            <w:tcW w:w="780"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5</w:t>
            </w:r>
          </w:p>
        </w:tc>
        <w:tc>
          <w:tcPr>
            <w:tcW w:w="780" w:type="dxa"/>
            <w:vAlign w:val="center"/>
          </w:tcPr>
          <w:p w:rsidR="00DC2F32" w:rsidRDefault="00DC2F32" w:rsidP="00967F30">
            <w:pPr>
              <w:pStyle w:val="11"/>
              <w:ind w:firstLineChars="0" w:firstLine="0"/>
              <w:rPr>
                <w:rFonts w:ascii="宋体" w:hAnsi="宋体"/>
                <w:szCs w:val="21"/>
              </w:rPr>
            </w:pPr>
          </w:p>
        </w:tc>
      </w:tr>
      <w:tr w:rsidR="00DC2F32">
        <w:trPr>
          <w:trHeight w:val="644"/>
        </w:trPr>
        <w:tc>
          <w:tcPr>
            <w:tcW w:w="851" w:type="dxa"/>
            <w:vMerge/>
            <w:vAlign w:val="center"/>
          </w:tcPr>
          <w:p w:rsidR="00DC2F32" w:rsidRDefault="00DC2F32" w:rsidP="00967F30">
            <w:pPr>
              <w:pStyle w:val="11"/>
              <w:ind w:firstLineChars="0" w:firstLine="0"/>
              <w:rPr>
                <w:rFonts w:ascii="宋体" w:hAnsi="宋体"/>
                <w:szCs w:val="21"/>
              </w:rPr>
            </w:pPr>
          </w:p>
        </w:tc>
        <w:tc>
          <w:tcPr>
            <w:tcW w:w="717"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3</w:t>
            </w:r>
          </w:p>
        </w:tc>
        <w:tc>
          <w:tcPr>
            <w:tcW w:w="5378"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主要功能房间7</w:t>
            </w:r>
            <w:r>
              <w:rPr>
                <w:rFonts w:ascii="宋体" w:hAnsi="宋体"/>
                <w:szCs w:val="21"/>
              </w:rPr>
              <w:t>0%</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 xml:space="preserve">GB 50033 </w:t>
            </w:r>
            <w:r>
              <w:rPr>
                <w:rFonts w:ascii="宋体" w:hAnsi="宋体" w:hint="eastAsia"/>
                <w:szCs w:val="21"/>
              </w:rPr>
              <w:t>的要求</w:t>
            </w:r>
          </w:p>
        </w:tc>
        <w:tc>
          <w:tcPr>
            <w:tcW w:w="780"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6</w:t>
            </w:r>
          </w:p>
        </w:tc>
        <w:tc>
          <w:tcPr>
            <w:tcW w:w="780" w:type="dxa"/>
            <w:vAlign w:val="center"/>
          </w:tcPr>
          <w:p w:rsidR="00DC2F32" w:rsidRDefault="00DC2F32" w:rsidP="00967F30">
            <w:pPr>
              <w:pStyle w:val="11"/>
              <w:ind w:firstLineChars="0" w:firstLine="0"/>
              <w:rPr>
                <w:rFonts w:ascii="宋体" w:hAnsi="宋体"/>
                <w:szCs w:val="21"/>
              </w:rPr>
            </w:pPr>
          </w:p>
        </w:tc>
      </w:tr>
      <w:tr w:rsidR="00DC2F32">
        <w:trPr>
          <w:trHeight w:val="644"/>
        </w:trPr>
        <w:tc>
          <w:tcPr>
            <w:tcW w:w="851" w:type="dxa"/>
            <w:vMerge/>
            <w:vAlign w:val="center"/>
          </w:tcPr>
          <w:p w:rsidR="00DC2F32" w:rsidRDefault="00DC2F32" w:rsidP="00967F30">
            <w:pPr>
              <w:pStyle w:val="11"/>
              <w:ind w:firstLineChars="0" w:firstLine="0"/>
              <w:rPr>
                <w:rFonts w:ascii="宋体" w:hAnsi="宋体"/>
                <w:szCs w:val="21"/>
              </w:rPr>
            </w:pPr>
          </w:p>
        </w:tc>
        <w:tc>
          <w:tcPr>
            <w:tcW w:w="717"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4</w:t>
            </w:r>
          </w:p>
        </w:tc>
        <w:tc>
          <w:tcPr>
            <w:tcW w:w="5378"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主要功能房间75</w:t>
            </w:r>
            <w:r>
              <w:rPr>
                <w:rFonts w:ascii="宋体" w:hAnsi="宋体"/>
                <w:szCs w:val="21"/>
              </w:rPr>
              <w:t>%</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 xml:space="preserve">GB 50033 </w:t>
            </w:r>
            <w:r>
              <w:rPr>
                <w:rFonts w:ascii="宋体" w:hAnsi="宋体" w:hint="eastAsia"/>
                <w:szCs w:val="21"/>
              </w:rPr>
              <w:t>的要求</w:t>
            </w:r>
          </w:p>
        </w:tc>
        <w:tc>
          <w:tcPr>
            <w:tcW w:w="780"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7</w:t>
            </w:r>
          </w:p>
        </w:tc>
        <w:tc>
          <w:tcPr>
            <w:tcW w:w="780" w:type="dxa"/>
            <w:vAlign w:val="center"/>
          </w:tcPr>
          <w:p w:rsidR="00DC2F32" w:rsidRDefault="00DC2F32" w:rsidP="00967F30">
            <w:pPr>
              <w:pStyle w:val="11"/>
              <w:ind w:firstLineChars="0" w:firstLine="0"/>
              <w:rPr>
                <w:rFonts w:ascii="宋体" w:hAnsi="宋体"/>
                <w:szCs w:val="21"/>
              </w:rPr>
            </w:pPr>
          </w:p>
        </w:tc>
      </w:tr>
      <w:tr w:rsidR="00DC2F32">
        <w:trPr>
          <w:trHeight w:val="644"/>
        </w:trPr>
        <w:tc>
          <w:tcPr>
            <w:tcW w:w="851" w:type="dxa"/>
            <w:vMerge/>
            <w:vAlign w:val="center"/>
          </w:tcPr>
          <w:p w:rsidR="00DC2F32" w:rsidRDefault="00DC2F32" w:rsidP="00967F30">
            <w:pPr>
              <w:pStyle w:val="11"/>
              <w:ind w:firstLineChars="0" w:firstLine="0"/>
              <w:rPr>
                <w:rFonts w:ascii="宋体" w:hAnsi="宋体"/>
                <w:szCs w:val="21"/>
              </w:rPr>
            </w:pPr>
          </w:p>
        </w:tc>
        <w:tc>
          <w:tcPr>
            <w:tcW w:w="717"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5</w:t>
            </w:r>
          </w:p>
        </w:tc>
        <w:tc>
          <w:tcPr>
            <w:tcW w:w="5378"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主要功能房间8</w:t>
            </w:r>
            <w:r>
              <w:rPr>
                <w:rFonts w:ascii="宋体" w:hAnsi="宋体"/>
                <w:szCs w:val="21"/>
              </w:rPr>
              <w:t>0%</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 xml:space="preserve">GB 50033 </w:t>
            </w:r>
            <w:r>
              <w:rPr>
                <w:rFonts w:ascii="宋体" w:hAnsi="宋体" w:hint="eastAsia"/>
                <w:szCs w:val="21"/>
              </w:rPr>
              <w:t>的要求</w:t>
            </w:r>
          </w:p>
        </w:tc>
        <w:tc>
          <w:tcPr>
            <w:tcW w:w="780"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8</w:t>
            </w:r>
          </w:p>
        </w:tc>
        <w:tc>
          <w:tcPr>
            <w:tcW w:w="780" w:type="dxa"/>
            <w:vAlign w:val="center"/>
          </w:tcPr>
          <w:p w:rsidR="00DC2F32" w:rsidRDefault="00DC2F32" w:rsidP="00967F30">
            <w:pPr>
              <w:pStyle w:val="11"/>
              <w:ind w:firstLineChars="0" w:firstLine="0"/>
              <w:rPr>
                <w:rFonts w:ascii="宋体" w:hAnsi="宋体"/>
                <w:szCs w:val="21"/>
              </w:rPr>
            </w:pPr>
          </w:p>
        </w:tc>
      </w:tr>
      <w:tr w:rsidR="00DC2F32">
        <w:trPr>
          <w:trHeight w:val="330"/>
        </w:trPr>
        <w:tc>
          <w:tcPr>
            <w:tcW w:w="6946" w:type="dxa"/>
            <w:gridSpan w:val="3"/>
            <w:vAlign w:val="center"/>
          </w:tcPr>
          <w:p w:rsidR="00DC2F32" w:rsidRDefault="00DC2F32" w:rsidP="00967F30">
            <w:pPr>
              <w:pStyle w:val="11"/>
              <w:ind w:firstLineChars="1450" w:firstLine="3045"/>
              <w:rPr>
                <w:rFonts w:ascii="宋体" w:hAnsi="宋体"/>
                <w:szCs w:val="21"/>
              </w:rPr>
            </w:pPr>
            <w:r>
              <w:rPr>
                <w:rFonts w:ascii="宋体" w:hAnsi="宋体" w:hint="eastAsia"/>
                <w:szCs w:val="21"/>
              </w:rPr>
              <w:t>合计</w:t>
            </w:r>
          </w:p>
        </w:tc>
        <w:tc>
          <w:tcPr>
            <w:tcW w:w="780"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8</w:t>
            </w:r>
          </w:p>
        </w:tc>
        <w:tc>
          <w:tcPr>
            <w:tcW w:w="780" w:type="dxa"/>
            <w:vAlign w:val="center"/>
          </w:tcPr>
          <w:p w:rsidR="00DC2F32" w:rsidRDefault="00790055" w:rsidP="00F50E11">
            <w:pPr>
              <w:pStyle w:val="11"/>
              <w:ind w:firstLineChars="100" w:firstLine="210"/>
              <w:rPr>
                <w:rFonts w:ascii="宋体" w:hAnsi="宋体"/>
                <w:szCs w:val="21"/>
              </w:rPr>
            </w:pPr>
            <w:r>
              <w:rPr>
                <w:rFonts w:ascii="宋体" w:hAnsi="宋体"/>
                <w:szCs w:val="21"/>
              </w:rPr>
              <w:fldChar w:fldCharType="begin"/>
            </w:r>
            <w:r w:rsidR="00F50E11">
              <w:rPr>
                <w:rFonts w:ascii="宋体" w:hAnsi="宋体"/>
                <w:szCs w:val="21"/>
              </w:rPr>
              <w:instrText xml:space="preserve"> =SUM(above) </w:instrText>
            </w:r>
            <w:r>
              <w:rPr>
                <w:rFonts w:ascii="宋体" w:hAnsi="宋体"/>
                <w:szCs w:val="21"/>
              </w:rPr>
              <w:fldChar w:fldCharType="separate"/>
            </w:r>
            <w:r w:rsidR="00087D73">
              <w:rPr>
                <w:rFonts w:ascii="宋体" w:hAnsi="宋体"/>
                <w:noProof/>
                <w:szCs w:val="21"/>
              </w:rPr>
              <w:t>0</w:t>
            </w:r>
            <w:r>
              <w:rPr>
                <w:rFonts w:ascii="宋体" w:hAnsi="宋体"/>
                <w:szCs w:val="21"/>
              </w:rPr>
              <w:fldChar w:fldCharType="end"/>
            </w:r>
          </w:p>
        </w:tc>
      </w:tr>
    </w:tbl>
    <w:p w:rsidR="00DC2F32" w:rsidRDefault="00DC2F32" w:rsidP="00967F30">
      <w:pPr>
        <w:spacing w:line="288" w:lineRule="auto"/>
        <w:ind w:leftChars="-202" w:left="-53" w:hangingChars="176" w:hanging="371"/>
        <w:rPr>
          <w:rFonts w:ascii="宋体" w:hAnsi="宋体"/>
          <w:b/>
          <w:szCs w:val="21"/>
        </w:rPr>
      </w:pPr>
    </w:p>
    <w:p w:rsidR="00DC2F32" w:rsidRDefault="00DC2F32" w:rsidP="00580205">
      <w:pPr>
        <w:pStyle w:val="11"/>
        <w:numPr>
          <w:ilvl w:val="0"/>
          <w:numId w:val="126"/>
        </w:numPr>
        <w:adjustRightInd w:val="0"/>
        <w:snapToGrid w:val="0"/>
        <w:spacing w:line="288" w:lineRule="auto"/>
        <w:ind w:firstLineChars="0"/>
        <w:rPr>
          <w:rFonts w:ascii="宋体" w:hAnsi="宋体"/>
          <w:b/>
          <w:szCs w:val="21"/>
          <w:lang w:val="zh-CN"/>
        </w:rPr>
      </w:pPr>
      <w:r>
        <w:rPr>
          <w:rFonts w:ascii="宋体" w:hAnsi="宋体" w:hint="eastAsia"/>
          <w:b/>
          <w:szCs w:val="21"/>
          <w:lang w:val="zh-CN"/>
        </w:rPr>
        <w:t>评价要点</w:t>
      </w:r>
    </w:p>
    <w:p w:rsidR="00DC2F32" w:rsidRDefault="00DC2F32" w:rsidP="00967F30">
      <w:pPr>
        <w:pStyle w:val="ac"/>
        <w:spacing w:line="288" w:lineRule="auto"/>
        <w:ind w:leftChars="-52" w:left="-54" w:hangingChars="26" w:hanging="55"/>
        <w:outlineLvl w:val="9"/>
        <w:rPr>
          <w:rFonts w:ascii="宋体" w:hAnsi="宋体"/>
          <w:sz w:val="21"/>
          <w:szCs w:val="21"/>
        </w:rPr>
      </w:pPr>
      <w:r>
        <w:rPr>
          <w:rFonts w:ascii="宋体" w:hAnsi="宋体" w:hint="eastAsia"/>
          <w:sz w:val="21"/>
          <w:szCs w:val="21"/>
        </w:rPr>
        <w:t>居建：卧室、起居室的窗地面积比</w:t>
      </w:r>
    </w:p>
    <w:p w:rsidR="00DC2F32" w:rsidRDefault="00DC2F32" w:rsidP="00967F30">
      <w:pPr>
        <w:pStyle w:val="ac"/>
        <w:spacing w:line="288" w:lineRule="auto"/>
        <w:ind w:leftChars="-52" w:left="-54" w:hangingChars="26" w:hanging="55"/>
        <w:outlineLvl w:val="9"/>
        <w:rPr>
          <w:rFonts w:ascii="宋体" w:hAnsi="宋体"/>
          <w:sz w:val="21"/>
          <w:szCs w:val="21"/>
        </w:rPr>
      </w:pPr>
      <w:r>
        <w:rPr>
          <w:rFonts w:ascii="宋体" w:hAnsi="宋体" w:hint="eastAsia"/>
          <w:sz w:val="21"/>
          <w:szCs w:val="21"/>
        </w:rPr>
        <w:t>户型：-----</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1927"/>
        <w:gridCol w:w="1927"/>
        <w:gridCol w:w="1927"/>
        <w:gridCol w:w="1404"/>
      </w:tblGrid>
      <w:tr w:rsidR="00DC2F32">
        <w:trPr>
          <w:cantSplit/>
          <w:jc w:val="center"/>
        </w:trPr>
        <w:tc>
          <w:tcPr>
            <w:tcW w:w="1378" w:type="dxa"/>
            <w:vMerge w:val="restart"/>
            <w:vAlign w:val="center"/>
          </w:tcPr>
          <w:p w:rsidR="00DC2F32" w:rsidRDefault="00DC2F32" w:rsidP="00967F30">
            <w:pPr>
              <w:adjustRightInd w:val="0"/>
              <w:snapToGrid w:val="0"/>
              <w:jc w:val="center"/>
              <w:rPr>
                <w:rFonts w:ascii="宋体" w:hAnsi="宋体"/>
                <w:szCs w:val="21"/>
              </w:rPr>
            </w:pPr>
            <w:r>
              <w:rPr>
                <w:rFonts w:ascii="宋体" w:hAnsi="宋体" w:hint="eastAsia"/>
                <w:szCs w:val="21"/>
              </w:rPr>
              <w:t>房间类型</w:t>
            </w:r>
          </w:p>
        </w:tc>
        <w:tc>
          <w:tcPr>
            <w:tcW w:w="1927" w:type="dxa"/>
            <w:vMerge w:val="restart"/>
            <w:vAlign w:val="center"/>
          </w:tcPr>
          <w:p w:rsidR="00DC2F32" w:rsidRDefault="00DC2F32" w:rsidP="00967F30">
            <w:pPr>
              <w:adjustRightInd w:val="0"/>
              <w:snapToGrid w:val="0"/>
              <w:jc w:val="center"/>
              <w:rPr>
                <w:rFonts w:ascii="宋体" w:hAnsi="宋体"/>
                <w:szCs w:val="21"/>
              </w:rPr>
            </w:pPr>
            <w:r>
              <w:rPr>
                <w:rFonts w:ascii="宋体" w:hAnsi="宋体" w:hint="eastAsia"/>
                <w:szCs w:val="21"/>
              </w:rPr>
              <w:t>采光等级</w:t>
            </w:r>
          </w:p>
        </w:tc>
        <w:tc>
          <w:tcPr>
            <w:tcW w:w="1927" w:type="dxa"/>
            <w:vMerge w:val="restart"/>
            <w:vAlign w:val="center"/>
          </w:tcPr>
          <w:p w:rsidR="00DC2F32" w:rsidRDefault="00DC2F32" w:rsidP="00967F30">
            <w:pPr>
              <w:adjustRightInd w:val="0"/>
              <w:snapToGrid w:val="0"/>
              <w:jc w:val="center"/>
              <w:rPr>
                <w:rFonts w:ascii="宋体" w:hAnsi="宋体"/>
                <w:szCs w:val="21"/>
              </w:rPr>
            </w:pPr>
            <w:r>
              <w:rPr>
                <w:rFonts w:ascii="宋体" w:hAnsi="宋体" w:hint="eastAsia"/>
                <w:szCs w:val="21"/>
              </w:rPr>
              <w:t>外窗类型（侧窗、矩形天窗、锯齿形天窗、平天窗）</w:t>
            </w:r>
          </w:p>
        </w:tc>
        <w:tc>
          <w:tcPr>
            <w:tcW w:w="3331" w:type="dxa"/>
            <w:gridSpan w:val="2"/>
            <w:vAlign w:val="center"/>
          </w:tcPr>
          <w:p w:rsidR="00DC2F32" w:rsidRDefault="00DC2F32" w:rsidP="00967F30">
            <w:pPr>
              <w:adjustRightInd w:val="0"/>
              <w:snapToGrid w:val="0"/>
              <w:jc w:val="center"/>
              <w:rPr>
                <w:rFonts w:ascii="宋体" w:hAnsi="宋体"/>
                <w:szCs w:val="21"/>
              </w:rPr>
            </w:pPr>
            <w:r>
              <w:rPr>
                <w:rFonts w:ascii="宋体" w:hAnsi="宋体" w:hint="eastAsia"/>
                <w:szCs w:val="21"/>
              </w:rPr>
              <w:t>窗地面积比</w:t>
            </w:r>
          </w:p>
        </w:tc>
      </w:tr>
      <w:tr w:rsidR="00DC2F32">
        <w:trPr>
          <w:cantSplit/>
          <w:jc w:val="center"/>
        </w:trPr>
        <w:tc>
          <w:tcPr>
            <w:tcW w:w="1378" w:type="dxa"/>
            <w:vMerge/>
            <w:vAlign w:val="center"/>
          </w:tcPr>
          <w:p w:rsidR="00DC2F32" w:rsidRDefault="00DC2F32" w:rsidP="00967F30">
            <w:pPr>
              <w:adjustRightInd w:val="0"/>
              <w:snapToGrid w:val="0"/>
              <w:jc w:val="center"/>
              <w:rPr>
                <w:rFonts w:ascii="宋体" w:hAnsi="宋体"/>
                <w:szCs w:val="21"/>
              </w:rPr>
            </w:pPr>
          </w:p>
        </w:tc>
        <w:tc>
          <w:tcPr>
            <w:tcW w:w="1927" w:type="dxa"/>
            <w:vMerge/>
            <w:vAlign w:val="center"/>
          </w:tcPr>
          <w:p w:rsidR="00DC2F32" w:rsidRDefault="00DC2F32" w:rsidP="00967F30">
            <w:pPr>
              <w:adjustRightInd w:val="0"/>
              <w:snapToGrid w:val="0"/>
              <w:jc w:val="center"/>
              <w:rPr>
                <w:rFonts w:ascii="宋体" w:hAnsi="宋体"/>
                <w:szCs w:val="21"/>
              </w:rPr>
            </w:pPr>
          </w:p>
        </w:tc>
        <w:tc>
          <w:tcPr>
            <w:tcW w:w="1927" w:type="dxa"/>
            <w:vMerge/>
            <w:vAlign w:val="center"/>
          </w:tcPr>
          <w:p w:rsidR="00DC2F32" w:rsidRDefault="00DC2F32" w:rsidP="00967F30">
            <w:pPr>
              <w:adjustRightInd w:val="0"/>
              <w:snapToGrid w:val="0"/>
              <w:jc w:val="center"/>
              <w:rPr>
                <w:rFonts w:ascii="宋体" w:hAnsi="宋体"/>
                <w:szCs w:val="21"/>
              </w:rPr>
            </w:pPr>
          </w:p>
        </w:tc>
        <w:tc>
          <w:tcPr>
            <w:tcW w:w="1927" w:type="dxa"/>
            <w:vAlign w:val="center"/>
          </w:tcPr>
          <w:p w:rsidR="00DC2F32" w:rsidRDefault="00DC2F32" w:rsidP="00967F30">
            <w:pPr>
              <w:adjustRightInd w:val="0"/>
              <w:snapToGrid w:val="0"/>
              <w:jc w:val="center"/>
              <w:rPr>
                <w:rFonts w:ascii="宋体" w:hAnsi="宋体"/>
                <w:szCs w:val="21"/>
              </w:rPr>
            </w:pPr>
            <w:r>
              <w:rPr>
                <w:rFonts w:ascii="宋体" w:hAnsi="宋体" w:hint="eastAsia"/>
                <w:szCs w:val="21"/>
              </w:rPr>
              <w:t>实际值</w:t>
            </w:r>
          </w:p>
        </w:tc>
        <w:tc>
          <w:tcPr>
            <w:tcW w:w="1404" w:type="dxa"/>
            <w:vAlign w:val="center"/>
          </w:tcPr>
          <w:p w:rsidR="00DC2F32" w:rsidRDefault="00DC2F32" w:rsidP="00967F30">
            <w:pPr>
              <w:adjustRightInd w:val="0"/>
              <w:snapToGrid w:val="0"/>
              <w:jc w:val="center"/>
              <w:rPr>
                <w:rFonts w:ascii="宋体" w:hAnsi="宋体"/>
                <w:szCs w:val="21"/>
              </w:rPr>
            </w:pPr>
            <w:r>
              <w:rPr>
                <w:rFonts w:ascii="宋体" w:hAnsi="宋体" w:hint="eastAsia"/>
                <w:szCs w:val="21"/>
              </w:rPr>
              <w:t>标准要求</w:t>
            </w:r>
          </w:p>
        </w:tc>
      </w:tr>
      <w:tr w:rsidR="00DC2F32">
        <w:trPr>
          <w:cantSplit/>
          <w:jc w:val="center"/>
        </w:trPr>
        <w:tc>
          <w:tcPr>
            <w:tcW w:w="1378" w:type="dxa"/>
            <w:vAlign w:val="center"/>
          </w:tcPr>
          <w:p w:rsidR="00DC2F32" w:rsidRDefault="00DC2F32" w:rsidP="00967F30">
            <w:pPr>
              <w:jc w:val="center"/>
              <w:rPr>
                <w:rFonts w:ascii="宋体" w:hAnsi="宋体" w:cs="Arial"/>
                <w:color w:val="FF0000"/>
                <w:szCs w:val="21"/>
              </w:rPr>
            </w:pPr>
          </w:p>
        </w:tc>
        <w:tc>
          <w:tcPr>
            <w:tcW w:w="1927" w:type="dxa"/>
            <w:vAlign w:val="center"/>
          </w:tcPr>
          <w:p w:rsidR="00DC2F32" w:rsidRDefault="00DC2F32" w:rsidP="00967F30">
            <w:pPr>
              <w:adjustRightInd w:val="0"/>
              <w:snapToGrid w:val="0"/>
              <w:jc w:val="center"/>
              <w:rPr>
                <w:rFonts w:ascii="宋体" w:hAnsi="宋体"/>
                <w:color w:val="FF0000"/>
                <w:szCs w:val="21"/>
              </w:rPr>
            </w:pPr>
          </w:p>
        </w:tc>
        <w:tc>
          <w:tcPr>
            <w:tcW w:w="1927" w:type="dxa"/>
            <w:vAlign w:val="center"/>
          </w:tcPr>
          <w:p w:rsidR="00DC2F32" w:rsidRDefault="00DC2F32" w:rsidP="00967F30">
            <w:pPr>
              <w:adjustRightInd w:val="0"/>
              <w:snapToGrid w:val="0"/>
              <w:jc w:val="center"/>
              <w:rPr>
                <w:rFonts w:ascii="宋体" w:hAnsi="宋体"/>
                <w:color w:val="FF0000"/>
                <w:szCs w:val="21"/>
              </w:rPr>
            </w:pPr>
          </w:p>
        </w:tc>
        <w:tc>
          <w:tcPr>
            <w:tcW w:w="1927" w:type="dxa"/>
            <w:vAlign w:val="center"/>
          </w:tcPr>
          <w:p w:rsidR="00DC2F32" w:rsidRDefault="00DC2F32" w:rsidP="00967F30">
            <w:pPr>
              <w:jc w:val="center"/>
              <w:rPr>
                <w:rFonts w:ascii="宋体" w:hAnsi="宋体"/>
                <w:color w:val="FF0000"/>
                <w:szCs w:val="21"/>
              </w:rPr>
            </w:pPr>
          </w:p>
        </w:tc>
        <w:tc>
          <w:tcPr>
            <w:tcW w:w="1404" w:type="dxa"/>
            <w:vAlign w:val="center"/>
          </w:tcPr>
          <w:p w:rsidR="00DC2F32" w:rsidRDefault="00DC2F32" w:rsidP="00967F30">
            <w:pPr>
              <w:jc w:val="center"/>
              <w:rPr>
                <w:rFonts w:ascii="宋体" w:hAnsi="宋体"/>
                <w:color w:val="FF0000"/>
                <w:szCs w:val="21"/>
              </w:rPr>
            </w:pPr>
          </w:p>
        </w:tc>
      </w:tr>
      <w:tr w:rsidR="00DC2F32">
        <w:trPr>
          <w:cantSplit/>
          <w:jc w:val="center"/>
        </w:trPr>
        <w:tc>
          <w:tcPr>
            <w:tcW w:w="1378" w:type="dxa"/>
            <w:vAlign w:val="center"/>
          </w:tcPr>
          <w:p w:rsidR="00DC2F32" w:rsidRDefault="00DC2F32" w:rsidP="00967F30">
            <w:pPr>
              <w:jc w:val="center"/>
              <w:rPr>
                <w:rFonts w:ascii="宋体" w:hAnsi="宋体" w:cs="Arial"/>
                <w:color w:val="FF0000"/>
                <w:szCs w:val="21"/>
              </w:rPr>
            </w:pPr>
          </w:p>
        </w:tc>
        <w:tc>
          <w:tcPr>
            <w:tcW w:w="1927" w:type="dxa"/>
            <w:vAlign w:val="center"/>
          </w:tcPr>
          <w:p w:rsidR="00DC2F32" w:rsidRDefault="00DC2F32" w:rsidP="00967F30">
            <w:pPr>
              <w:adjustRightInd w:val="0"/>
              <w:snapToGrid w:val="0"/>
              <w:jc w:val="center"/>
              <w:rPr>
                <w:rFonts w:ascii="宋体" w:hAnsi="宋体"/>
                <w:color w:val="FF0000"/>
                <w:szCs w:val="21"/>
              </w:rPr>
            </w:pPr>
          </w:p>
        </w:tc>
        <w:tc>
          <w:tcPr>
            <w:tcW w:w="1927" w:type="dxa"/>
            <w:vAlign w:val="center"/>
          </w:tcPr>
          <w:p w:rsidR="00DC2F32" w:rsidRDefault="00DC2F32" w:rsidP="00967F30">
            <w:pPr>
              <w:adjustRightInd w:val="0"/>
              <w:snapToGrid w:val="0"/>
              <w:jc w:val="center"/>
              <w:rPr>
                <w:rFonts w:ascii="宋体" w:hAnsi="宋体"/>
                <w:color w:val="FF0000"/>
                <w:szCs w:val="21"/>
              </w:rPr>
            </w:pPr>
          </w:p>
        </w:tc>
        <w:tc>
          <w:tcPr>
            <w:tcW w:w="1927" w:type="dxa"/>
            <w:vAlign w:val="center"/>
          </w:tcPr>
          <w:p w:rsidR="00DC2F32" w:rsidRDefault="00DC2F32" w:rsidP="00967F30">
            <w:pPr>
              <w:jc w:val="center"/>
              <w:rPr>
                <w:rFonts w:ascii="宋体" w:hAnsi="宋体"/>
                <w:color w:val="FF0000"/>
                <w:szCs w:val="21"/>
              </w:rPr>
            </w:pPr>
          </w:p>
        </w:tc>
        <w:tc>
          <w:tcPr>
            <w:tcW w:w="1404" w:type="dxa"/>
            <w:vAlign w:val="center"/>
          </w:tcPr>
          <w:p w:rsidR="00DC2F32" w:rsidRDefault="00DC2F32" w:rsidP="00967F30">
            <w:pPr>
              <w:jc w:val="center"/>
              <w:rPr>
                <w:rFonts w:ascii="宋体" w:hAnsi="宋体"/>
                <w:color w:val="FF0000"/>
                <w:szCs w:val="21"/>
              </w:rPr>
            </w:pPr>
          </w:p>
        </w:tc>
      </w:tr>
      <w:tr w:rsidR="00DC2F32">
        <w:trPr>
          <w:cantSplit/>
          <w:jc w:val="center"/>
        </w:trPr>
        <w:tc>
          <w:tcPr>
            <w:tcW w:w="1378" w:type="dxa"/>
            <w:vAlign w:val="center"/>
          </w:tcPr>
          <w:p w:rsidR="00DC2F32" w:rsidRDefault="00DC2F32" w:rsidP="00967F30">
            <w:pPr>
              <w:jc w:val="center"/>
              <w:rPr>
                <w:rFonts w:ascii="宋体" w:hAnsi="宋体" w:cs="Arial"/>
                <w:color w:val="FF0000"/>
                <w:szCs w:val="21"/>
              </w:rPr>
            </w:pPr>
          </w:p>
        </w:tc>
        <w:tc>
          <w:tcPr>
            <w:tcW w:w="1927" w:type="dxa"/>
            <w:vAlign w:val="center"/>
          </w:tcPr>
          <w:p w:rsidR="00DC2F32" w:rsidRDefault="00DC2F32" w:rsidP="00967F30">
            <w:pPr>
              <w:adjustRightInd w:val="0"/>
              <w:snapToGrid w:val="0"/>
              <w:jc w:val="center"/>
              <w:rPr>
                <w:rFonts w:ascii="宋体" w:hAnsi="宋体"/>
                <w:color w:val="FF0000"/>
                <w:szCs w:val="21"/>
              </w:rPr>
            </w:pPr>
          </w:p>
        </w:tc>
        <w:tc>
          <w:tcPr>
            <w:tcW w:w="1927" w:type="dxa"/>
            <w:vAlign w:val="center"/>
          </w:tcPr>
          <w:p w:rsidR="00DC2F32" w:rsidRDefault="00DC2F32" w:rsidP="00967F30">
            <w:pPr>
              <w:adjustRightInd w:val="0"/>
              <w:snapToGrid w:val="0"/>
              <w:jc w:val="center"/>
              <w:rPr>
                <w:rFonts w:ascii="宋体" w:hAnsi="宋体"/>
                <w:color w:val="FF0000"/>
                <w:szCs w:val="21"/>
              </w:rPr>
            </w:pPr>
          </w:p>
        </w:tc>
        <w:tc>
          <w:tcPr>
            <w:tcW w:w="1927" w:type="dxa"/>
            <w:vAlign w:val="center"/>
          </w:tcPr>
          <w:p w:rsidR="00DC2F32" w:rsidRDefault="00DC2F32" w:rsidP="00967F30">
            <w:pPr>
              <w:jc w:val="center"/>
              <w:rPr>
                <w:rFonts w:ascii="宋体" w:hAnsi="宋体"/>
                <w:color w:val="FF0000"/>
                <w:szCs w:val="21"/>
              </w:rPr>
            </w:pPr>
          </w:p>
        </w:tc>
        <w:tc>
          <w:tcPr>
            <w:tcW w:w="1404" w:type="dxa"/>
            <w:vAlign w:val="center"/>
          </w:tcPr>
          <w:p w:rsidR="00DC2F32" w:rsidRDefault="00DC2F32" w:rsidP="00967F30">
            <w:pPr>
              <w:jc w:val="center"/>
              <w:rPr>
                <w:rFonts w:ascii="宋体" w:hAnsi="宋体"/>
                <w:color w:val="FF0000"/>
                <w:szCs w:val="21"/>
              </w:rPr>
            </w:pPr>
          </w:p>
        </w:tc>
      </w:tr>
    </w:tbl>
    <w:p w:rsidR="00DC2F32" w:rsidRDefault="00DC2F32" w:rsidP="00967F30">
      <w:pPr>
        <w:pStyle w:val="ac"/>
        <w:spacing w:line="288" w:lineRule="auto"/>
        <w:ind w:leftChars="-202" w:left="-54" w:hangingChars="176" w:hanging="370"/>
        <w:outlineLvl w:val="9"/>
        <w:rPr>
          <w:rFonts w:ascii="宋体" w:hAnsi="宋体"/>
          <w:sz w:val="21"/>
          <w:szCs w:val="21"/>
        </w:rPr>
      </w:pPr>
    </w:p>
    <w:p w:rsidR="00DC2F32" w:rsidRDefault="00DC2F32" w:rsidP="00967F30">
      <w:pPr>
        <w:pStyle w:val="ac"/>
        <w:spacing w:line="288" w:lineRule="auto"/>
        <w:ind w:leftChars="-52" w:left="-54" w:hangingChars="26" w:hanging="55"/>
        <w:outlineLvl w:val="9"/>
        <w:rPr>
          <w:rFonts w:ascii="宋体" w:hAnsi="宋体"/>
          <w:sz w:val="21"/>
          <w:szCs w:val="21"/>
        </w:rPr>
      </w:pPr>
      <w:r>
        <w:rPr>
          <w:rFonts w:ascii="宋体" w:hAnsi="宋体" w:hint="eastAsia"/>
          <w:sz w:val="21"/>
          <w:szCs w:val="21"/>
        </w:rPr>
        <w:t>公建：主要功能房间采光系数统计</w:t>
      </w:r>
    </w:p>
    <w:tbl>
      <w:tblPr>
        <w:tblW w:w="85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2402"/>
        <w:gridCol w:w="2404"/>
        <w:gridCol w:w="2402"/>
      </w:tblGrid>
      <w:tr w:rsidR="00DC2F32">
        <w:trPr>
          <w:trHeight w:val="234"/>
          <w:tblHeader/>
        </w:trPr>
        <w:tc>
          <w:tcPr>
            <w:tcW w:w="138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bCs/>
                <w:szCs w:val="21"/>
              </w:rPr>
            </w:pPr>
            <w:r>
              <w:rPr>
                <w:rFonts w:ascii="宋体" w:hAnsi="宋体" w:hint="eastAsia"/>
                <w:bCs/>
                <w:szCs w:val="21"/>
              </w:rPr>
              <w:t>分析区域</w:t>
            </w: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bCs/>
                <w:szCs w:val="21"/>
              </w:rPr>
            </w:pPr>
            <w:r>
              <w:rPr>
                <w:rFonts w:ascii="宋体" w:hAnsi="宋体" w:hint="eastAsia"/>
                <w:bCs/>
                <w:szCs w:val="21"/>
              </w:rPr>
              <w:t>主要功能空间面积（m</w:t>
            </w:r>
            <w:r>
              <w:rPr>
                <w:rFonts w:ascii="宋体" w:hAnsi="宋体" w:hint="eastAsia"/>
                <w:bCs/>
                <w:szCs w:val="21"/>
                <w:vertAlign w:val="superscript"/>
              </w:rPr>
              <w:t>2</w:t>
            </w:r>
            <w:r>
              <w:rPr>
                <w:rFonts w:ascii="宋体" w:hAnsi="宋体" w:hint="eastAsia"/>
                <w:bCs/>
                <w:szCs w:val="21"/>
              </w:rPr>
              <w:t>）</w:t>
            </w:r>
          </w:p>
        </w:tc>
        <w:tc>
          <w:tcPr>
            <w:tcW w:w="24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bCs/>
                <w:szCs w:val="21"/>
              </w:rPr>
            </w:pPr>
            <w:r>
              <w:rPr>
                <w:rFonts w:ascii="宋体" w:hAnsi="宋体" w:hint="eastAsia"/>
                <w:bCs/>
                <w:szCs w:val="21"/>
              </w:rPr>
              <w:t>达标面积（m</w:t>
            </w:r>
            <w:r>
              <w:rPr>
                <w:rFonts w:ascii="宋体" w:hAnsi="宋体" w:hint="eastAsia"/>
                <w:bCs/>
                <w:szCs w:val="21"/>
                <w:vertAlign w:val="superscript"/>
              </w:rPr>
              <w:t>2</w:t>
            </w:r>
            <w:r>
              <w:rPr>
                <w:rFonts w:ascii="宋体" w:hAnsi="宋体" w:hint="eastAsia"/>
                <w:bCs/>
                <w:szCs w:val="21"/>
              </w:rPr>
              <w:t>）</w:t>
            </w: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jc w:val="center"/>
              <w:rPr>
                <w:rFonts w:ascii="宋体" w:hAnsi="宋体"/>
                <w:bCs/>
                <w:szCs w:val="21"/>
              </w:rPr>
            </w:pPr>
            <w:r>
              <w:rPr>
                <w:rFonts w:ascii="宋体" w:hAnsi="宋体" w:hint="eastAsia"/>
                <w:bCs/>
                <w:szCs w:val="21"/>
              </w:rPr>
              <w:t>采光达标比例（%）</w:t>
            </w:r>
          </w:p>
        </w:tc>
      </w:tr>
      <w:tr w:rsidR="00DC2F32">
        <w:trPr>
          <w:trHeight w:val="268"/>
        </w:trPr>
        <w:tc>
          <w:tcPr>
            <w:tcW w:w="138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r>
      <w:tr w:rsidR="00DC2F32">
        <w:trPr>
          <w:trHeight w:val="268"/>
        </w:trPr>
        <w:tc>
          <w:tcPr>
            <w:tcW w:w="138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r>
      <w:tr w:rsidR="00DC2F32">
        <w:trPr>
          <w:trHeight w:val="268"/>
        </w:trPr>
        <w:tc>
          <w:tcPr>
            <w:tcW w:w="138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r>
      <w:tr w:rsidR="00DC2F32">
        <w:trPr>
          <w:trHeight w:val="268"/>
        </w:trPr>
        <w:tc>
          <w:tcPr>
            <w:tcW w:w="138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r>
      <w:tr w:rsidR="00DC2F32">
        <w:trPr>
          <w:trHeight w:val="268"/>
        </w:trPr>
        <w:tc>
          <w:tcPr>
            <w:tcW w:w="138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r>
      <w:tr w:rsidR="00DC2F32">
        <w:trPr>
          <w:trHeight w:val="268"/>
        </w:trPr>
        <w:tc>
          <w:tcPr>
            <w:tcW w:w="138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c>
          <w:tcPr>
            <w:tcW w:w="2402"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rPr>
                <w:rFonts w:ascii="宋体" w:hAnsi="宋体"/>
                <w:bCs/>
                <w:color w:val="FF0000"/>
                <w:szCs w:val="21"/>
              </w:rPr>
            </w:pPr>
          </w:p>
        </w:tc>
      </w:tr>
    </w:tbl>
    <w:p w:rsidR="00DC2F32" w:rsidRDefault="00DC2F32" w:rsidP="00967F30">
      <w:pPr>
        <w:spacing w:line="288" w:lineRule="auto"/>
        <w:ind w:leftChars="-202" w:left="-53" w:hangingChars="176" w:hanging="371"/>
        <w:rPr>
          <w:rFonts w:ascii="宋体" w:hAnsi="宋体"/>
          <w:b/>
          <w:szCs w:val="21"/>
        </w:rPr>
      </w:pPr>
    </w:p>
    <w:p w:rsidR="00DC2F32" w:rsidRDefault="00DC2F32" w:rsidP="00580205">
      <w:pPr>
        <w:pStyle w:val="11"/>
        <w:numPr>
          <w:ilvl w:val="0"/>
          <w:numId w:val="126"/>
        </w:numPr>
        <w:adjustRightInd w:val="0"/>
        <w:snapToGrid w:val="0"/>
        <w:spacing w:line="288" w:lineRule="auto"/>
        <w:ind w:firstLineChars="0"/>
        <w:rPr>
          <w:rFonts w:ascii="宋体" w:hAnsi="宋体"/>
          <w:b/>
          <w:szCs w:val="21"/>
          <w:lang w:val="zh-CN"/>
        </w:rPr>
      </w:pPr>
      <w:r>
        <w:rPr>
          <w:rFonts w:ascii="宋体" w:hAnsi="宋体" w:hint="eastAsia"/>
          <w:b/>
          <w:szCs w:val="21"/>
          <w:lang w:val="zh-CN"/>
        </w:rPr>
        <w:t>证明材料</w:t>
      </w:r>
    </w:p>
    <w:p w:rsidR="00DC2F32" w:rsidRDefault="00DC2F32" w:rsidP="00967F30">
      <w:pPr>
        <w:pStyle w:val="ac"/>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提交清单及要求：</w:t>
      </w:r>
    </w:p>
    <w:p w:rsidR="00DC2F32" w:rsidRDefault="00DC2F32" w:rsidP="00580205">
      <w:pPr>
        <w:pStyle w:val="11"/>
        <w:numPr>
          <w:ilvl w:val="0"/>
          <w:numId w:val="127"/>
        </w:numPr>
        <w:spacing w:line="288" w:lineRule="auto"/>
        <w:ind w:firstLineChars="0"/>
        <w:rPr>
          <w:rFonts w:ascii="宋体" w:hAnsi="宋体"/>
          <w:szCs w:val="21"/>
          <w:lang w:val="zh-CN"/>
        </w:rPr>
      </w:pPr>
      <w:r>
        <w:rPr>
          <w:rFonts w:ascii="宋体" w:hAnsi="宋体" w:hint="eastAsia"/>
          <w:szCs w:val="21"/>
          <w:lang w:val="zh-CN"/>
        </w:rPr>
        <w:t>建筑</w:t>
      </w:r>
      <w:r w:rsidR="00C5367D">
        <w:rPr>
          <w:rFonts w:ascii="宋体" w:hAnsi="宋体" w:hint="eastAsia"/>
          <w:szCs w:val="21"/>
          <w:lang w:val="zh-CN"/>
        </w:rPr>
        <w:t>平面图、剖面图</w:t>
      </w:r>
      <w:r>
        <w:rPr>
          <w:rFonts w:ascii="宋体" w:hAnsi="宋体" w:hint="eastAsia"/>
          <w:szCs w:val="21"/>
          <w:lang w:val="zh-CN"/>
        </w:rPr>
        <w:t>图纸、门窗表</w:t>
      </w:r>
      <w:r w:rsidR="00C5367D">
        <w:rPr>
          <w:rFonts w:ascii="宋体" w:hAnsi="宋体" w:hint="eastAsia"/>
          <w:szCs w:val="21"/>
          <w:lang w:val="zh-CN"/>
        </w:rPr>
        <w:t>；</w:t>
      </w:r>
    </w:p>
    <w:p w:rsidR="00DC2F32" w:rsidRDefault="00DC2F32" w:rsidP="00580205">
      <w:pPr>
        <w:pStyle w:val="11"/>
        <w:numPr>
          <w:ilvl w:val="0"/>
          <w:numId w:val="127"/>
        </w:numPr>
        <w:spacing w:line="288" w:lineRule="auto"/>
        <w:ind w:firstLineChars="0"/>
        <w:rPr>
          <w:rFonts w:ascii="宋体" w:hAnsi="宋体"/>
          <w:szCs w:val="21"/>
          <w:lang w:val="zh-CN"/>
        </w:rPr>
      </w:pPr>
      <w:r>
        <w:rPr>
          <w:rFonts w:ascii="宋体" w:hAnsi="宋体" w:hint="eastAsia"/>
          <w:szCs w:val="21"/>
          <w:lang w:val="zh-CN"/>
        </w:rPr>
        <w:t>窗地面积比计算说明书：应有对各典型户型内各空间的窗地面积比例计算说明，并与施工图纸吻合</w:t>
      </w:r>
      <w:r w:rsidR="00C5367D">
        <w:rPr>
          <w:rFonts w:ascii="宋体" w:hAnsi="宋体" w:hint="eastAsia"/>
          <w:szCs w:val="21"/>
          <w:lang w:val="zh-CN"/>
        </w:rPr>
        <w:t>；</w:t>
      </w:r>
    </w:p>
    <w:p w:rsidR="00DC2F32" w:rsidRDefault="00DC2F32" w:rsidP="00580205">
      <w:pPr>
        <w:pStyle w:val="11"/>
        <w:numPr>
          <w:ilvl w:val="0"/>
          <w:numId w:val="127"/>
        </w:numPr>
        <w:spacing w:line="288" w:lineRule="auto"/>
        <w:ind w:firstLineChars="0"/>
        <w:rPr>
          <w:rFonts w:ascii="宋体" w:hAnsi="宋体"/>
          <w:szCs w:val="21"/>
          <w:lang w:val="zh-CN"/>
        </w:rPr>
      </w:pPr>
      <w:r>
        <w:rPr>
          <w:rFonts w:ascii="宋体" w:hAnsi="宋体" w:hint="eastAsia"/>
          <w:szCs w:val="21"/>
          <w:lang w:val="zh-CN"/>
        </w:rPr>
        <w:t>自然采光模拟计算报告</w:t>
      </w:r>
      <w:r w:rsidR="00C5367D">
        <w:rPr>
          <w:rFonts w:ascii="宋体" w:hAnsi="宋体" w:hint="eastAsia"/>
          <w:szCs w:val="21"/>
          <w:lang w:val="zh-CN"/>
        </w:rPr>
        <w:t>。</w:t>
      </w:r>
    </w:p>
    <w:p w:rsidR="00DC2F32" w:rsidRDefault="00DC2F32" w:rsidP="00967F30">
      <w:pPr>
        <w:pStyle w:val="ac"/>
        <w:tabs>
          <w:tab w:val="left" w:pos="0"/>
        </w:tabs>
        <w:spacing w:line="288" w:lineRule="auto"/>
        <w:ind w:leftChars="-2" w:hangingChars="2" w:hanging="4"/>
        <w:outlineLvl w:val="9"/>
        <w:rPr>
          <w:rFonts w:ascii="宋体" w:hAnsi="宋体"/>
          <w:b/>
          <w:sz w:val="21"/>
          <w:szCs w:val="21"/>
        </w:rPr>
      </w:pPr>
    </w:p>
    <w:p w:rsidR="00DC2F32" w:rsidRDefault="00DC2F32" w:rsidP="00967F30">
      <w:pPr>
        <w:pStyle w:val="ac"/>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7"/>
      </w:tblGrid>
      <w:tr w:rsidR="00DC2F32">
        <w:trPr>
          <w:cantSplit/>
          <w:trHeight w:val="1704"/>
          <w:jc w:val="center"/>
        </w:trPr>
        <w:tc>
          <w:tcPr>
            <w:tcW w:w="8417" w:type="dxa"/>
          </w:tcPr>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tc>
      </w:tr>
    </w:tbl>
    <w:p w:rsidR="00DC2F32" w:rsidRDefault="00DC2F32" w:rsidP="00967F30">
      <w:pPr>
        <w:widowControl/>
        <w:jc w:val="left"/>
        <w:rPr>
          <w:rFonts w:ascii="宋体" w:hAnsi="宋体"/>
        </w:rPr>
      </w:pPr>
    </w:p>
    <w:p w:rsidR="00DC2F32" w:rsidRDefault="00DC2F32" w:rsidP="00967F30">
      <w:pPr>
        <w:widowControl/>
        <w:jc w:val="left"/>
        <w:rPr>
          <w:rFonts w:ascii="宋体" w:hAnsi="宋体"/>
        </w:rPr>
      </w:pPr>
      <w:r>
        <w:rPr>
          <w:rFonts w:ascii="宋体" w:hAnsi="宋体"/>
        </w:rPr>
        <w:br w:type="page"/>
      </w:r>
    </w:p>
    <w:p w:rsidR="00DC2F32" w:rsidRDefault="00DC2F32" w:rsidP="00EA54E3">
      <w:pPr>
        <w:pStyle w:val="2"/>
      </w:pPr>
      <w:r>
        <w:rPr>
          <w:rFonts w:hint="eastAsia"/>
        </w:rPr>
        <w:t>8.2.7 改善建筑室内天然采光效果。</w:t>
      </w:r>
      <w:r w:rsidRPr="00A1234C">
        <w:rPr>
          <w:rFonts w:hint="eastAsia"/>
        </w:rPr>
        <w:t>（总分1</w:t>
      </w:r>
      <w:r>
        <w:rPr>
          <w:rFonts w:hint="eastAsia"/>
        </w:rPr>
        <w:t>4</w:t>
      </w:r>
      <w:r w:rsidRPr="00A1234C">
        <w:rPr>
          <w:rFonts w:hint="eastAsia"/>
        </w:rPr>
        <w:t>分）</w:t>
      </w:r>
    </w:p>
    <w:p w:rsidR="00DC2F32" w:rsidRPr="004668EF" w:rsidRDefault="004668EF" w:rsidP="00967F30">
      <w:pPr>
        <w:autoSpaceDE w:val="0"/>
        <w:autoSpaceDN w:val="0"/>
        <w:adjustRightInd w:val="0"/>
        <w:spacing w:before="120" w:after="120" w:line="360" w:lineRule="auto"/>
        <w:rPr>
          <w:rFonts w:eastAsia="黑体" w:cs="黑体"/>
          <w:bCs/>
          <w:color w:val="FF0000"/>
          <w:sz w:val="24"/>
          <w:szCs w:val="32"/>
        </w:rPr>
      </w:pPr>
      <w:r w:rsidRPr="004668EF">
        <w:rPr>
          <w:rFonts w:eastAsia="黑体" w:cs="黑体" w:hint="eastAsia"/>
          <w:bCs/>
          <w:color w:val="FF0000"/>
          <w:sz w:val="24"/>
          <w:szCs w:val="32"/>
        </w:rPr>
        <w:t>（如参评建筑无内区，或者为住宅建筑，第</w:t>
      </w:r>
      <w:r w:rsidRPr="004668EF">
        <w:rPr>
          <w:rFonts w:eastAsia="黑体" w:cs="黑体" w:hint="eastAsia"/>
          <w:bCs/>
          <w:color w:val="FF0000"/>
          <w:sz w:val="24"/>
          <w:szCs w:val="32"/>
        </w:rPr>
        <w:t>2</w:t>
      </w:r>
      <w:r w:rsidRPr="004668EF">
        <w:rPr>
          <w:rFonts w:eastAsia="黑体" w:cs="黑体" w:hint="eastAsia"/>
          <w:bCs/>
          <w:color w:val="FF0000"/>
          <w:sz w:val="24"/>
          <w:szCs w:val="32"/>
        </w:rPr>
        <w:t>款直接得</w:t>
      </w:r>
      <w:r w:rsidRPr="004668EF">
        <w:rPr>
          <w:rFonts w:eastAsia="黑体" w:cs="黑体" w:hint="eastAsia"/>
          <w:bCs/>
          <w:color w:val="FF0000"/>
          <w:sz w:val="24"/>
          <w:szCs w:val="32"/>
        </w:rPr>
        <w:t>4</w:t>
      </w:r>
      <w:r w:rsidRPr="004668EF">
        <w:rPr>
          <w:rFonts w:eastAsia="黑体" w:cs="黑体" w:hint="eastAsia"/>
          <w:bCs/>
          <w:color w:val="FF0000"/>
          <w:sz w:val="24"/>
          <w:szCs w:val="32"/>
        </w:rPr>
        <w:t>分；如果参评建筑没有地下室，第</w:t>
      </w:r>
      <w:r w:rsidRPr="004668EF">
        <w:rPr>
          <w:rFonts w:eastAsia="黑体" w:cs="黑体" w:hint="eastAsia"/>
          <w:bCs/>
          <w:color w:val="FF0000"/>
          <w:sz w:val="24"/>
          <w:szCs w:val="32"/>
        </w:rPr>
        <w:t>3</w:t>
      </w:r>
      <w:r w:rsidRPr="004668EF">
        <w:rPr>
          <w:rFonts w:eastAsia="黑体" w:cs="黑体" w:hint="eastAsia"/>
          <w:bCs/>
          <w:color w:val="FF0000"/>
          <w:sz w:val="24"/>
          <w:szCs w:val="32"/>
        </w:rPr>
        <w:t>款直接得</w:t>
      </w:r>
      <w:r w:rsidRPr="004668EF">
        <w:rPr>
          <w:rFonts w:eastAsia="黑体" w:cs="黑体" w:hint="eastAsia"/>
          <w:bCs/>
          <w:color w:val="FF0000"/>
          <w:sz w:val="24"/>
          <w:szCs w:val="32"/>
        </w:rPr>
        <w:t>4</w:t>
      </w:r>
      <w:r w:rsidRPr="004668EF">
        <w:rPr>
          <w:rFonts w:eastAsia="黑体" w:cs="黑体" w:hint="eastAsia"/>
          <w:bCs/>
          <w:color w:val="FF0000"/>
          <w:sz w:val="24"/>
          <w:szCs w:val="32"/>
        </w:rPr>
        <w:t>分）</w:t>
      </w:r>
    </w:p>
    <w:p w:rsidR="00DC2F32" w:rsidRDefault="00DC2F32" w:rsidP="00580205">
      <w:pPr>
        <w:pStyle w:val="11"/>
        <w:numPr>
          <w:ilvl w:val="0"/>
          <w:numId w:val="129"/>
        </w:numPr>
        <w:adjustRightInd w:val="0"/>
        <w:snapToGrid w:val="0"/>
        <w:spacing w:line="460" w:lineRule="exact"/>
        <w:ind w:firstLineChars="0"/>
        <w:rPr>
          <w:rFonts w:ascii="宋体" w:hAnsi="宋体"/>
          <w:b/>
          <w:szCs w:val="21"/>
        </w:rPr>
      </w:pPr>
      <w:r>
        <w:rPr>
          <w:rFonts w:ascii="宋体" w:hAnsi="宋体" w:hint="eastAsia"/>
          <w:b/>
          <w:szCs w:val="21"/>
          <w:lang w:val="zh-CN"/>
        </w:rPr>
        <w:t>得分自评</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232"/>
        <w:gridCol w:w="782"/>
        <w:gridCol w:w="783"/>
      </w:tblGrid>
      <w:tr w:rsidR="00DC2F32">
        <w:trPr>
          <w:trHeight w:val="389"/>
        </w:trPr>
        <w:tc>
          <w:tcPr>
            <w:tcW w:w="709" w:type="dxa"/>
            <w:vAlign w:val="center"/>
          </w:tcPr>
          <w:p w:rsidR="00DC2F32" w:rsidRDefault="00DC2F32" w:rsidP="00967F30">
            <w:pPr>
              <w:pStyle w:val="11"/>
              <w:ind w:firstLineChars="0" w:firstLine="0"/>
              <w:jc w:val="center"/>
              <w:rPr>
                <w:rFonts w:ascii="宋体" w:hAnsi="宋体"/>
                <w:b/>
                <w:szCs w:val="21"/>
              </w:rPr>
            </w:pPr>
            <w:r>
              <w:rPr>
                <w:rFonts w:ascii="宋体" w:hAnsi="宋体" w:hint="eastAsia"/>
                <w:b/>
                <w:szCs w:val="21"/>
              </w:rPr>
              <w:t>序号</w:t>
            </w:r>
          </w:p>
        </w:tc>
        <w:tc>
          <w:tcPr>
            <w:tcW w:w="6232" w:type="dxa"/>
            <w:vAlign w:val="center"/>
          </w:tcPr>
          <w:p w:rsidR="00DC2F32" w:rsidRDefault="00DC2F32" w:rsidP="00967F30">
            <w:pPr>
              <w:pStyle w:val="11"/>
              <w:ind w:firstLineChars="0" w:firstLine="0"/>
              <w:jc w:val="center"/>
              <w:rPr>
                <w:rFonts w:ascii="宋体" w:hAnsi="宋体"/>
                <w:b/>
                <w:szCs w:val="21"/>
              </w:rPr>
            </w:pPr>
            <w:r>
              <w:rPr>
                <w:rFonts w:ascii="宋体" w:hAnsi="宋体" w:hint="eastAsia"/>
                <w:b/>
                <w:szCs w:val="21"/>
              </w:rPr>
              <w:t>评价内容</w:t>
            </w:r>
          </w:p>
        </w:tc>
        <w:tc>
          <w:tcPr>
            <w:tcW w:w="782" w:type="dxa"/>
            <w:vAlign w:val="center"/>
          </w:tcPr>
          <w:p w:rsidR="00DC2F32" w:rsidRDefault="00DC2F32" w:rsidP="00967F30">
            <w:pPr>
              <w:jc w:val="center"/>
              <w:rPr>
                <w:rFonts w:ascii="宋体" w:hAnsi="宋体" w:cs="宋体"/>
                <w:b/>
                <w:kern w:val="0"/>
                <w:szCs w:val="21"/>
              </w:rPr>
            </w:pPr>
            <w:r>
              <w:rPr>
                <w:rFonts w:ascii="宋体" w:hAnsi="宋体" w:cs="宋体" w:hint="eastAsia"/>
                <w:b/>
                <w:kern w:val="0"/>
                <w:szCs w:val="21"/>
              </w:rPr>
              <w:t>评价分值</w:t>
            </w:r>
          </w:p>
        </w:tc>
        <w:tc>
          <w:tcPr>
            <w:tcW w:w="783" w:type="dxa"/>
            <w:vAlign w:val="center"/>
          </w:tcPr>
          <w:p w:rsidR="00DC2F32" w:rsidRDefault="00DC2F32" w:rsidP="00967F30">
            <w:pPr>
              <w:jc w:val="center"/>
              <w:rPr>
                <w:rFonts w:ascii="宋体" w:hAnsi="宋体" w:cs="宋体"/>
                <w:b/>
                <w:kern w:val="0"/>
                <w:szCs w:val="21"/>
              </w:rPr>
            </w:pPr>
            <w:r>
              <w:rPr>
                <w:rFonts w:ascii="宋体" w:hAnsi="宋体" w:cs="宋体" w:hint="eastAsia"/>
                <w:b/>
                <w:kern w:val="0"/>
                <w:szCs w:val="21"/>
              </w:rPr>
              <w:t>自评</w:t>
            </w:r>
          </w:p>
          <w:p w:rsidR="00DC2F32" w:rsidRDefault="00DC2F32" w:rsidP="00967F30">
            <w:pPr>
              <w:jc w:val="center"/>
              <w:rPr>
                <w:rFonts w:ascii="宋体" w:hAnsi="宋体" w:cs="宋体"/>
                <w:b/>
                <w:kern w:val="0"/>
                <w:szCs w:val="21"/>
              </w:rPr>
            </w:pPr>
            <w:r>
              <w:rPr>
                <w:rFonts w:ascii="宋体" w:hAnsi="宋体" w:cs="宋体" w:hint="eastAsia"/>
                <w:b/>
                <w:kern w:val="0"/>
                <w:szCs w:val="21"/>
              </w:rPr>
              <w:t>分值</w:t>
            </w:r>
          </w:p>
        </w:tc>
      </w:tr>
      <w:tr w:rsidR="00DC2F32">
        <w:trPr>
          <w:trHeight w:val="469"/>
        </w:trPr>
        <w:tc>
          <w:tcPr>
            <w:tcW w:w="709"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1</w:t>
            </w:r>
          </w:p>
        </w:tc>
        <w:tc>
          <w:tcPr>
            <w:tcW w:w="6232" w:type="dxa"/>
            <w:vAlign w:val="center"/>
          </w:tcPr>
          <w:p w:rsidR="00DC2F32" w:rsidRDefault="00DC2F32" w:rsidP="00967F30">
            <w:pPr>
              <w:pStyle w:val="11"/>
              <w:ind w:firstLineChars="0" w:firstLine="0"/>
              <w:jc w:val="left"/>
              <w:rPr>
                <w:rFonts w:ascii="宋体" w:hAnsi="宋体"/>
                <w:szCs w:val="21"/>
              </w:rPr>
            </w:pPr>
            <w:r>
              <w:rPr>
                <w:rFonts w:ascii="宋体" w:hAnsi="宋体" w:hint="eastAsia"/>
                <w:szCs w:val="21"/>
              </w:rPr>
              <w:t>主要功能房间有合理的控制眩光措施</w:t>
            </w:r>
          </w:p>
        </w:tc>
        <w:tc>
          <w:tcPr>
            <w:tcW w:w="782"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6</w:t>
            </w:r>
          </w:p>
        </w:tc>
        <w:tc>
          <w:tcPr>
            <w:tcW w:w="783" w:type="dxa"/>
            <w:vAlign w:val="center"/>
          </w:tcPr>
          <w:p w:rsidR="00DC2F32" w:rsidRDefault="00DC2F32" w:rsidP="00967F30">
            <w:pPr>
              <w:pStyle w:val="11"/>
              <w:ind w:firstLineChars="0" w:firstLine="0"/>
              <w:jc w:val="center"/>
              <w:rPr>
                <w:rFonts w:ascii="宋体" w:hAnsi="宋体"/>
                <w:szCs w:val="21"/>
              </w:rPr>
            </w:pPr>
          </w:p>
        </w:tc>
      </w:tr>
      <w:tr w:rsidR="00DC2F32">
        <w:trPr>
          <w:trHeight w:val="419"/>
        </w:trPr>
        <w:tc>
          <w:tcPr>
            <w:tcW w:w="709"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2</w:t>
            </w:r>
          </w:p>
        </w:tc>
        <w:tc>
          <w:tcPr>
            <w:tcW w:w="6232"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内区采光系数满足采光要求的面积比例不低于</w:t>
            </w:r>
            <w:r>
              <w:rPr>
                <w:rFonts w:ascii="宋体" w:hAnsi="宋体"/>
                <w:szCs w:val="21"/>
              </w:rPr>
              <w:t>60%</w:t>
            </w:r>
            <w:r>
              <w:rPr>
                <w:rFonts w:ascii="宋体" w:hAnsi="宋体" w:hint="eastAsia"/>
                <w:szCs w:val="21"/>
              </w:rPr>
              <w:t>（或无内区）</w:t>
            </w:r>
          </w:p>
        </w:tc>
        <w:tc>
          <w:tcPr>
            <w:tcW w:w="782"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4</w:t>
            </w:r>
          </w:p>
        </w:tc>
        <w:tc>
          <w:tcPr>
            <w:tcW w:w="783" w:type="dxa"/>
            <w:vAlign w:val="center"/>
          </w:tcPr>
          <w:p w:rsidR="00DC2F32" w:rsidRDefault="00DC2F32" w:rsidP="00967F30">
            <w:pPr>
              <w:pStyle w:val="11"/>
              <w:ind w:firstLineChars="0" w:firstLine="0"/>
              <w:jc w:val="center"/>
              <w:rPr>
                <w:rFonts w:ascii="宋体" w:hAnsi="宋体"/>
                <w:szCs w:val="21"/>
              </w:rPr>
            </w:pPr>
          </w:p>
        </w:tc>
      </w:tr>
      <w:tr w:rsidR="00DC2F32">
        <w:trPr>
          <w:trHeight w:val="624"/>
        </w:trPr>
        <w:tc>
          <w:tcPr>
            <w:tcW w:w="709"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3</w:t>
            </w:r>
          </w:p>
        </w:tc>
        <w:tc>
          <w:tcPr>
            <w:tcW w:w="6232"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w:t>
            </w:r>
            <w:r>
              <w:rPr>
                <w:rFonts w:ascii="宋体" w:hAnsi="宋体"/>
                <w:szCs w:val="21"/>
              </w:rPr>
              <w:t>5%</w:t>
            </w:r>
          </w:p>
        </w:tc>
        <w:tc>
          <w:tcPr>
            <w:tcW w:w="782"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1</w:t>
            </w:r>
          </w:p>
        </w:tc>
        <w:tc>
          <w:tcPr>
            <w:tcW w:w="783" w:type="dxa"/>
            <w:vAlign w:val="center"/>
          </w:tcPr>
          <w:p w:rsidR="00DC2F32" w:rsidRDefault="00DC2F32" w:rsidP="00967F30">
            <w:pPr>
              <w:pStyle w:val="11"/>
              <w:ind w:firstLineChars="0" w:firstLine="0"/>
              <w:jc w:val="center"/>
              <w:rPr>
                <w:rFonts w:ascii="宋体" w:hAnsi="宋体"/>
                <w:szCs w:val="21"/>
              </w:rPr>
            </w:pPr>
          </w:p>
        </w:tc>
      </w:tr>
      <w:tr w:rsidR="00DC2F32">
        <w:trPr>
          <w:trHeight w:val="477"/>
        </w:trPr>
        <w:tc>
          <w:tcPr>
            <w:tcW w:w="709"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4</w:t>
            </w:r>
          </w:p>
        </w:tc>
        <w:tc>
          <w:tcPr>
            <w:tcW w:w="6232"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的面积达到首层地下室面积的10</w:t>
            </w:r>
            <w:r>
              <w:rPr>
                <w:rFonts w:ascii="宋体" w:hAnsi="宋体"/>
                <w:szCs w:val="21"/>
              </w:rPr>
              <w:t>%</w:t>
            </w:r>
          </w:p>
        </w:tc>
        <w:tc>
          <w:tcPr>
            <w:tcW w:w="782"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2</w:t>
            </w:r>
          </w:p>
        </w:tc>
        <w:tc>
          <w:tcPr>
            <w:tcW w:w="783" w:type="dxa"/>
            <w:vAlign w:val="center"/>
          </w:tcPr>
          <w:p w:rsidR="00DC2F32" w:rsidRDefault="00DC2F32" w:rsidP="00967F30">
            <w:pPr>
              <w:pStyle w:val="11"/>
              <w:ind w:firstLineChars="0" w:firstLine="0"/>
              <w:jc w:val="center"/>
              <w:rPr>
                <w:rFonts w:ascii="宋体" w:hAnsi="宋体"/>
                <w:szCs w:val="21"/>
              </w:rPr>
            </w:pPr>
          </w:p>
        </w:tc>
      </w:tr>
      <w:tr w:rsidR="00DC2F32">
        <w:trPr>
          <w:trHeight w:val="557"/>
        </w:trPr>
        <w:tc>
          <w:tcPr>
            <w:tcW w:w="709"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5</w:t>
            </w:r>
          </w:p>
        </w:tc>
        <w:tc>
          <w:tcPr>
            <w:tcW w:w="6232"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的面积达到首层地下室面积的1</w:t>
            </w:r>
            <w:r>
              <w:rPr>
                <w:rFonts w:ascii="宋体" w:hAnsi="宋体"/>
                <w:szCs w:val="21"/>
              </w:rPr>
              <w:t>5%</w:t>
            </w:r>
          </w:p>
        </w:tc>
        <w:tc>
          <w:tcPr>
            <w:tcW w:w="782"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3</w:t>
            </w:r>
          </w:p>
        </w:tc>
        <w:tc>
          <w:tcPr>
            <w:tcW w:w="783" w:type="dxa"/>
            <w:vAlign w:val="center"/>
          </w:tcPr>
          <w:p w:rsidR="00DC2F32" w:rsidRDefault="00DC2F32" w:rsidP="00967F30">
            <w:pPr>
              <w:pStyle w:val="11"/>
              <w:ind w:firstLineChars="0" w:firstLine="0"/>
              <w:jc w:val="center"/>
              <w:rPr>
                <w:rFonts w:ascii="宋体" w:hAnsi="宋体"/>
                <w:szCs w:val="21"/>
              </w:rPr>
            </w:pPr>
          </w:p>
        </w:tc>
      </w:tr>
      <w:tr w:rsidR="00DC2F32">
        <w:trPr>
          <w:trHeight w:val="624"/>
        </w:trPr>
        <w:tc>
          <w:tcPr>
            <w:tcW w:w="709"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6</w:t>
            </w:r>
          </w:p>
        </w:tc>
        <w:tc>
          <w:tcPr>
            <w:tcW w:w="6232"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的面积达到首层地下室面积的20</w:t>
            </w:r>
            <w:r>
              <w:rPr>
                <w:rFonts w:ascii="宋体" w:hAnsi="宋体"/>
                <w:szCs w:val="21"/>
              </w:rPr>
              <w:t>%</w:t>
            </w:r>
            <w:r>
              <w:rPr>
                <w:rFonts w:ascii="宋体" w:hAnsi="宋体" w:hint="eastAsia"/>
                <w:szCs w:val="21"/>
              </w:rPr>
              <w:t>（或无地下室）</w:t>
            </w:r>
          </w:p>
        </w:tc>
        <w:tc>
          <w:tcPr>
            <w:tcW w:w="782"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4</w:t>
            </w:r>
          </w:p>
        </w:tc>
        <w:tc>
          <w:tcPr>
            <w:tcW w:w="783" w:type="dxa"/>
            <w:vAlign w:val="center"/>
          </w:tcPr>
          <w:p w:rsidR="00DC2F32" w:rsidRDefault="00DC2F32" w:rsidP="00967F30">
            <w:pPr>
              <w:pStyle w:val="11"/>
              <w:ind w:firstLineChars="0" w:firstLine="0"/>
              <w:jc w:val="center"/>
              <w:rPr>
                <w:rFonts w:ascii="宋体" w:hAnsi="宋体"/>
                <w:szCs w:val="21"/>
              </w:rPr>
            </w:pPr>
          </w:p>
        </w:tc>
      </w:tr>
      <w:tr w:rsidR="00DC2F32">
        <w:trPr>
          <w:trHeight w:val="339"/>
        </w:trPr>
        <w:tc>
          <w:tcPr>
            <w:tcW w:w="6941" w:type="dxa"/>
            <w:gridSpan w:val="2"/>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合计</w:t>
            </w:r>
          </w:p>
        </w:tc>
        <w:tc>
          <w:tcPr>
            <w:tcW w:w="782"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14</w:t>
            </w:r>
          </w:p>
        </w:tc>
        <w:tc>
          <w:tcPr>
            <w:tcW w:w="783" w:type="dxa"/>
            <w:vAlign w:val="center"/>
          </w:tcPr>
          <w:p w:rsidR="00DC2F32" w:rsidRDefault="00790055" w:rsidP="00967F30">
            <w:pPr>
              <w:pStyle w:val="11"/>
              <w:ind w:firstLineChars="0" w:firstLine="0"/>
              <w:jc w:val="center"/>
              <w:rPr>
                <w:rFonts w:ascii="宋体" w:hAnsi="宋体"/>
                <w:szCs w:val="21"/>
              </w:rPr>
            </w:pPr>
            <w:r>
              <w:rPr>
                <w:rFonts w:ascii="宋体" w:hAnsi="宋体"/>
                <w:szCs w:val="21"/>
              </w:rPr>
              <w:fldChar w:fldCharType="begin"/>
            </w:r>
            <w:r w:rsidR="00F50E11">
              <w:rPr>
                <w:rFonts w:ascii="宋体" w:hAnsi="宋体"/>
                <w:szCs w:val="21"/>
              </w:rPr>
              <w:instrText xml:space="preserve"> =SUM(above) </w:instrText>
            </w:r>
            <w:r>
              <w:rPr>
                <w:rFonts w:ascii="宋体" w:hAnsi="宋体"/>
                <w:szCs w:val="21"/>
              </w:rPr>
              <w:fldChar w:fldCharType="separate"/>
            </w:r>
            <w:r w:rsidR="00087D73">
              <w:rPr>
                <w:rFonts w:ascii="宋体" w:hAnsi="宋体"/>
                <w:noProof/>
                <w:szCs w:val="21"/>
              </w:rPr>
              <w:t>0</w:t>
            </w:r>
            <w:r>
              <w:rPr>
                <w:rFonts w:ascii="宋体" w:hAnsi="宋体"/>
                <w:szCs w:val="21"/>
              </w:rPr>
              <w:fldChar w:fldCharType="end"/>
            </w:r>
          </w:p>
        </w:tc>
      </w:tr>
    </w:tbl>
    <w:p w:rsidR="00DC2F32" w:rsidRDefault="00DC2F32" w:rsidP="00967F30">
      <w:pPr>
        <w:spacing w:line="288" w:lineRule="auto"/>
        <w:rPr>
          <w:rFonts w:ascii="宋体" w:hAnsi="宋体"/>
          <w:b/>
          <w:szCs w:val="21"/>
        </w:rPr>
      </w:pPr>
    </w:p>
    <w:p w:rsidR="00DC2F32" w:rsidRDefault="00DC2F32" w:rsidP="00580205">
      <w:pPr>
        <w:pStyle w:val="11"/>
        <w:numPr>
          <w:ilvl w:val="0"/>
          <w:numId w:val="129"/>
        </w:numPr>
        <w:adjustRightInd w:val="0"/>
        <w:snapToGrid w:val="0"/>
        <w:spacing w:line="460" w:lineRule="exact"/>
        <w:ind w:firstLineChars="0"/>
        <w:rPr>
          <w:rFonts w:ascii="宋体" w:hAnsi="宋体"/>
          <w:b/>
          <w:szCs w:val="21"/>
          <w:lang w:val="zh-CN"/>
        </w:rPr>
      </w:pPr>
      <w:r>
        <w:rPr>
          <w:rFonts w:ascii="宋体" w:hAnsi="宋体" w:hint="eastAsia"/>
          <w:b/>
          <w:szCs w:val="21"/>
          <w:lang w:val="zh-CN"/>
        </w:rPr>
        <w:t>评价要点</w:t>
      </w:r>
    </w:p>
    <w:p w:rsidR="00DC2F32" w:rsidRDefault="00DC2F32" w:rsidP="00967F30">
      <w:pPr>
        <w:spacing w:line="288" w:lineRule="auto"/>
        <w:ind w:left="-424" w:firstLineChars="200" w:firstLine="420"/>
        <w:rPr>
          <w:rFonts w:ascii="宋体" w:hAnsi="宋体"/>
          <w:b/>
          <w:szCs w:val="21"/>
          <w:lang w:val="zh-CN"/>
        </w:rPr>
      </w:pPr>
      <w:r>
        <w:rPr>
          <w:rFonts w:ascii="宋体" w:hAnsi="宋体" w:cs="宋体" w:hint="eastAsia"/>
          <w:szCs w:val="21"/>
        </w:rPr>
        <w:t>概述改善室内防眩光采用的措施。（</w:t>
      </w:r>
      <w:r>
        <w:rPr>
          <w:rFonts w:ascii="宋体" w:hAnsi="宋体"/>
          <w:szCs w:val="21"/>
        </w:rPr>
        <w:t>100</w:t>
      </w:r>
      <w:r>
        <w:rPr>
          <w:rFonts w:ascii="宋体" w:hAnsi="宋体" w:cs="宋体" w:hint="eastAsia"/>
          <w:szCs w:val="21"/>
        </w:rPr>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DC2F32">
        <w:trPr>
          <w:trHeight w:val="1134"/>
          <w:jc w:val="center"/>
        </w:trPr>
        <w:tc>
          <w:tcPr>
            <w:tcW w:w="8519" w:type="dxa"/>
            <w:tcBorders>
              <w:top w:val="single" w:sz="4" w:space="0" w:color="auto"/>
              <w:left w:val="single" w:sz="4" w:space="0" w:color="auto"/>
              <w:bottom w:val="single" w:sz="4" w:space="0" w:color="auto"/>
              <w:right w:val="single" w:sz="4" w:space="0" w:color="auto"/>
            </w:tcBorders>
          </w:tcPr>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tc>
      </w:tr>
    </w:tbl>
    <w:p w:rsidR="00DC2F32" w:rsidRDefault="00DC2F32" w:rsidP="00967F30">
      <w:pPr>
        <w:pStyle w:val="ac"/>
        <w:spacing w:line="288" w:lineRule="auto"/>
        <w:ind w:leftChars="-52" w:left="-54" w:hangingChars="26" w:hanging="55"/>
        <w:outlineLvl w:val="9"/>
        <w:rPr>
          <w:rFonts w:ascii="宋体" w:hAnsi="宋体"/>
          <w:sz w:val="21"/>
          <w:szCs w:val="21"/>
        </w:rPr>
      </w:pPr>
    </w:p>
    <w:p w:rsidR="00DC2F32" w:rsidRDefault="00DC2F32" w:rsidP="00967F30">
      <w:pPr>
        <w:pStyle w:val="ac"/>
        <w:spacing w:line="288" w:lineRule="auto"/>
        <w:ind w:leftChars="-52" w:left="-54" w:hangingChars="26" w:hanging="55"/>
        <w:outlineLvl w:val="9"/>
        <w:rPr>
          <w:rFonts w:ascii="宋体" w:hAnsi="宋体"/>
          <w:sz w:val="21"/>
          <w:szCs w:val="21"/>
        </w:rPr>
      </w:pPr>
      <w:r>
        <w:rPr>
          <w:rFonts w:ascii="宋体" w:hAnsi="宋体" w:hint="eastAsia"/>
          <w:sz w:val="21"/>
          <w:szCs w:val="21"/>
        </w:rPr>
        <w:t>内区采光系数达标统计</w:t>
      </w:r>
    </w:p>
    <w:tbl>
      <w:tblPr>
        <w:tblW w:w="85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5"/>
        <w:gridCol w:w="2744"/>
        <w:gridCol w:w="2261"/>
        <w:gridCol w:w="1819"/>
      </w:tblGrid>
      <w:tr w:rsidR="00DC2F32">
        <w:trPr>
          <w:trHeight w:val="234"/>
          <w:tblHeader/>
        </w:trPr>
        <w:tc>
          <w:tcPr>
            <w:tcW w:w="171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jc w:val="center"/>
              <w:rPr>
                <w:rFonts w:ascii="宋体" w:hAnsi="宋体"/>
                <w:bCs/>
                <w:szCs w:val="21"/>
              </w:rPr>
            </w:pPr>
            <w:r>
              <w:rPr>
                <w:rFonts w:ascii="宋体" w:hAnsi="宋体" w:hint="eastAsia"/>
                <w:bCs/>
                <w:szCs w:val="21"/>
              </w:rPr>
              <w:t>分析区域</w:t>
            </w:r>
          </w:p>
        </w:tc>
        <w:tc>
          <w:tcPr>
            <w:tcW w:w="274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jc w:val="center"/>
              <w:rPr>
                <w:rFonts w:ascii="宋体" w:hAnsi="宋体"/>
                <w:bCs/>
                <w:szCs w:val="21"/>
              </w:rPr>
            </w:pPr>
            <w:r>
              <w:rPr>
                <w:rFonts w:ascii="宋体" w:hAnsi="宋体" w:hint="eastAsia"/>
                <w:bCs/>
                <w:szCs w:val="21"/>
              </w:rPr>
              <w:t>主要功能空间面积（m</w:t>
            </w:r>
            <w:r>
              <w:rPr>
                <w:rFonts w:ascii="宋体" w:hAnsi="宋体" w:hint="eastAsia"/>
                <w:bCs/>
                <w:szCs w:val="21"/>
                <w:vertAlign w:val="superscript"/>
              </w:rPr>
              <w:t>2</w:t>
            </w:r>
            <w:r>
              <w:rPr>
                <w:rFonts w:ascii="宋体" w:hAnsi="宋体" w:hint="eastAsia"/>
                <w:bCs/>
                <w:szCs w:val="21"/>
              </w:rPr>
              <w:t>）</w:t>
            </w:r>
          </w:p>
        </w:tc>
        <w:tc>
          <w:tcPr>
            <w:tcW w:w="226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jc w:val="center"/>
              <w:rPr>
                <w:rFonts w:ascii="宋体" w:hAnsi="宋体"/>
                <w:bCs/>
                <w:szCs w:val="21"/>
              </w:rPr>
            </w:pPr>
            <w:r>
              <w:rPr>
                <w:rFonts w:ascii="宋体" w:hAnsi="宋体" w:hint="eastAsia"/>
                <w:bCs/>
                <w:szCs w:val="21"/>
              </w:rPr>
              <w:t>达标面积（m</w:t>
            </w:r>
            <w:r>
              <w:rPr>
                <w:rFonts w:ascii="宋体" w:hAnsi="宋体" w:hint="eastAsia"/>
                <w:bCs/>
                <w:szCs w:val="21"/>
                <w:vertAlign w:val="superscript"/>
              </w:rPr>
              <w:t>2</w:t>
            </w:r>
            <w:r>
              <w:rPr>
                <w:rFonts w:ascii="宋体" w:hAnsi="宋体" w:hint="eastAsia"/>
                <w:bCs/>
                <w:szCs w:val="21"/>
              </w:rPr>
              <w:t>）</w:t>
            </w:r>
          </w:p>
        </w:tc>
        <w:tc>
          <w:tcPr>
            <w:tcW w:w="181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jc w:val="center"/>
              <w:rPr>
                <w:rFonts w:ascii="宋体" w:hAnsi="宋体"/>
                <w:bCs/>
                <w:szCs w:val="21"/>
              </w:rPr>
            </w:pPr>
            <w:r>
              <w:rPr>
                <w:rFonts w:ascii="宋体" w:hAnsi="宋体" w:hint="eastAsia"/>
                <w:bCs/>
                <w:szCs w:val="21"/>
              </w:rPr>
              <w:t>采光达标比例（%）</w:t>
            </w:r>
          </w:p>
        </w:tc>
      </w:tr>
      <w:tr w:rsidR="00DC2F32">
        <w:trPr>
          <w:trHeight w:val="268"/>
        </w:trPr>
        <w:tc>
          <w:tcPr>
            <w:tcW w:w="171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226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181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r>
      <w:tr w:rsidR="00DC2F32">
        <w:trPr>
          <w:trHeight w:val="268"/>
        </w:trPr>
        <w:tc>
          <w:tcPr>
            <w:tcW w:w="171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226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181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r>
      <w:tr w:rsidR="00DC2F32">
        <w:trPr>
          <w:trHeight w:val="268"/>
        </w:trPr>
        <w:tc>
          <w:tcPr>
            <w:tcW w:w="171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226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181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r>
      <w:tr w:rsidR="00DC2F32">
        <w:trPr>
          <w:trHeight w:val="268"/>
        </w:trPr>
        <w:tc>
          <w:tcPr>
            <w:tcW w:w="171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226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181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r>
      <w:tr w:rsidR="00DC2F32">
        <w:trPr>
          <w:trHeight w:val="268"/>
        </w:trPr>
        <w:tc>
          <w:tcPr>
            <w:tcW w:w="1715"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2261"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181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r>
    </w:tbl>
    <w:p w:rsidR="00DC2F32" w:rsidRDefault="00DC2F32" w:rsidP="00967F30">
      <w:pPr>
        <w:pStyle w:val="ac"/>
        <w:spacing w:line="288" w:lineRule="auto"/>
        <w:ind w:leftChars="-52" w:left="-54" w:hangingChars="26" w:hanging="55"/>
        <w:outlineLvl w:val="9"/>
        <w:rPr>
          <w:rFonts w:ascii="宋体" w:hAnsi="宋体"/>
          <w:sz w:val="21"/>
          <w:szCs w:val="21"/>
        </w:rPr>
      </w:pPr>
    </w:p>
    <w:p w:rsidR="00DC2F32" w:rsidRDefault="00DC2F32" w:rsidP="00967F30">
      <w:pPr>
        <w:pStyle w:val="ac"/>
        <w:spacing w:line="288" w:lineRule="auto"/>
        <w:ind w:leftChars="-52" w:left="-54" w:hangingChars="26" w:hanging="55"/>
        <w:outlineLvl w:val="9"/>
        <w:rPr>
          <w:rFonts w:ascii="宋体" w:hAnsi="宋体"/>
          <w:sz w:val="21"/>
          <w:szCs w:val="21"/>
        </w:rPr>
      </w:pPr>
      <w:r>
        <w:rPr>
          <w:rFonts w:ascii="宋体" w:hAnsi="宋体" w:hint="eastAsia"/>
          <w:sz w:val="21"/>
          <w:szCs w:val="21"/>
        </w:rPr>
        <w:t>地下空间采光系数统计</w:t>
      </w:r>
    </w:p>
    <w:tbl>
      <w:tblPr>
        <w:tblW w:w="85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9"/>
        <w:gridCol w:w="2743"/>
        <w:gridCol w:w="2260"/>
        <w:gridCol w:w="1863"/>
      </w:tblGrid>
      <w:tr w:rsidR="00DC2F32">
        <w:trPr>
          <w:trHeight w:val="234"/>
          <w:tblHeader/>
        </w:trPr>
        <w:tc>
          <w:tcPr>
            <w:tcW w:w="172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szCs w:val="21"/>
              </w:rPr>
            </w:pPr>
            <w:r>
              <w:rPr>
                <w:rFonts w:ascii="宋体" w:hAnsi="宋体" w:hint="eastAsia"/>
                <w:bCs/>
                <w:szCs w:val="21"/>
              </w:rPr>
              <w:t>分析区域</w:t>
            </w:r>
          </w:p>
        </w:tc>
        <w:tc>
          <w:tcPr>
            <w:tcW w:w="2743"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szCs w:val="21"/>
              </w:rPr>
            </w:pPr>
            <w:r>
              <w:rPr>
                <w:rFonts w:ascii="宋体" w:hAnsi="宋体" w:hint="eastAsia"/>
                <w:bCs/>
                <w:szCs w:val="21"/>
              </w:rPr>
              <w:t>首层地下室面积（m</w:t>
            </w:r>
            <w:r>
              <w:rPr>
                <w:rFonts w:ascii="宋体" w:hAnsi="宋体" w:hint="eastAsia"/>
                <w:bCs/>
                <w:szCs w:val="21"/>
                <w:vertAlign w:val="superscript"/>
              </w:rPr>
              <w:t>2</w:t>
            </w:r>
            <w:r>
              <w:rPr>
                <w:rFonts w:ascii="宋体" w:hAnsi="宋体" w:hint="eastAsia"/>
                <w:bCs/>
                <w:szCs w:val="21"/>
              </w:rPr>
              <w:t>）</w:t>
            </w:r>
          </w:p>
        </w:tc>
        <w:tc>
          <w:tcPr>
            <w:tcW w:w="2260"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szCs w:val="21"/>
              </w:rPr>
            </w:pPr>
            <w:r>
              <w:rPr>
                <w:rFonts w:ascii="宋体" w:hAnsi="宋体" w:hint="eastAsia"/>
                <w:bCs/>
                <w:szCs w:val="21"/>
              </w:rPr>
              <w:t>达标面积（m</w:t>
            </w:r>
            <w:r>
              <w:rPr>
                <w:rFonts w:ascii="宋体" w:hAnsi="宋体" w:hint="eastAsia"/>
                <w:bCs/>
                <w:szCs w:val="21"/>
                <w:vertAlign w:val="superscript"/>
              </w:rPr>
              <w:t>2</w:t>
            </w:r>
            <w:r>
              <w:rPr>
                <w:rFonts w:ascii="宋体" w:hAnsi="宋体" w:hint="eastAsia"/>
                <w:bCs/>
                <w:szCs w:val="21"/>
              </w:rPr>
              <w:t>）</w:t>
            </w:r>
          </w:p>
        </w:tc>
        <w:tc>
          <w:tcPr>
            <w:tcW w:w="1863"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szCs w:val="21"/>
              </w:rPr>
            </w:pPr>
            <w:r>
              <w:rPr>
                <w:rFonts w:ascii="宋体" w:hAnsi="宋体" w:hint="eastAsia"/>
                <w:bCs/>
                <w:szCs w:val="21"/>
              </w:rPr>
              <w:t>采光达标比例（%）</w:t>
            </w:r>
          </w:p>
        </w:tc>
      </w:tr>
      <w:tr w:rsidR="00DC2F32">
        <w:trPr>
          <w:trHeight w:val="268"/>
        </w:trPr>
        <w:tc>
          <w:tcPr>
            <w:tcW w:w="1729"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2743" w:type="dxa"/>
            <w:tcBorders>
              <w:top w:val="single" w:sz="4" w:space="0" w:color="auto"/>
              <w:left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2260"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DC2F32" w:rsidRDefault="00DC2F32" w:rsidP="00967F30">
            <w:pPr>
              <w:spacing w:line="288" w:lineRule="auto"/>
              <w:rPr>
                <w:rFonts w:ascii="宋体" w:hAnsi="宋体"/>
                <w:bCs/>
                <w:color w:val="FF0000"/>
                <w:szCs w:val="21"/>
              </w:rPr>
            </w:pPr>
          </w:p>
        </w:tc>
      </w:tr>
    </w:tbl>
    <w:p w:rsidR="00DC2F32" w:rsidRDefault="00DC2F32" w:rsidP="00580205">
      <w:pPr>
        <w:pStyle w:val="11"/>
        <w:numPr>
          <w:ilvl w:val="0"/>
          <w:numId w:val="129"/>
        </w:numPr>
        <w:adjustRightInd w:val="0"/>
        <w:snapToGrid w:val="0"/>
        <w:spacing w:line="460" w:lineRule="exact"/>
        <w:ind w:firstLineChars="0"/>
        <w:rPr>
          <w:rFonts w:ascii="宋体" w:hAnsi="宋体"/>
          <w:b/>
          <w:szCs w:val="21"/>
          <w:lang w:val="zh-CN"/>
        </w:rPr>
      </w:pPr>
      <w:r>
        <w:rPr>
          <w:rFonts w:ascii="宋体" w:hAnsi="宋体" w:hint="eastAsia"/>
          <w:b/>
          <w:szCs w:val="21"/>
          <w:lang w:val="zh-CN"/>
        </w:rPr>
        <w:t>证明材料</w:t>
      </w:r>
    </w:p>
    <w:p w:rsidR="00DC2F32" w:rsidRDefault="00DC2F32" w:rsidP="00967F30">
      <w:pPr>
        <w:pStyle w:val="ac"/>
        <w:spacing w:line="288" w:lineRule="auto"/>
        <w:ind w:leftChars="-202" w:left="-424" w:firstLineChars="200" w:firstLine="422"/>
        <w:outlineLvl w:val="9"/>
        <w:rPr>
          <w:rFonts w:ascii="宋体" w:hAnsi="宋体"/>
          <w:b/>
          <w:sz w:val="21"/>
          <w:szCs w:val="21"/>
        </w:rPr>
      </w:pPr>
      <w:r>
        <w:rPr>
          <w:rFonts w:ascii="宋体" w:hAnsi="宋体" w:hint="eastAsia"/>
          <w:b/>
          <w:sz w:val="21"/>
          <w:szCs w:val="21"/>
        </w:rPr>
        <w:t>提交清单及要求：</w:t>
      </w:r>
    </w:p>
    <w:p w:rsidR="00DC2F32" w:rsidRDefault="00DC2F32" w:rsidP="00580205">
      <w:pPr>
        <w:pStyle w:val="ac"/>
        <w:numPr>
          <w:ilvl w:val="0"/>
          <w:numId w:val="130"/>
        </w:numPr>
        <w:spacing w:line="288" w:lineRule="auto"/>
        <w:outlineLvl w:val="9"/>
        <w:rPr>
          <w:rFonts w:ascii="宋体" w:hAnsi="宋体" w:cs="宋体"/>
          <w:sz w:val="21"/>
          <w:szCs w:val="21"/>
        </w:rPr>
      </w:pPr>
      <w:r>
        <w:rPr>
          <w:rFonts w:ascii="宋体" w:hAnsi="宋体" w:cs="宋体" w:hint="eastAsia"/>
          <w:sz w:val="21"/>
          <w:szCs w:val="21"/>
        </w:rPr>
        <w:t>建筑设计施工图纸和设计说明：应体现室内防眩光设计措施，建筑平面图中，门窗等自然采光开口、功能空间的设置等采取防眩光措施</w:t>
      </w:r>
    </w:p>
    <w:p w:rsidR="00DC2F32" w:rsidRDefault="00DC2F32" w:rsidP="00580205">
      <w:pPr>
        <w:pStyle w:val="ac"/>
        <w:numPr>
          <w:ilvl w:val="0"/>
          <w:numId w:val="130"/>
        </w:numPr>
        <w:spacing w:line="288" w:lineRule="auto"/>
        <w:outlineLvl w:val="9"/>
        <w:rPr>
          <w:rFonts w:ascii="宋体" w:hAnsi="宋体" w:cs="宋体"/>
          <w:sz w:val="21"/>
          <w:szCs w:val="21"/>
        </w:rPr>
      </w:pPr>
      <w:r>
        <w:rPr>
          <w:rFonts w:ascii="宋体" w:hAnsi="宋体" w:hint="eastAsia"/>
          <w:sz w:val="21"/>
          <w:szCs w:val="21"/>
        </w:rPr>
        <w:t>自然采光模拟计算报告</w:t>
      </w:r>
      <w:r>
        <w:rPr>
          <w:rFonts w:ascii="宋体" w:hAnsi="宋体" w:cs="宋体" w:hint="eastAsia"/>
          <w:sz w:val="21"/>
          <w:szCs w:val="21"/>
        </w:rPr>
        <w:t>：应有对采光系数、满足标准要求面积比例两项指标的计算说明</w:t>
      </w:r>
    </w:p>
    <w:p w:rsidR="00DC2F32" w:rsidRDefault="00DC2F32" w:rsidP="00967F30">
      <w:pPr>
        <w:pStyle w:val="ac"/>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5"/>
      </w:tblGrid>
      <w:tr w:rsidR="00DC2F32">
        <w:trPr>
          <w:cantSplit/>
          <w:trHeight w:val="1704"/>
          <w:jc w:val="center"/>
        </w:trPr>
        <w:tc>
          <w:tcPr>
            <w:tcW w:w="8425" w:type="dxa"/>
          </w:tcPr>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p w:rsidR="00DC2F32" w:rsidRDefault="00DC2F32" w:rsidP="00967F30">
            <w:pPr>
              <w:spacing w:line="288" w:lineRule="auto"/>
              <w:rPr>
                <w:rFonts w:ascii="宋体" w:hAnsi="宋体"/>
                <w:szCs w:val="21"/>
              </w:rPr>
            </w:pPr>
          </w:p>
        </w:tc>
      </w:tr>
    </w:tbl>
    <w:p w:rsidR="00DC2F32" w:rsidRDefault="00DC2F32" w:rsidP="00967F30">
      <w:pPr>
        <w:widowControl/>
        <w:jc w:val="left"/>
        <w:rPr>
          <w:rFonts w:ascii="宋体" w:hAnsi="宋体"/>
        </w:rPr>
      </w:pPr>
    </w:p>
    <w:p w:rsidR="00DC2F32" w:rsidRDefault="00DC2F32" w:rsidP="00967F30">
      <w:pPr>
        <w:widowControl/>
        <w:jc w:val="left"/>
        <w:rPr>
          <w:rFonts w:ascii="宋体" w:hAnsi="宋体"/>
        </w:rPr>
      </w:pPr>
      <w:r>
        <w:rPr>
          <w:rFonts w:ascii="宋体" w:hAnsi="宋体"/>
        </w:rPr>
        <w:br w:type="page"/>
      </w:r>
    </w:p>
    <w:p w:rsidR="00DC2F32" w:rsidRPr="007816FF" w:rsidRDefault="00790055" w:rsidP="00627F10">
      <w:pPr>
        <w:pStyle w:val="1"/>
      </w:pPr>
      <w:r w:rsidRPr="007816FF">
        <w:fldChar w:fldCharType="begin"/>
      </w:r>
      <w:r w:rsidR="00DC2F32" w:rsidRPr="007816FF">
        <w:rPr>
          <w:rFonts w:hint="eastAsia"/>
        </w:rPr>
        <w:instrText>= 3 \* ROMAN</w:instrText>
      </w:r>
      <w:r w:rsidRPr="007816FF">
        <w:fldChar w:fldCharType="separate"/>
      </w:r>
      <w:bookmarkStart w:id="57" w:name="_Toc431391401"/>
      <w:r w:rsidR="00087D73">
        <w:rPr>
          <w:noProof/>
        </w:rPr>
        <w:t>III</w:t>
      </w:r>
      <w:r w:rsidRPr="007816FF">
        <w:fldChar w:fldCharType="end"/>
      </w:r>
      <w:r w:rsidR="00DC2F32" w:rsidRPr="007816FF">
        <w:rPr>
          <w:rFonts w:hint="eastAsia"/>
        </w:rPr>
        <w:t>室内热湿环境</w:t>
      </w:r>
      <w:bookmarkEnd w:id="57"/>
    </w:p>
    <w:p w:rsidR="00DC2F32" w:rsidRDefault="00DC2F32" w:rsidP="00EA54E3">
      <w:pPr>
        <w:pStyle w:val="2"/>
      </w:pPr>
      <w:r>
        <w:rPr>
          <w:rFonts w:hint="eastAsia"/>
        </w:rPr>
        <w:t>8.2.8 采取可调节遮阳措施，降低夏季太阳辐射得热。</w:t>
      </w:r>
      <w:r w:rsidRPr="00A1234C">
        <w:rPr>
          <w:rFonts w:hint="eastAsia"/>
        </w:rPr>
        <w:t>（总分1</w:t>
      </w:r>
      <w:r>
        <w:rPr>
          <w:rFonts w:hint="eastAsia"/>
        </w:rPr>
        <w:t>2</w:t>
      </w:r>
      <w:r w:rsidRPr="00A1234C">
        <w:rPr>
          <w:rFonts w:hint="eastAsia"/>
        </w:rPr>
        <w:t>分）</w:t>
      </w:r>
    </w:p>
    <w:p w:rsidR="00DC2F32" w:rsidRDefault="00DC2F32" w:rsidP="00967F30">
      <w:pPr>
        <w:autoSpaceDE w:val="0"/>
        <w:autoSpaceDN w:val="0"/>
        <w:adjustRightInd w:val="0"/>
        <w:spacing w:before="120" w:after="120" w:line="360" w:lineRule="auto"/>
        <w:rPr>
          <w:rFonts w:eastAsia="黑体" w:cs="黑体"/>
          <w:b/>
          <w:bCs/>
          <w:sz w:val="24"/>
          <w:szCs w:val="32"/>
        </w:rPr>
      </w:pPr>
    </w:p>
    <w:p w:rsidR="00DC2F32" w:rsidRDefault="00DC2F32" w:rsidP="00580205">
      <w:pPr>
        <w:pStyle w:val="11"/>
        <w:numPr>
          <w:ilvl w:val="0"/>
          <w:numId w:val="131"/>
        </w:numPr>
        <w:spacing w:line="288" w:lineRule="auto"/>
        <w:ind w:firstLineChars="0"/>
        <w:rPr>
          <w:rFonts w:ascii="宋体" w:hAnsi="宋体"/>
          <w:b/>
          <w:szCs w:val="21"/>
        </w:rPr>
      </w:pPr>
      <w:r>
        <w:rPr>
          <w:rFonts w:ascii="宋体" w:hAnsi="宋体" w:hint="eastAsia"/>
          <w:b/>
          <w:szCs w:val="21"/>
          <w:lang w:val="zh-CN"/>
        </w:rPr>
        <w:t>得分自评</w:t>
      </w:r>
    </w:p>
    <w:tbl>
      <w:tblPr>
        <w:tblpPr w:leftFromText="180" w:rightFromText="180" w:vertAnchor="text" w:horzAnchor="margin" w:tblpXSpec="center" w:tblpY="222"/>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4"/>
        <w:gridCol w:w="1020"/>
        <w:gridCol w:w="1021"/>
      </w:tblGrid>
      <w:tr w:rsidR="00DC2F32" w:rsidTr="00406B62">
        <w:trPr>
          <w:trHeight w:val="414"/>
        </w:trPr>
        <w:tc>
          <w:tcPr>
            <w:tcW w:w="6434" w:type="dxa"/>
            <w:vAlign w:val="center"/>
          </w:tcPr>
          <w:p w:rsidR="00DC2F32" w:rsidRDefault="00DC2F32" w:rsidP="00967F30">
            <w:pPr>
              <w:pStyle w:val="11"/>
              <w:ind w:firstLineChars="0" w:firstLine="0"/>
              <w:jc w:val="center"/>
              <w:rPr>
                <w:rFonts w:ascii="宋体" w:hAnsi="宋体"/>
                <w:b/>
                <w:szCs w:val="21"/>
              </w:rPr>
            </w:pPr>
            <w:r>
              <w:rPr>
                <w:rFonts w:ascii="宋体" w:hAnsi="宋体" w:hint="eastAsia"/>
                <w:b/>
                <w:szCs w:val="21"/>
              </w:rPr>
              <w:t>评价内容</w:t>
            </w:r>
          </w:p>
        </w:tc>
        <w:tc>
          <w:tcPr>
            <w:tcW w:w="1020" w:type="dxa"/>
            <w:vAlign w:val="center"/>
          </w:tcPr>
          <w:p w:rsidR="00DC2F32" w:rsidRDefault="00DC2F32" w:rsidP="00967F30">
            <w:pPr>
              <w:jc w:val="center"/>
              <w:rPr>
                <w:rFonts w:ascii="宋体" w:hAnsi="宋体" w:cs="宋体"/>
                <w:b/>
                <w:kern w:val="0"/>
                <w:szCs w:val="21"/>
              </w:rPr>
            </w:pPr>
            <w:r>
              <w:rPr>
                <w:rFonts w:ascii="宋体" w:hAnsi="宋体" w:cs="宋体" w:hint="eastAsia"/>
                <w:b/>
                <w:kern w:val="0"/>
                <w:szCs w:val="21"/>
              </w:rPr>
              <w:t>评价</w:t>
            </w:r>
          </w:p>
          <w:p w:rsidR="00DC2F32" w:rsidRDefault="00DC2F32" w:rsidP="00967F30">
            <w:pPr>
              <w:jc w:val="center"/>
              <w:rPr>
                <w:rFonts w:ascii="宋体" w:hAnsi="宋体" w:cs="宋体"/>
                <w:b/>
                <w:kern w:val="0"/>
                <w:szCs w:val="21"/>
              </w:rPr>
            </w:pPr>
            <w:r>
              <w:rPr>
                <w:rFonts w:ascii="宋体" w:hAnsi="宋体" w:cs="宋体" w:hint="eastAsia"/>
                <w:b/>
                <w:kern w:val="0"/>
                <w:szCs w:val="21"/>
              </w:rPr>
              <w:t>分值</w:t>
            </w:r>
          </w:p>
        </w:tc>
        <w:tc>
          <w:tcPr>
            <w:tcW w:w="1021" w:type="dxa"/>
            <w:vAlign w:val="center"/>
          </w:tcPr>
          <w:p w:rsidR="00DC2F32" w:rsidRDefault="00DC2F32" w:rsidP="00967F30">
            <w:pPr>
              <w:jc w:val="center"/>
              <w:rPr>
                <w:rFonts w:ascii="宋体" w:hAnsi="宋体" w:cs="宋体"/>
                <w:b/>
                <w:kern w:val="0"/>
                <w:szCs w:val="21"/>
              </w:rPr>
            </w:pPr>
            <w:r>
              <w:rPr>
                <w:rFonts w:ascii="宋体" w:hAnsi="宋体" w:cs="宋体" w:hint="eastAsia"/>
                <w:b/>
                <w:kern w:val="0"/>
                <w:szCs w:val="21"/>
              </w:rPr>
              <w:t>自评</w:t>
            </w:r>
          </w:p>
          <w:p w:rsidR="00DC2F32" w:rsidRDefault="00DC2F32" w:rsidP="00967F30">
            <w:pPr>
              <w:jc w:val="center"/>
              <w:rPr>
                <w:rFonts w:ascii="宋体" w:hAnsi="宋体" w:cs="宋体"/>
                <w:b/>
                <w:kern w:val="0"/>
                <w:szCs w:val="21"/>
              </w:rPr>
            </w:pPr>
            <w:r>
              <w:rPr>
                <w:rFonts w:ascii="宋体" w:hAnsi="宋体" w:cs="宋体" w:hint="eastAsia"/>
                <w:b/>
                <w:kern w:val="0"/>
                <w:szCs w:val="21"/>
              </w:rPr>
              <w:t>分值</w:t>
            </w:r>
          </w:p>
        </w:tc>
      </w:tr>
      <w:tr w:rsidR="00DC2F32" w:rsidTr="00406B62">
        <w:trPr>
          <w:trHeight w:val="644"/>
        </w:trPr>
        <w:tc>
          <w:tcPr>
            <w:tcW w:w="6434"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外窗和幕墙透明部分中，有可控遮阳调节措施的面积比例达到</w:t>
            </w:r>
            <w:r>
              <w:rPr>
                <w:rFonts w:ascii="宋体" w:hAnsi="宋体"/>
                <w:szCs w:val="21"/>
              </w:rPr>
              <w:t>25%</w:t>
            </w:r>
          </w:p>
        </w:tc>
        <w:tc>
          <w:tcPr>
            <w:tcW w:w="1020"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6</w:t>
            </w:r>
          </w:p>
        </w:tc>
        <w:tc>
          <w:tcPr>
            <w:tcW w:w="1021" w:type="dxa"/>
            <w:vAlign w:val="center"/>
          </w:tcPr>
          <w:p w:rsidR="00DC2F32" w:rsidRDefault="00DC2F32" w:rsidP="00967F30">
            <w:pPr>
              <w:pStyle w:val="11"/>
              <w:ind w:firstLineChars="0" w:firstLine="0"/>
              <w:jc w:val="center"/>
              <w:rPr>
                <w:rFonts w:ascii="宋体" w:hAnsi="宋体"/>
                <w:szCs w:val="21"/>
              </w:rPr>
            </w:pPr>
          </w:p>
        </w:tc>
      </w:tr>
      <w:tr w:rsidR="00DC2F32" w:rsidTr="00406B62">
        <w:trPr>
          <w:trHeight w:val="644"/>
        </w:trPr>
        <w:tc>
          <w:tcPr>
            <w:tcW w:w="6434" w:type="dxa"/>
            <w:vAlign w:val="center"/>
          </w:tcPr>
          <w:p w:rsidR="00DC2F32" w:rsidRDefault="00DC2F32" w:rsidP="00967F30">
            <w:pPr>
              <w:pStyle w:val="11"/>
              <w:ind w:firstLineChars="0" w:firstLine="0"/>
              <w:rPr>
                <w:rFonts w:ascii="宋体" w:hAnsi="宋体"/>
                <w:szCs w:val="21"/>
              </w:rPr>
            </w:pPr>
            <w:r>
              <w:rPr>
                <w:rFonts w:ascii="宋体" w:hAnsi="宋体" w:hint="eastAsia"/>
                <w:szCs w:val="21"/>
              </w:rPr>
              <w:t>外窗和幕墙透明部分中，有可控遮阳调节措施的面积比例达到50</w:t>
            </w:r>
            <w:r>
              <w:rPr>
                <w:rFonts w:ascii="宋体" w:hAnsi="宋体"/>
                <w:szCs w:val="21"/>
              </w:rPr>
              <w:t>%</w:t>
            </w:r>
          </w:p>
        </w:tc>
        <w:tc>
          <w:tcPr>
            <w:tcW w:w="1020"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12</w:t>
            </w:r>
          </w:p>
        </w:tc>
        <w:tc>
          <w:tcPr>
            <w:tcW w:w="1021" w:type="dxa"/>
            <w:vAlign w:val="center"/>
          </w:tcPr>
          <w:p w:rsidR="00DC2F32" w:rsidRDefault="00DC2F32" w:rsidP="00967F30">
            <w:pPr>
              <w:pStyle w:val="11"/>
              <w:ind w:firstLineChars="0" w:firstLine="0"/>
              <w:jc w:val="center"/>
              <w:rPr>
                <w:rFonts w:ascii="宋体" w:hAnsi="宋体"/>
                <w:szCs w:val="21"/>
              </w:rPr>
            </w:pPr>
          </w:p>
        </w:tc>
      </w:tr>
      <w:tr w:rsidR="00DC2F32" w:rsidTr="00406B62">
        <w:trPr>
          <w:trHeight w:val="330"/>
        </w:trPr>
        <w:tc>
          <w:tcPr>
            <w:tcW w:w="6434" w:type="dxa"/>
            <w:vAlign w:val="center"/>
          </w:tcPr>
          <w:p w:rsidR="00DC2F32" w:rsidRDefault="00DC2F32" w:rsidP="00967F30">
            <w:pPr>
              <w:pStyle w:val="11"/>
              <w:jc w:val="center"/>
              <w:rPr>
                <w:rFonts w:ascii="宋体" w:hAnsi="宋体"/>
                <w:szCs w:val="21"/>
              </w:rPr>
            </w:pPr>
            <w:r>
              <w:rPr>
                <w:rFonts w:ascii="宋体" w:hAnsi="宋体" w:hint="eastAsia"/>
                <w:szCs w:val="21"/>
              </w:rPr>
              <w:t>合计</w:t>
            </w:r>
          </w:p>
        </w:tc>
        <w:tc>
          <w:tcPr>
            <w:tcW w:w="1020"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12</w:t>
            </w:r>
          </w:p>
        </w:tc>
        <w:tc>
          <w:tcPr>
            <w:tcW w:w="1021" w:type="dxa"/>
            <w:vAlign w:val="center"/>
          </w:tcPr>
          <w:p w:rsidR="00DC2F32" w:rsidRDefault="00790055" w:rsidP="00967F30">
            <w:pPr>
              <w:pStyle w:val="11"/>
              <w:ind w:firstLineChars="0" w:firstLine="0"/>
              <w:jc w:val="center"/>
              <w:rPr>
                <w:rFonts w:ascii="宋体" w:hAnsi="宋体"/>
                <w:szCs w:val="21"/>
              </w:rPr>
            </w:pPr>
            <w:r>
              <w:rPr>
                <w:rFonts w:ascii="宋体" w:hAnsi="宋体"/>
                <w:szCs w:val="21"/>
              </w:rPr>
              <w:fldChar w:fldCharType="begin"/>
            </w:r>
            <w:r w:rsidR="00F50E11">
              <w:rPr>
                <w:rFonts w:ascii="宋体" w:hAnsi="宋体"/>
                <w:szCs w:val="21"/>
              </w:rPr>
              <w:instrText xml:space="preserve"> =SUM(above) </w:instrText>
            </w:r>
            <w:r>
              <w:rPr>
                <w:rFonts w:ascii="宋体" w:hAnsi="宋体"/>
                <w:szCs w:val="21"/>
              </w:rPr>
              <w:fldChar w:fldCharType="separate"/>
            </w:r>
            <w:r w:rsidR="00087D73">
              <w:rPr>
                <w:rFonts w:ascii="宋体" w:hAnsi="宋体"/>
                <w:noProof/>
                <w:szCs w:val="21"/>
              </w:rPr>
              <w:t>0</w:t>
            </w:r>
            <w:r>
              <w:rPr>
                <w:rFonts w:ascii="宋体" w:hAnsi="宋体"/>
                <w:szCs w:val="21"/>
              </w:rPr>
              <w:fldChar w:fldCharType="end"/>
            </w:r>
          </w:p>
        </w:tc>
      </w:tr>
    </w:tbl>
    <w:p w:rsidR="00DC2F32" w:rsidRDefault="00DC2F32" w:rsidP="00967F30">
      <w:pPr>
        <w:spacing w:line="288" w:lineRule="auto"/>
        <w:ind w:leftChars="-220" w:left="-2" w:hangingChars="218" w:hanging="460"/>
        <w:rPr>
          <w:rFonts w:ascii="宋体" w:hAnsi="宋体"/>
          <w:b/>
          <w:szCs w:val="21"/>
        </w:rPr>
      </w:pPr>
    </w:p>
    <w:p w:rsidR="00DC2F32" w:rsidRDefault="00DC2F32" w:rsidP="00580205">
      <w:pPr>
        <w:pStyle w:val="11"/>
        <w:numPr>
          <w:ilvl w:val="0"/>
          <w:numId w:val="131"/>
        </w:numPr>
        <w:spacing w:line="288" w:lineRule="auto"/>
        <w:ind w:firstLineChars="0"/>
        <w:rPr>
          <w:rFonts w:ascii="宋体" w:hAnsi="宋体"/>
          <w:b/>
          <w:szCs w:val="21"/>
          <w:lang w:val="zh-CN"/>
        </w:rPr>
      </w:pPr>
      <w:r>
        <w:rPr>
          <w:rFonts w:ascii="宋体" w:hAnsi="宋体" w:hint="eastAsia"/>
          <w:b/>
          <w:szCs w:val="21"/>
          <w:lang w:val="zh-CN"/>
        </w:rPr>
        <w:t>评价要点</w:t>
      </w:r>
    </w:p>
    <w:p w:rsidR="00DC2F32" w:rsidRDefault="00DC2F32" w:rsidP="00967F30">
      <w:pPr>
        <w:spacing w:line="288" w:lineRule="auto"/>
        <w:ind w:leftChars="-70" w:left="-4" w:hangingChars="68" w:hanging="143"/>
        <w:rPr>
          <w:rFonts w:ascii="宋体" w:hAnsi="宋体" w:cs="宋体"/>
          <w:szCs w:val="21"/>
        </w:rPr>
      </w:pPr>
      <w:r>
        <w:rPr>
          <w:rFonts w:ascii="宋体" w:hAnsi="宋体" w:cs="宋体" w:hint="eastAsia"/>
          <w:szCs w:val="21"/>
        </w:rPr>
        <w:t>有阳光直射的外窗和幕墙透明部分面积为，其中有可控遮阳调节措施的面积为，</w:t>
      </w:r>
    </w:p>
    <w:p w:rsidR="00DC2F32" w:rsidRDefault="00DC2F32" w:rsidP="00967F30">
      <w:pPr>
        <w:spacing w:line="288" w:lineRule="auto"/>
        <w:ind w:leftChars="-70" w:left="-4" w:hangingChars="68" w:hanging="143"/>
        <w:rPr>
          <w:rFonts w:ascii="宋体" w:hAnsi="宋体"/>
          <w:b/>
          <w:szCs w:val="21"/>
          <w:lang w:val="zh-CN"/>
        </w:rPr>
      </w:pPr>
      <w:r>
        <w:rPr>
          <w:rFonts w:ascii="宋体" w:hAnsi="宋体" w:cs="宋体" w:hint="eastAsia"/>
          <w:szCs w:val="21"/>
        </w:rPr>
        <w:t>比例为</w:t>
      </w:r>
    </w:p>
    <w:p w:rsidR="00DC2F32" w:rsidRDefault="00DC2F32" w:rsidP="00967F30">
      <w:pPr>
        <w:spacing w:line="288" w:lineRule="auto"/>
        <w:ind w:left="-424" w:firstLineChars="150" w:firstLine="315"/>
        <w:rPr>
          <w:rFonts w:ascii="宋体" w:hAnsi="宋体"/>
          <w:b/>
          <w:szCs w:val="21"/>
          <w:lang w:val="zh-CN"/>
        </w:rPr>
      </w:pPr>
      <w:r>
        <w:rPr>
          <w:rFonts w:ascii="宋体" w:hAnsi="宋体" w:cs="宋体" w:hint="eastAsia"/>
          <w:szCs w:val="21"/>
        </w:rPr>
        <w:t>简要说明所采用的可控遮阳技术及使用位置。（</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4"/>
      </w:tblGrid>
      <w:tr w:rsidR="00DC2F32">
        <w:trPr>
          <w:trHeight w:val="1134"/>
          <w:jc w:val="center"/>
        </w:trPr>
        <w:tc>
          <w:tcPr>
            <w:tcW w:w="8654" w:type="dxa"/>
            <w:tcBorders>
              <w:top w:val="single" w:sz="4" w:space="0" w:color="auto"/>
              <w:left w:val="single" w:sz="4" w:space="0" w:color="auto"/>
              <w:bottom w:val="single" w:sz="4" w:space="0" w:color="auto"/>
              <w:right w:val="single" w:sz="4" w:space="0" w:color="auto"/>
            </w:tcBorders>
          </w:tcPr>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tc>
      </w:tr>
    </w:tbl>
    <w:p w:rsidR="00DC2F32" w:rsidRDefault="00DC2F32" w:rsidP="00967F30">
      <w:pPr>
        <w:spacing w:line="288" w:lineRule="auto"/>
        <w:ind w:leftChars="-287" w:left="-89" w:hangingChars="244" w:hanging="514"/>
        <w:rPr>
          <w:rFonts w:ascii="宋体" w:hAnsi="宋体"/>
          <w:b/>
          <w:szCs w:val="21"/>
        </w:rPr>
      </w:pPr>
    </w:p>
    <w:p w:rsidR="00DC2F32" w:rsidRDefault="00DC2F32" w:rsidP="00580205">
      <w:pPr>
        <w:pStyle w:val="11"/>
        <w:numPr>
          <w:ilvl w:val="0"/>
          <w:numId w:val="131"/>
        </w:numPr>
        <w:spacing w:line="288" w:lineRule="auto"/>
        <w:ind w:firstLineChars="0"/>
        <w:rPr>
          <w:rFonts w:ascii="宋体" w:hAnsi="宋体"/>
          <w:b/>
          <w:szCs w:val="21"/>
          <w:lang w:val="zh-CN"/>
        </w:rPr>
      </w:pPr>
      <w:r>
        <w:rPr>
          <w:rFonts w:ascii="宋体" w:hAnsi="宋体" w:hint="eastAsia"/>
          <w:b/>
          <w:szCs w:val="21"/>
          <w:lang w:val="zh-CN"/>
        </w:rPr>
        <w:t>证明材料</w:t>
      </w:r>
    </w:p>
    <w:p w:rsidR="00DC2F32" w:rsidRDefault="00DC2F32" w:rsidP="00967F30">
      <w:pPr>
        <w:pStyle w:val="ac"/>
        <w:spacing w:line="288" w:lineRule="auto"/>
        <w:ind w:leftChars="-202" w:left="-424" w:firstLineChars="200" w:firstLine="422"/>
        <w:outlineLvl w:val="9"/>
        <w:rPr>
          <w:rFonts w:ascii="宋体" w:hAnsi="宋体"/>
          <w:b/>
          <w:sz w:val="21"/>
          <w:szCs w:val="21"/>
        </w:rPr>
      </w:pPr>
      <w:r>
        <w:rPr>
          <w:rFonts w:ascii="宋体" w:hAnsi="宋体" w:hint="eastAsia"/>
          <w:b/>
          <w:sz w:val="21"/>
          <w:szCs w:val="21"/>
        </w:rPr>
        <w:t>提交清单及要求：</w:t>
      </w:r>
    </w:p>
    <w:p w:rsidR="00DC2F32" w:rsidRDefault="00DC2F32" w:rsidP="00580205">
      <w:pPr>
        <w:pStyle w:val="ac"/>
        <w:numPr>
          <w:ilvl w:val="0"/>
          <w:numId w:val="132"/>
        </w:numPr>
        <w:spacing w:line="288" w:lineRule="auto"/>
        <w:outlineLvl w:val="9"/>
        <w:rPr>
          <w:rFonts w:ascii="宋体" w:hAnsi="宋体" w:cs="宋体"/>
          <w:sz w:val="21"/>
          <w:szCs w:val="21"/>
        </w:rPr>
      </w:pPr>
      <w:r>
        <w:rPr>
          <w:rFonts w:ascii="宋体" w:hAnsi="宋体" w:hint="eastAsia"/>
          <w:sz w:val="21"/>
          <w:szCs w:val="21"/>
        </w:rPr>
        <w:t>遮阳设计图纸及设计说明</w:t>
      </w:r>
      <w:r>
        <w:rPr>
          <w:rFonts w:ascii="宋体" w:hAnsi="宋体" w:cs="宋体" w:hint="eastAsia"/>
          <w:sz w:val="21"/>
          <w:szCs w:val="21"/>
        </w:rPr>
        <w:t>：遮阳图纸需提供遮阳系统详细的控制安装节点图，以及遮阳系统的平面图、立面图。遮阳设计说明中，应对建筑透明围护结构总面积、有太阳直射部分的面积、以及采取可调节遮阳措施的面积进行分项统计</w:t>
      </w:r>
    </w:p>
    <w:p w:rsidR="00DC2F32" w:rsidRDefault="00DC2F32" w:rsidP="00967F30">
      <w:pPr>
        <w:pStyle w:val="ac"/>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5"/>
      </w:tblGrid>
      <w:tr w:rsidR="00DC2F32">
        <w:trPr>
          <w:cantSplit/>
          <w:trHeight w:val="1704"/>
          <w:jc w:val="center"/>
        </w:trPr>
        <w:tc>
          <w:tcPr>
            <w:tcW w:w="8645" w:type="dxa"/>
          </w:tcPr>
          <w:p w:rsidR="00DC2F32" w:rsidRDefault="00DC2F32" w:rsidP="00967F30">
            <w:pPr>
              <w:spacing w:line="288" w:lineRule="auto"/>
              <w:rPr>
                <w:rFonts w:ascii="宋体" w:hAnsi="宋体"/>
                <w:szCs w:val="21"/>
              </w:rPr>
            </w:pPr>
          </w:p>
        </w:tc>
      </w:tr>
    </w:tbl>
    <w:p w:rsidR="00DC2F32" w:rsidRDefault="00DC2F32" w:rsidP="00967F30">
      <w:pPr>
        <w:widowControl/>
        <w:jc w:val="left"/>
        <w:rPr>
          <w:rFonts w:ascii="宋体" w:hAnsi="宋体"/>
        </w:rPr>
      </w:pPr>
    </w:p>
    <w:p w:rsidR="00DC2F32" w:rsidRDefault="00DC2F32" w:rsidP="00967F30">
      <w:pPr>
        <w:widowControl/>
        <w:jc w:val="left"/>
        <w:rPr>
          <w:rFonts w:ascii="宋体" w:hAnsi="宋体"/>
        </w:rPr>
      </w:pPr>
      <w:r>
        <w:rPr>
          <w:rFonts w:ascii="宋体" w:hAnsi="宋体"/>
        </w:rPr>
        <w:br w:type="page"/>
      </w:r>
    </w:p>
    <w:p w:rsidR="00DC2F32" w:rsidRDefault="00DC2F32" w:rsidP="00EA54E3">
      <w:pPr>
        <w:pStyle w:val="2"/>
      </w:pPr>
      <w:r>
        <w:rPr>
          <w:rFonts w:hint="eastAsia"/>
        </w:rPr>
        <w:t>8.2.9 供暖空调系统末端现场可独立调节。</w:t>
      </w:r>
      <w:r w:rsidRPr="00A1234C">
        <w:rPr>
          <w:rFonts w:hint="eastAsia"/>
        </w:rPr>
        <w:t>（总分</w:t>
      </w:r>
      <w:r>
        <w:rPr>
          <w:rFonts w:hint="eastAsia"/>
        </w:rPr>
        <w:t>8</w:t>
      </w:r>
      <w:r w:rsidRPr="00A1234C">
        <w:rPr>
          <w:rFonts w:hint="eastAsia"/>
        </w:rPr>
        <w:t>分）</w:t>
      </w:r>
    </w:p>
    <w:p w:rsidR="00DC2F32" w:rsidRPr="002A70DA" w:rsidRDefault="002A70DA" w:rsidP="00967F30">
      <w:pPr>
        <w:spacing w:line="288" w:lineRule="auto"/>
        <w:rPr>
          <w:rFonts w:ascii="宋体" w:hAnsi="宋体"/>
          <w:color w:val="FF0000"/>
          <w:szCs w:val="21"/>
        </w:rPr>
      </w:pPr>
      <w:r w:rsidRPr="002A70DA">
        <w:rPr>
          <w:rFonts w:ascii="宋体" w:hAnsi="宋体" w:hint="eastAsia"/>
          <w:color w:val="FF0000"/>
          <w:szCs w:val="21"/>
        </w:rPr>
        <w:t>（本条适用于集中供暖空调的各类民用建筑的设计、运行评价）</w:t>
      </w:r>
    </w:p>
    <w:p w:rsidR="00DC2F32" w:rsidRDefault="00DC2F32" w:rsidP="00580205">
      <w:pPr>
        <w:pStyle w:val="11"/>
        <w:numPr>
          <w:ilvl w:val="0"/>
          <w:numId w:val="133"/>
        </w:numPr>
        <w:spacing w:line="288" w:lineRule="auto"/>
        <w:ind w:firstLineChars="0"/>
        <w:rPr>
          <w:rFonts w:ascii="宋体" w:hAnsi="宋体"/>
          <w:b/>
          <w:szCs w:val="21"/>
        </w:rPr>
      </w:pPr>
      <w:r>
        <w:rPr>
          <w:rFonts w:ascii="宋体" w:hAnsi="宋体" w:hint="eastAsia"/>
          <w:b/>
          <w:szCs w:val="21"/>
          <w:lang w:val="zh-CN"/>
        </w:rPr>
        <w:t>得分自评</w:t>
      </w:r>
    </w:p>
    <w:tbl>
      <w:tblPr>
        <w:tblpPr w:leftFromText="180" w:rightFromText="180" w:vertAnchor="text" w:horzAnchor="margin" w:tblpXSpec="center" w:tblpY="222"/>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4"/>
        <w:gridCol w:w="992"/>
        <w:gridCol w:w="851"/>
      </w:tblGrid>
      <w:tr w:rsidR="00DC2F32" w:rsidTr="00406B62">
        <w:trPr>
          <w:trHeight w:val="274"/>
        </w:trPr>
        <w:tc>
          <w:tcPr>
            <w:tcW w:w="6434" w:type="dxa"/>
            <w:vAlign w:val="center"/>
          </w:tcPr>
          <w:p w:rsidR="00DC2F32" w:rsidRDefault="00DC2F32" w:rsidP="00967F30">
            <w:pPr>
              <w:pStyle w:val="11"/>
              <w:ind w:firstLineChars="0" w:firstLine="0"/>
              <w:jc w:val="center"/>
              <w:rPr>
                <w:rFonts w:ascii="宋体" w:hAnsi="宋体"/>
                <w:b/>
                <w:szCs w:val="21"/>
              </w:rPr>
            </w:pPr>
            <w:r>
              <w:rPr>
                <w:rFonts w:ascii="宋体" w:hAnsi="宋体" w:hint="eastAsia"/>
                <w:b/>
                <w:szCs w:val="21"/>
              </w:rPr>
              <w:t>评价内容</w:t>
            </w:r>
          </w:p>
        </w:tc>
        <w:tc>
          <w:tcPr>
            <w:tcW w:w="992" w:type="dxa"/>
          </w:tcPr>
          <w:p w:rsidR="00DC2F32" w:rsidRDefault="00DC2F32" w:rsidP="00967F30">
            <w:pPr>
              <w:jc w:val="center"/>
              <w:rPr>
                <w:rFonts w:ascii="宋体" w:hAnsi="宋体" w:cs="宋体"/>
                <w:b/>
                <w:kern w:val="0"/>
                <w:szCs w:val="21"/>
              </w:rPr>
            </w:pPr>
            <w:r>
              <w:rPr>
                <w:rFonts w:ascii="宋体" w:hAnsi="宋体" w:cs="宋体" w:hint="eastAsia"/>
                <w:b/>
                <w:kern w:val="0"/>
                <w:szCs w:val="21"/>
              </w:rPr>
              <w:t>评价</w:t>
            </w:r>
          </w:p>
          <w:p w:rsidR="00DC2F32" w:rsidRDefault="00DC2F32" w:rsidP="00967F30">
            <w:pPr>
              <w:jc w:val="center"/>
              <w:rPr>
                <w:rFonts w:ascii="宋体" w:hAnsi="宋体" w:cs="宋体"/>
                <w:b/>
                <w:kern w:val="0"/>
                <w:szCs w:val="21"/>
              </w:rPr>
            </w:pPr>
            <w:r>
              <w:rPr>
                <w:rFonts w:ascii="宋体" w:hAnsi="宋体" w:cs="宋体" w:hint="eastAsia"/>
                <w:b/>
                <w:kern w:val="0"/>
                <w:szCs w:val="21"/>
              </w:rPr>
              <w:t>分值</w:t>
            </w:r>
          </w:p>
        </w:tc>
        <w:tc>
          <w:tcPr>
            <w:tcW w:w="851" w:type="dxa"/>
          </w:tcPr>
          <w:p w:rsidR="00DC2F32" w:rsidRDefault="00DC2F32" w:rsidP="00967F30">
            <w:pPr>
              <w:jc w:val="center"/>
              <w:rPr>
                <w:rFonts w:ascii="宋体" w:hAnsi="宋体" w:cs="宋体"/>
                <w:b/>
                <w:kern w:val="0"/>
                <w:szCs w:val="21"/>
              </w:rPr>
            </w:pPr>
            <w:r>
              <w:rPr>
                <w:rFonts w:ascii="宋体" w:hAnsi="宋体" w:cs="宋体" w:hint="eastAsia"/>
                <w:b/>
                <w:kern w:val="0"/>
                <w:szCs w:val="21"/>
              </w:rPr>
              <w:t>自评</w:t>
            </w:r>
          </w:p>
          <w:p w:rsidR="00DC2F32" w:rsidRDefault="00DC2F32" w:rsidP="00967F30">
            <w:pPr>
              <w:jc w:val="center"/>
              <w:rPr>
                <w:rFonts w:ascii="宋体" w:hAnsi="宋体" w:cs="宋体"/>
                <w:b/>
                <w:kern w:val="0"/>
                <w:szCs w:val="21"/>
              </w:rPr>
            </w:pPr>
            <w:r>
              <w:rPr>
                <w:rFonts w:ascii="宋体" w:hAnsi="宋体" w:cs="宋体" w:hint="eastAsia"/>
                <w:b/>
                <w:kern w:val="0"/>
                <w:szCs w:val="21"/>
              </w:rPr>
              <w:t>分值</w:t>
            </w:r>
          </w:p>
        </w:tc>
      </w:tr>
      <w:tr w:rsidR="00DC2F32" w:rsidTr="00406B62">
        <w:trPr>
          <w:trHeight w:val="408"/>
        </w:trPr>
        <w:tc>
          <w:tcPr>
            <w:tcW w:w="6434" w:type="dxa"/>
            <w:vAlign w:val="center"/>
          </w:tcPr>
          <w:p w:rsidR="00DC2F32" w:rsidRPr="007816FF" w:rsidRDefault="00DC2F32" w:rsidP="00967F30">
            <w:pPr>
              <w:pStyle w:val="11"/>
              <w:ind w:firstLineChars="0" w:firstLine="0"/>
              <w:rPr>
                <w:rFonts w:ascii="宋体" w:hAnsi="宋体"/>
                <w:szCs w:val="21"/>
              </w:rPr>
            </w:pPr>
            <w:r w:rsidRPr="007816FF">
              <w:rPr>
                <w:rFonts w:ascii="宋体" w:hAnsi="宋体" w:hint="eastAsia"/>
                <w:szCs w:val="21"/>
              </w:rPr>
              <w:t>供暖、空调末端装置可独立启停的主要功能房间数量比例达到</w:t>
            </w:r>
            <w:r w:rsidRPr="007816FF">
              <w:rPr>
                <w:rFonts w:ascii="宋体" w:hAnsi="宋体"/>
                <w:szCs w:val="21"/>
              </w:rPr>
              <w:t>70%</w:t>
            </w:r>
          </w:p>
        </w:tc>
        <w:tc>
          <w:tcPr>
            <w:tcW w:w="992"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4</w:t>
            </w:r>
          </w:p>
        </w:tc>
        <w:tc>
          <w:tcPr>
            <w:tcW w:w="851" w:type="dxa"/>
            <w:vAlign w:val="center"/>
          </w:tcPr>
          <w:p w:rsidR="00DC2F32" w:rsidRDefault="00DC2F32" w:rsidP="00967F30">
            <w:pPr>
              <w:pStyle w:val="11"/>
              <w:ind w:firstLineChars="0" w:firstLine="0"/>
              <w:jc w:val="center"/>
              <w:rPr>
                <w:rFonts w:ascii="宋体" w:hAnsi="宋体"/>
                <w:szCs w:val="21"/>
              </w:rPr>
            </w:pPr>
          </w:p>
        </w:tc>
      </w:tr>
      <w:tr w:rsidR="00DC2F32" w:rsidTr="00406B62">
        <w:trPr>
          <w:trHeight w:val="414"/>
        </w:trPr>
        <w:tc>
          <w:tcPr>
            <w:tcW w:w="6434" w:type="dxa"/>
            <w:vAlign w:val="center"/>
          </w:tcPr>
          <w:p w:rsidR="00DC2F32" w:rsidRPr="007816FF" w:rsidRDefault="00DC2F32" w:rsidP="00967F30">
            <w:pPr>
              <w:pStyle w:val="11"/>
              <w:ind w:firstLineChars="0" w:firstLine="0"/>
              <w:rPr>
                <w:rFonts w:ascii="宋体" w:hAnsi="宋体"/>
                <w:szCs w:val="21"/>
              </w:rPr>
            </w:pPr>
            <w:r w:rsidRPr="007816FF">
              <w:rPr>
                <w:rFonts w:ascii="宋体" w:hAnsi="宋体" w:hint="eastAsia"/>
                <w:szCs w:val="21"/>
              </w:rPr>
              <w:t>供暖、空调末端装置可独立启停的主要功能房间数量比例达到9</w:t>
            </w:r>
            <w:r w:rsidRPr="007816FF">
              <w:rPr>
                <w:rFonts w:ascii="宋体" w:hAnsi="宋体"/>
                <w:szCs w:val="21"/>
              </w:rPr>
              <w:t>0%</w:t>
            </w:r>
          </w:p>
        </w:tc>
        <w:tc>
          <w:tcPr>
            <w:tcW w:w="992"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8</w:t>
            </w:r>
          </w:p>
        </w:tc>
        <w:tc>
          <w:tcPr>
            <w:tcW w:w="851" w:type="dxa"/>
            <w:vAlign w:val="center"/>
          </w:tcPr>
          <w:p w:rsidR="00DC2F32" w:rsidRDefault="00DC2F32" w:rsidP="00967F30">
            <w:pPr>
              <w:pStyle w:val="11"/>
              <w:ind w:firstLineChars="0" w:firstLine="0"/>
              <w:jc w:val="center"/>
              <w:rPr>
                <w:rFonts w:ascii="宋体" w:hAnsi="宋体"/>
                <w:szCs w:val="21"/>
              </w:rPr>
            </w:pPr>
          </w:p>
        </w:tc>
      </w:tr>
      <w:tr w:rsidR="00DC2F32" w:rsidTr="00406B62">
        <w:trPr>
          <w:trHeight w:val="330"/>
        </w:trPr>
        <w:tc>
          <w:tcPr>
            <w:tcW w:w="6434" w:type="dxa"/>
            <w:vAlign w:val="center"/>
          </w:tcPr>
          <w:p w:rsidR="00DC2F32" w:rsidRDefault="00DC2F32" w:rsidP="00967F30">
            <w:pPr>
              <w:pStyle w:val="11"/>
              <w:jc w:val="center"/>
              <w:rPr>
                <w:rFonts w:ascii="宋体" w:hAnsi="宋体"/>
                <w:szCs w:val="21"/>
              </w:rPr>
            </w:pPr>
            <w:r>
              <w:rPr>
                <w:rFonts w:ascii="宋体" w:hAnsi="宋体" w:hint="eastAsia"/>
                <w:szCs w:val="21"/>
              </w:rPr>
              <w:t>合计</w:t>
            </w:r>
          </w:p>
        </w:tc>
        <w:tc>
          <w:tcPr>
            <w:tcW w:w="992" w:type="dxa"/>
            <w:vAlign w:val="center"/>
          </w:tcPr>
          <w:p w:rsidR="00DC2F32" w:rsidRDefault="00DC2F32" w:rsidP="00967F30">
            <w:pPr>
              <w:pStyle w:val="11"/>
              <w:ind w:firstLineChars="0" w:firstLine="0"/>
              <w:jc w:val="center"/>
              <w:rPr>
                <w:rFonts w:ascii="宋体" w:hAnsi="宋体"/>
                <w:szCs w:val="21"/>
              </w:rPr>
            </w:pPr>
            <w:r>
              <w:rPr>
                <w:rFonts w:ascii="宋体" w:hAnsi="宋体" w:hint="eastAsia"/>
                <w:szCs w:val="21"/>
              </w:rPr>
              <w:t>8</w:t>
            </w:r>
          </w:p>
        </w:tc>
        <w:tc>
          <w:tcPr>
            <w:tcW w:w="851" w:type="dxa"/>
            <w:vAlign w:val="center"/>
          </w:tcPr>
          <w:p w:rsidR="00DC2F32" w:rsidRDefault="00790055" w:rsidP="00967F30">
            <w:pPr>
              <w:pStyle w:val="11"/>
              <w:ind w:firstLineChars="0" w:firstLine="0"/>
              <w:jc w:val="center"/>
              <w:rPr>
                <w:rFonts w:ascii="宋体" w:hAnsi="宋体"/>
                <w:szCs w:val="21"/>
              </w:rPr>
            </w:pPr>
            <w:r>
              <w:rPr>
                <w:rFonts w:ascii="宋体" w:hAnsi="宋体"/>
                <w:szCs w:val="21"/>
              </w:rPr>
              <w:fldChar w:fldCharType="begin"/>
            </w:r>
            <w:r w:rsidR="00F50E11">
              <w:rPr>
                <w:rFonts w:ascii="宋体" w:hAnsi="宋体"/>
                <w:szCs w:val="21"/>
              </w:rPr>
              <w:instrText xml:space="preserve"> =SUM(above) </w:instrText>
            </w:r>
            <w:r>
              <w:rPr>
                <w:rFonts w:ascii="宋体" w:hAnsi="宋体"/>
                <w:szCs w:val="21"/>
              </w:rPr>
              <w:fldChar w:fldCharType="separate"/>
            </w:r>
            <w:r w:rsidR="00087D73">
              <w:rPr>
                <w:rFonts w:ascii="宋体" w:hAnsi="宋体"/>
                <w:noProof/>
                <w:szCs w:val="21"/>
              </w:rPr>
              <w:t>0</w:t>
            </w:r>
            <w:r>
              <w:rPr>
                <w:rFonts w:ascii="宋体" w:hAnsi="宋体"/>
                <w:szCs w:val="21"/>
              </w:rPr>
              <w:fldChar w:fldCharType="end"/>
            </w:r>
          </w:p>
        </w:tc>
      </w:tr>
    </w:tbl>
    <w:p w:rsidR="00DC2F32" w:rsidRDefault="00DC2F32" w:rsidP="00967F30">
      <w:pPr>
        <w:spacing w:line="288" w:lineRule="auto"/>
        <w:rPr>
          <w:rFonts w:ascii="宋体" w:hAnsi="宋体"/>
          <w:b/>
          <w:szCs w:val="21"/>
        </w:rPr>
      </w:pPr>
    </w:p>
    <w:p w:rsidR="00DC2F32" w:rsidRDefault="00DC2F32" w:rsidP="00580205">
      <w:pPr>
        <w:pStyle w:val="11"/>
        <w:numPr>
          <w:ilvl w:val="0"/>
          <w:numId w:val="133"/>
        </w:numPr>
        <w:spacing w:line="288" w:lineRule="auto"/>
        <w:ind w:firstLineChars="0"/>
        <w:rPr>
          <w:rFonts w:ascii="宋体" w:hAnsi="宋体"/>
          <w:b/>
          <w:szCs w:val="21"/>
          <w:lang w:val="zh-CN"/>
        </w:rPr>
      </w:pPr>
      <w:r>
        <w:rPr>
          <w:rFonts w:ascii="宋体" w:hAnsi="宋体" w:hint="eastAsia"/>
          <w:b/>
          <w:szCs w:val="21"/>
          <w:lang w:val="zh-CN"/>
        </w:rPr>
        <w:t>评价要点</w:t>
      </w:r>
    </w:p>
    <w:p w:rsidR="00DC2F32" w:rsidRDefault="00DC2F32" w:rsidP="00967F30">
      <w:pPr>
        <w:spacing w:line="288" w:lineRule="auto"/>
        <w:ind w:left="-424" w:firstLineChars="200" w:firstLine="420"/>
        <w:rPr>
          <w:rFonts w:ascii="宋体" w:hAnsi="宋体" w:cs="宋体"/>
          <w:szCs w:val="21"/>
        </w:rPr>
      </w:pPr>
      <w:r>
        <w:rPr>
          <w:rFonts w:ascii="宋体" w:hAnsi="宋体" w:cs="宋体" w:hint="eastAsia"/>
          <w:szCs w:val="21"/>
        </w:rPr>
        <w:t>主要功能房间个数为，空调末端可独立调节的房间个数为，比例为</w:t>
      </w:r>
    </w:p>
    <w:p w:rsidR="00DC2F32" w:rsidRDefault="00DC2F32" w:rsidP="00967F30">
      <w:pPr>
        <w:spacing w:line="288" w:lineRule="auto"/>
        <w:ind w:left="-424" w:firstLineChars="200" w:firstLine="420"/>
        <w:rPr>
          <w:rFonts w:ascii="宋体" w:hAnsi="宋体"/>
          <w:b/>
          <w:szCs w:val="21"/>
          <w:lang w:val="zh-CN"/>
        </w:rPr>
      </w:pPr>
      <w:r>
        <w:rPr>
          <w:rFonts w:ascii="宋体" w:hAnsi="宋体" w:cs="宋体" w:hint="eastAsia"/>
          <w:szCs w:val="21"/>
        </w:rPr>
        <w:t>简述所采用的空调系统末端形式和调节方式。（</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8"/>
      </w:tblGrid>
      <w:tr w:rsidR="00DC2F32">
        <w:trPr>
          <w:trHeight w:val="1134"/>
          <w:jc w:val="center"/>
        </w:trPr>
        <w:tc>
          <w:tcPr>
            <w:tcW w:w="8508" w:type="dxa"/>
            <w:tcBorders>
              <w:top w:val="single" w:sz="4" w:space="0" w:color="auto"/>
              <w:left w:val="single" w:sz="4" w:space="0" w:color="auto"/>
              <w:bottom w:val="single" w:sz="4" w:space="0" w:color="auto"/>
              <w:right w:val="single" w:sz="4" w:space="0" w:color="auto"/>
            </w:tcBorders>
          </w:tcPr>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p w:rsidR="00DC2F32" w:rsidRDefault="00DC2F32" w:rsidP="00967F30">
            <w:pPr>
              <w:pStyle w:val="ac"/>
              <w:spacing w:line="288" w:lineRule="auto"/>
              <w:ind w:firstLineChars="200" w:firstLine="420"/>
              <w:outlineLvl w:val="9"/>
              <w:rPr>
                <w:rFonts w:ascii="宋体" w:hAnsi="宋体"/>
                <w:sz w:val="21"/>
                <w:szCs w:val="21"/>
              </w:rPr>
            </w:pPr>
          </w:p>
        </w:tc>
      </w:tr>
    </w:tbl>
    <w:p w:rsidR="00DC2F32" w:rsidRDefault="00DC2F32" w:rsidP="00967F30">
      <w:pPr>
        <w:spacing w:line="288" w:lineRule="auto"/>
        <w:rPr>
          <w:rFonts w:ascii="宋体" w:hAnsi="宋体"/>
          <w:b/>
          <w:szCs w:val="21"/>
        </w:rPr>
      </w:pPr>
    </w:p>
    <w:p w:rsidR="00DC2F32" w:rsidRDefault="00DC2F32" w:rsidP="00580205">
      <w:pPr>
        <w:pStyle w:val="11"/>
        <w:numPr>
          <w:ilvl w:val="0"/>
          <w:numId w:val="133"/>
        </w:numPr>
        <w:spacing w:line="288" w:lineRule="auto"/>
        <w:ind w:firstLineChars="0"/>
        <w:rPr>
          <w:rFonts w:ascii="宋体" w:hAnsi="宋体"/>
          <w:b/>
          <w:szCs w:val="21"/>
          <w:lang w:val="zh-CN"/>
        </w:rPr>
      </w:pPr>
      <w:r>
        <w:rPr>
          <w:rFonts w:ascii="宋体" w:hAnsi="宋体" w:hint="eastAsia"/>
          <w:b/>
          <w:szCs w:val="21"/>
          <w:lang w:val="zh-CN"/>
        </w:rPr>
        <w:t>证明材料</w:t>
      </w:r>
    </w:p>
    <w:p w:rsidR="00DC2F32" w:rsidRDefault="00DC2F32" w:rsidP="00967F30">
      <w:pPr>
        <w:pStyle w:val="ac"/>
        <w:spacing w:line="288" w:lineRule="auto"/>
        <w:ind w:leftChars="-202" w:left="-424" w:firstLineChars="200" w:firstLine="422"/>
        <w:outlineLvl w:val="9"/>
        <w:rPr>
          <w:rFonts w:ascii="宋体" w:hAnsi="宋体"/>
          <w:b/>
          <w:sz w:val="21"/>
          <w:szCs w:val="21"/>
        </w:rPr>
      </w:pPr>
      <w:r>
        <w:rPr>
          <w:rFonts w:ascii="宋体" w:hAnsi="宋体" w:hint="eastAsia"/>
          <w:b/>
          <w:sz w:val="21"/>
          <w:szCs w:val="21"/>
        </w:rPr>
        <w:t>提交清单及要求：</w:t>
      </w:r>
    </w:p>
    <w:p w:rsidR="00DC2F32" w:rsidRDefault="00DC2F32" w:rsidP="00580205">
      <w:pPr>
        <w:pStyle w:val="ac"/>
        <w:numPr>
          <w:ilvl w:val="0"/>
          <w:numId w:val="134"/>
        </w:numPr>
        <w:spacing w:line="288" w:lineRule="auto"/>
        <w:ind w:hanging="101"/>
        <w:outlineLvl w:val="9"/>
        <w:rPr>
          <w:rFonts w:ascii="宋体" w:hAnsi="宋体" w:cs="宋体"/>
          <w:sz w:val="21"/>
          <w:szCs w:val="21"/>
        </w:rPr>
      </w:pPr>
      <w:r>
        <w:rPr>
          <w:rFonts w:ascii="宋体" w:hAnsi="宋体" w:cs="宋体" w:hint="eastAsia"/>
          <w:sz w:val="21"/>
          <w:szCs w:val="21"/>
        </w:rPr>
        <w:t>暖通系统图纸和设计说明：应对末端形式和主要功能空间的调节方式做详细说明，并与暖通系统图纸中的内容吻合。</w:t>
      </w:r>
    </w:p>
    <w:p w:rsidR="00DC2F32" w:rsidRDefault="00DC2F32" w:rsidP="00967F30">
      <w:pPr>
        <w:pStyle w:val="ac"/>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2"/>
      </w:tblGrid>
      <w:tr w:rsidR="00DC2F32">
        <w:trPr>
          <w:cantSplit/>
          <w:trHeight w:val="1704"/>
          <w:jc w:val="center"/>
        </w:trPr>
        <w:tc>
          <w:tcPr>
            <w:tcW w:w="8712" w:type="dxa"/>
          </w:tcPr>
          <w:p w:rsidR="00DC2F32" w:rsidRDefault="00DC2F32" w:rsidP="00967F30">
            <w:pPr>
              <w:spacing w:line="288" w:lineRule="auto"/>
              <w:rPr>
                <w:rFonts w:ascii="宋体" w:hAnsi="宋体"/>
                <w:szCs w:val="21"/>
              </w:rPr>
            </w:pPr>
          </w:p>
        </w:tc>
      </w:tr>
    </w:tbl>
    <w:p w:rsidR="00DC2F32" w:rsidRDefault="00DC2F32" w:rsidP="00967F30">
      <w:pPr>
        <w:rPr>
          <w:rFonts w:ascii="宋体" w:hAnsi="宋体"/>
        </w:rPr>
      </w:pPr>
    </w:p>
    <w:p w:rsidR="00DC2F32" w:rsidRDefault="00DC2F32" w:rsidP="00967F30">
      <w:pPr>
        <w:widowControl/>
        <w:jc w:val="left"/>
        <w:rPr>
          <w:rFonts w:ascii="宋体" w:hAnsi="宋体"/>
        </w:rPr>
      </w:pPr>
      <w:r>
        <w:rPr>
          <w:rFonts w:ascii="宋体" w:hAnsi="宋体"/>
        </w:rPr>
        <w:br w:type="page"/>
      </w:r>
    </w:p>
    <w:p w:rsidR="00DC2F32" w:rsidRPr="007816FF" w:rsidRDefault="00790055" w:rsidP="00627F10">
      <w:pPr>
        <w:pStyle w:val="1"/>
      </w:pPr>
      <w:r w:rsidRPr="007816FF">
        <w:fldChar w:fldCharType="begin"/>
      </w:r>
      <w:r w:rsidR="00DC2F32" w:rsidRPr="007816FF">
        <w:rPr>
          <w:rFonts w:hint="eastAsia"/>
        </w:rPr>
        <w:instrText>= 4 \* ROMAN</w:instrText>
      </w:r>
      <w:r w:rsidRPr="007816FF">
        <w:fldChar w:fldCharType="separate"/>
      </w:r>
      <w:bookmarkStart w:id="58" w:name="_Toc431391402"/>
      <w:r w:rsidR="00087D73">
        <w:rPr>
          <w:noProof/>
        </w:rPr>
        <w:t>IV</w:t>
      </w:r>
      <w:r w:rsidRPr="007816FF">
        <w:fldChar w:fldCharType="end"/>
      </w:r>
      <w:r w:rsidR="00DC2F32" w:rsidRPr="007816FF">
        <w:rPr>
          <w:rFonts w:hint="eastAsia"/>
        </w:rPr>
        <w:t>室内空气质量</w:t>
      </w:r>
      <w:bookmarkEnd w:id="58"/>
    </w:p>
    <w:p w:rsidR="00DC2F32" w:rsidRDefault="00DC2F32" w:rsidP="00EA54E3">
      <w:pPr>
        <w:pStyle w:val="2"/>
      </w:pPr>
      <w:r>
        <w:rPr>
          <w:rFonts w:hint="eastAsia"/>
        </w:rPr>
        <w:t>8.2.10 优化建筑空间、平面布局和构造设计，改善自然通风效果。</w:t>
      </w:r>
      <w:r w:rsidRPr="00A1234C">
        <w:rPr>
          <w:rFonts w:hint="eastAsia"/>
        </w:rPr>
        <w:t>（总分1</w:t>
      </w:r>
      <w:r>
        <w:rPr>
          <w:rFonts w:hint="eastAsia"/>
        </w:rPr>
        <w:t>3</w:t>
      </w:r>
      <w:r w:rsidRPr="00A1234C">
        <w:rPr>
          <w:rFonts w:hint="eastAsia"/>
        </w:rPr>
        <w:t>分）</w:t>
      </w:r>
    </w:p>
    <w:p w:rsidR="00DC2F32" w:rsidRDefault="00DC2F32" w:rsidP="00967F30">
      <w:pPr>
        <w:autoSpaceDE w:val="0"/>
        <w:autoSpaceDN w:val="0"/>
        <w:adjustRightInd w:val="0"/>
        <w:spacing w:before="120" w:after="120" w:line="360" w:lineRule="auto"/>
        <w:rPr>
          <w:rFonts w:eastAsia="黑体" w:cs="黑体"/>
          <w:b/>
          <w:bCs/>
          <w:sz w:val="24"/>
          <w:szCs w:val="32"/>
        </w:rPr>
      </w:pPr>
    </w:p>
    <w:p w:rsidR="00DC2F32" w:rsidRDefault="00DC2F32" w:rsidP="00580205">
      <w:pPr>
        <w:pStyle w:val="11"/>
        <w:numPr>
          <w:ilvl w:val="0"/>
          <w:numId w:val="135"/>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自评得分</w:t>
      </w:r>
    </w:p>
    <w:p w:rsidR="00DC2F32" w:rsidRDefault="00DC2F32" w:rsidP="00967F30">
      <w:pPr>
        <w:adjustRightInd w:val="0"/>
        <w:snapToGrid w:val="0"/>
        <w:spacing w:line="288" w:lineRule="auto"/>
        <w:ind w:leftChars="-203" w:left="-426" w:firstLineChars="200" w:firstLine="422"/>
        <w:rPr>
          <w:rFonts w:ascii="宋体" w:hAnsi="宋体" w:cs="宋体"/>
          <w:kern w:val="0"/>
          <w:szCs w:val="21"/>
        </w:rPr>
      </w:pPr>
      <w:r>
        <w:rPr>
          <w:rFonts w:ascii="宋体" w:hAnsi="宋体" w:cs="宋体" w:hint="eastAsia"/>
          <w:b/>
          <w:kern w:val="0"/>
          <w:szCs w:val="21"/>
        </w:rPr>
        <w:t>居住建筑</w:t>
      </w:r>
      <w:r>
        <w:rPr>
          <w:rFonts w:ascii="宋体" w:hAnsi="宋体" w:cs="宋体" w:hint="eastAsia"/>
          <w:kern w:val="0"/>
          <w:szCs w:val="21"/>
        </w:rPr>
        <w:t>：</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6"/>
        <w:gridCol w:w="2667"/>
        <w:gridCol w:w="1008"/>
        <w:gridCol w:w="1005"/>
      </w:tblGrid>
      <w:tr w:rsidR="00DC2F32" w:rsidTr="00406B62">
        <w:tc>
          <w:tcPr>
            <w:tcW w:w="6543" w:type="dxa"/>
            <w:gridSpan w:val="2"/>
            <w:vAlign w:val="center"/>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008" w:type="dxa"/>
            <w:vAlign w:val="center"/>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评价</w:t>
            </w:r>
          </w:p>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分值</w:t>
            </w:r>
          </w:p>
        </w:tc>
        <w:tc>
          <w:tcPr>
            <w:tcW w:w="1005" w:type="dxa"/>
            <w:vAlign w:val="center"/>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自评</w:t>
            </w:r>
          </w:p>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分值</w:t>
            </w:r>
          </w:p>
        </w:tc>
      </w:tr>
      <w:tr w:rsidR="00DC2F32" w:rsidTr="00406B62">
        <w:tc>
          <w:tcPr>
            <w:tcW w:w="3876" w:type="dxa"/>
            <w:vMerge w:val="restart"/>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居住建筑通风开口面积与房间地板面积的比例</w:t>
            </w:r>
          </w:p>
        </w:tc>
        <w:tc>
          <w:tcPr>
            <w:tcW w:w="2667" w:type="dxa"/>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夏热冬暖地区不小于10%</w:t>
            </w:r>
          </w:p>
        </w:tc>
        <w:tc>
          <w:tcPr>
            <w:tcW w:w="1008"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10</w:t>
            </w:r>
          </w:p>
        </w:tc>
        <w:tc>
          <w:tcPr>
            <w:tcW w:w="1005" w:type="dxa"/>
            <w:vMerge w:val="restart"/>
            <w:vAlign w:val="center"/>
          </w:tcPr>
          <w:p w:rsidR="00DC2F32" w:rsidRDefault="00DC2F32" w:rsidP="00967F30">
            <w:pPr>
              <w:spacing w:line="288" w:lineRule="auto"/>
              <w:rPr>
                <w:rFonts w:ascii="宋体" w:hAnsi="宋体" w:cs="宋体"/>
                <w:kern w:val="0"/>
                <w:szCs w:val="21"/>
              </w:rPr>
            </w:pPr>
          </w:p>
        </w:tc>
      </w:tr>
      <w:tr w:rsidR="00DC2F32" w:rsidTr="00406B62">
        <w:tc>
          <w:tcPr>
            <w:tcW w:w="3876" w:type="dxa"/>
            <w:vMerge/>
            <w:vAlign w:val="center"/>
          </w:tcPr>
          <w:p w:rsidR="00DC2F32" w:rsidRDefault="00DC2F32" w:rsidP="00967F30">
            <w:pPr>
              <w:spacing w:line="288" w:lineRule="auto"/>
              <w:rPr>
                <w:rFonts w:ascii="宋体" w:hAnsi="宋体" w:cs="宋体"/>
                <w:kern w:val="0"/>
                <w:szCs w:val="21"/>
              </w:rPr>
            </w:pPr>
          </w:p>
        </w:tc>
        <w:tc>
          <w:tcPr>
            <w:tcW w:w="2667" w:type="dxa"/>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夏热冬冷地区不小于8%</w:t>
            </w:r>
          </w:p>
        </w:tc>
        <w:tc>
          <w:tcPr>
            <w:tcW w:w="1008"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10</w:t>
            </w:r>
          </w:p>
        </w:tc>
        <w:tc>
          <w:tcPr>
            <w:tcW w:w="1005" w:type="dxa"/>
            <w:vMerge/>
            <w:vAlign w:val="center"/>
          </w:tcPr>
          <w:p w:rsidR="00DC2F32" w:rsidRDefault="00DC2F32" w:rsidP="00967F30">
            <w:pPr>
              <w:spacing w:line="288" w:lineRule="auto"/>
              <w:rPr>
                <w:rFonts w:ascii="宋体" w:hAnsi="宋体" w:cs="宋体"/>
                <w:kern w:val="0"/>
                <w:szCs w:val="21"/>
              </w:rPr>
            </w:pPr>
          </w:p>
        </w:tc>
      </w:tr>
      <w:tr w:rsidR="00DC2F32" w:rsidTr="00406B62">
        <w:tc>
          <w:tcPr>
            <w:tcW w:w="3876" w:type="dxa"/>
            <w:vMerge/>
            <w:vAlign w:val="center"/>
          </w:tcPr>
          <w:p w:rsidR="00DC2F32" w:rsidRDefault="00DC2F32" w:rsidP="00967F30">
            <w:pPr>
              <w:spacing w:line="288" w:lineRule="auto"/>
              <w:rPr>
                <w:rFonts w:ascii="宋体" w:hAnsi="宋体" w:cs="宋体"/>
                <w:kern w:val="0"/>
                <w:szCs w:val="21"/>
              </w:rPr>
            </w:pPr>
          </w:p>
        </w:tc>
        <w:tc>
          <w:tcPr>
            <w:tcW w:w="2667" w:type="dxa"/>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其他地区不小于5%</w:t>
            </w:r>
          </w:p>
        </w:tc>
        <w:tc>
          <w:tcPr>
            <w:tcW w:w="1008"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10</w:t>
            </w:r>
          </w:p>
        </w:tc>
        <w:tc>
          <w:tcPr>
            <w:tcW w:w="1005" w:type="dxa"/>
            <w:vMerge/>
            <w:vAlign w:val="center"/>
          </w:tcPr>
          <w:p w:rsidR="00DC2F32" w:rsidRDefault="00DC2F32" w:rsidP="00967F30">
            <w:pPr>
              <w:spacing w:line="288" w:lineRule="auto"/>
              <w:rPr>
                <w:rFonts w:ascii="宋体" w:hAnsi="宋体" w:cs="宋体"/>
                <w:kern w:val="0"/>
                <w:szCs w:val="21"/>
              </w:rPr>
            </w:pPr>
          </w:p>
        </w:tc>
      </w:tr>
      <w:tr w:rsidR="00DC2F32" w:rsidTr="00406B62">
        <w:tc>
          <w:tcPr>
            <w:tcW w:w="6543" w:type="dxa"/>
            <w:gridSpan w:val="2"/>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设有明卫生间</w:t>
            </w:r>
          </w:p>
        </w:tc>
        <w:tc>
          <w:tcPr>
            <w:tcW w:w="1008"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3</w:t>
            </w:r>
          </w:p>
        </w:tc>
        <w:tc>
          <w:tcPr>
            <w:tcW w:w="1005" w:type="dxa"/>
            <w:vAlign w:val="center"/>
          </w:tcPr>
          <w:p w:rsidR="00DC2F32" w:rsidRDefault="00DC2F32" w:rsidP="00967F30">
            <w:pPr>
              <w:spacing w:line="288" w:lineRule="auto"/>
              <w:rPr>
                <w:rFonts w:ascii="宋体" w:hAnsi="宋体" w:cs="宋体"/>
                <w:kern w:val="0"/>
                <w:szCs w:val="21"/>
              </w:rPr>
            </w:pPr>
          </w:p>
        </w:tc>
      </w:tr>
      <w:tr w:rsidR="00DC2F32" w:rsidTr="00406B62">
        <w:tc>
          <w:tcPr>
            <w:tcW w:w="6543" w:type="dxa"/>
            <w:gridSpan w:val="2"/>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总计</w:t>
            </w:r>
          </w:p>
        </w:tc>
        <w:tc>
          <w:tcPr>
            <w:tcW w:w="1008"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13</w:t>
            </w:r>
          </w:p>
        </w:tc>
        <w:tc>
          <w:tcPr>
            <w:tcW w:w="1005" w:type="dxa"/>
            <w:vAlign w:val="center"/>
          </w:tcPr>
          <w:p w:rsidR="00DC2F32" w:rsidRDefault="00790055" w:rsidP="00F50E11">
            <w:pPr>
              <w:spacing w:line="288" w:lineRule="auto"/>
              <w:ind w:firstLineChars="150" w:firstLine="315"/>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DC2F32" w:rsidRDefault="00DC2F32" w:rsidP="00967F30">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公共建筑：</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7"/>
        <w:gridCol w:w="2252"/>
        <w:gridCol w:w="1003"/>
        <w:gridCol w:w="1004"/>
      </w:tblGrid>
      <w:tr w:rsidR="00DC2F32" w:rsidTr="00406B62">
        <w:tc>
          <w:tcPr>
            <w:tcW w:w="6549" w:type="dxa"/>
            <w:gridSpan w:val="2"/>
            <w:vAlign w:val="center"/>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003" w:type="dxa"/>
            <w:vAlign w:val="center"/>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评价</w:t>
            </w:r>
          </w:p>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分值</w:t>
            </w:r>
          </w:p>
        </w:tc>
        <w:tc>
          <w:tcPr>
            <w:tcW w:w="1004" w:type="dxa"/>
            <w:vAlign w:val="center"/>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自评</w:t>
            </w:r>
          </w:p>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分值</w:t>
            </w:r>
          </w:p>
        </w:tc>
      </w:tr>
      <w:tr w:rsidR="00DC2F32" w:rsidTr="00406B62">
        <w:tc>
          <w:tcPr>
            <w:tcW w:w="4297" w:type="dxa"/>
            <w:vMerge w:val="restart"/>
            <w:vAlign w:val="center"/>
          </w:tcPr>
          <w:p w:rsidR="00DC2F32" w:rsidRDefault="00DC2F32" w:rsidP="00967F30">
            <w:pPr>
              <w:autoSpaceDE w:val="0"/>
              <w:autoSpaceDN w:val="0"/>
              <w:adjustRightInd w:val="0"/>
              <w:spacing w:line="288" w:lineRule="auto"/>
              <w:rPr>
                <w:rFonts w:ascii="宋体" w:hAnsi="宋体" w:cs="宋体"/>
                <w:kern w:val="0"/>
                <w:szCs w:val="21"/>
              </w:rPr>
            </w:pPr>
            <w:r>
              <w:rPr>
                <w:rFonts w:ascii="宋体" w:hAnsi="宋体" w:cs="宋体" w:hint="eastAsia"/>
                <w:kern w:val="0"/>
                <w:szCs w:val="21"/>
              </w:rPr>
              <w:t>公共建筑过渡季典型工况下主要功能房间的平均自然通风换气次数不小于</w:t>
            </w:r>
            <w:r>
              <w:rPr>
                <w:rFonts w:ascii="宋体" w:hAnsi="宋体" w:cs="TimesNewRomanPSMT"/>
                <w:kern w:val="0"/>
                <w:szCs w:val="21"/>
              </w:rPr>
              <w:t>2</w:t>
            </w:r>
            <w:r>
              <w:rPr>
                <w:rFonts w:ascii="宋体" w:hAnsi="宋体" w:cs="宋体" w:hint="eastAsia"/>
                <w:kern w:val="0"/>
                <w:szCs w:val="21"/>
              </w:rPr>
              <w:t>次</w:t>
            </w:r>
            <w:r>
              <w:rPr>
                <w:rFonts w:ascii="宋体" w:hAnsi="宋体" w:cs="TimesNewRomanPSMT"/>
                <w:kern w:val="0"/>
                <w:szCs w:val="21"/>
              </w:rPr>
              <w:t>/h</w:t>
            </w:r>
            <w:r>
              <w:rPr>
                <w:rFonts w:ascii="宋体" w:hAnsi="宋体" w:cs="TimesNewRomanPSMT" w:hint="eastAsia"/>
                <w:kern w:val="0"/>
                <w:szCs w:val="21"/>
              </w:rPr>
              <w:t>的数量比例</w:t>
            </w:r>
          </w:p>
        </w:tc>
        <w:tc>
          <w:tcPr>
            <w:tcW w:w="2252" w:type="dxa"/>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不小于60%</w:t>
            </w:r>
          </w:p>
        </w:tc>
        <w:tc>
          <w:tcPr>
            <w:tcW w:w="1003"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6</w:t>
            </w:r>
          </w:p>
        </w:tc>
        <w:tc>
          <w:tcPr>
            <w:tcW w:w="1004" w:type="dxa"/>
            <w:vAlign w:val="center"/>
          </w:tcPr>
          <w:p w:rsidR="00DC2F32" w:rsidRDefault="00DC2F32" w:rsidP="00967F30">
            <w:pPr>
              <w:spacing w:line="288" w:lineRule="auto"/>
              <w:rPr>
                <w:rFonts w:ascii="宋体" w:hAnsi="宋体" w:cs="宋体"/>
                <w:kern w:val="0"/>
                <w:szCs w:val="21"/>
              </w:rPr>
            </w:pPr>
          </w:p>
        </w:tc>
      </w:tr>
      <w:tr w:rsidR="00DC2F32" w:rsidTr="00406B62">
        <w:tc>
          <w:tcPr>
            <w:tcW w:w="4297" w:type="dxa"/>
            <w:vMerge/>
            <w:vAlign w:val="center"/>
          </w:tcPr>
          <w:p w:rsidR="00DC2F32" w:rsidRDefault="00DC2F32" w:rsidP="00967F30">
            <w:pPr>
              <w:autoSpaceDE w:val="0"/>
              <w:autoSpaceDN w:val="0"/>
              <w:adjustRightInd w:val="0"/>
              <w:spacing w:line="288" w:lineRule="auto"/>
              <w:rPr>
                <w:rFonts w:ascii="宋体" w:hAnsi="宋体" w:cs="宋体"/>
                <w:kern w:val="0"/>
                <w:szCs w:val="21"/>
              </w:rPr>
            </w:pPr>
          </w:p>
        </w:tc>
        <w:tc>
          <w:tcPr>
            <w:tcW w:w="2252" w:type="dxa"/>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不小于65%</w:t>
            </w:r>
          </w:p>
        </w:tc>
        <w:tc>
          <w:tcPr>
            <w:tcW w:w="1003"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7</w:t>
            </w:r>
          </w:p>
        </w:tc>
        <w:tc>
          <w:tcPr>
            <w:tcW w:w="1004" w:type="dxa"/>
            <w:vAlign w:val="center"/>
          </w:tcPr>
          <w:p w:rsidR="00DC2F32" w:rsidRDefault="00DC2F32" w:rsidP="00967F30">
            <w:pPr>
              <w:spacing w:line="288" w:lineRule="auto"/>
              <w:rPr>
                <w:rFonts w:ascii="宋体" w:hAnsi="宋体" w:cs="宋体"/>
                <w:kern w:val="0"/>
                <w:szCs w:val="21"/>
              </w:rPr>
            </w:pPr>
          </w:p>
        </w:tc>
      </w:tr>
      <w:tr w:rsidR="00DC2F32" w:rsidTr="00406B62">
        <w:tc>
          <w:tcPr>
            <w:tcW w:w="4297" w:type="dxa"/>
            <w:vMerge/>
            <w:vAlign w:val="center"/>
          </w:tcPr>
          <w:p w:rsidR="00DC2F32" w:rsidRDefault="00DC2F32" w:rsidP="00967F30">
            <w:pPr>
              <w:autoSpaceDE w:val="0"/>
              <w:autoSpaceDN w:val="0"/>
              <w:adjustRightInd w:val="0"/>
              <w:spacing w:line="288" w:lineRule="auto"/>
              <w:rPr>
                <w:rFonts w:ascii="宋体" w:hAnsi="宋体" w:cs="宋体"/>
                <w:kern w:val="0"/>
                <w:szCs w:val="21"/>
              </w:rPr>
            </w:pPr>
          </w:p>
        </w:tc>
        <w:tc>
          <w:tcPr>
            <w:tcW w:w="2252" w:type="dxa"/>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不小于70%</w:t>
            </w:r>
          </w:p>
        </w:tc>
        <w:tc>
          <w:tcPr>
            <w:tcW w:w="1003"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8</w:t>
            </w:r>
          </w:p>
        </w:tc>
        <w:tc>
          <w:tcPr>
            <w:tcW w:w="1004" w:type="dxa"/>
            <w:vAlign w:val="center"/>
          </w:tcPr>
          <w:p w:rsidR="00DC2F32" w:rsidRDefault="00DC2F32" w:rsidP="00967F30">
            <w:pPr>
              <w:spacing w:line="288" w:lineRule="auto"/>
              <w:rPr>
                <w:rFonts w:ascii="宋体" w:hAnsi="宋体" w:cs="宋体"/>
                <w:kern w:val="0"/>
                <w:szCs w:val="21"/>
              </w:rPr>
            </w:pPr>
          </w:p>
        </w:tc>
      </w:tr>
      <w:tr w:rsidR="00DC2F32" w:rsidTr="00406B62">
        <w:tc>
          <w:tcPr>
            <w:tcW w:w="4297" w:type="dxa"/>
            <w:vMerge/>
            <w:vAlign w:val="center"/>
          </w:tcPr>
          <w:p w:rsidR="00DC2F32" w:rsidRDefault="00DC2F32" w:rsidP="00967F30">
            <w:pPr>
              <w:autoSpaceDE w:val="0"/>
              <w:autoSpaceDN w:val="0"/>
              <w:adjustRightInd w:val="0"/>
              <w:spacing w:line="288" w:lineRule="auto"/>
              <w:rPr>
                <w:rFonts w:ascii="宋体" w:hAnsi="宋体" w:cs="宋体"/>
                <w:kern w:val="0"/>
                <w:szCs w:val="21"/>
              </w:rPr>
            </w:pPr>
          </w:p>
        </w:tc>
        <w:tc>
          <w:tcPr>
            <w:tcW w:w="2252" w:type="dxa"/>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不小于75%</w:t>
            </w:r>
          </w:p>
        </w:tc>
        <w:tc>
          <w:tcPr>
            <w:tcW w:w="1003"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9</w:t>
            </w:r>
          </w:p>
        </w:tc>
        <w:tc>
          <w:tcPr>
            <w:tcW w:w="1004" w:type="dxa"/>
            <w:vAlign w:val="center"/>
          </w:tcPr>
          <w:p w:rsidR="00DC2F32" w:rsidRDefault="00DC2F32" w:rsidP="00967F30">
            <w:pPr>
              <w:spacing w:line="288" w:lineRule="auto"/>
              <w:rPr>
                <w:rFonts w:ascii="宋体" w:hAnsi="宋体" w:cs="宋体"/>
                <w:kern w:val="0"/>
                <w:szCs w:val="21"/>
              </w:rPr>
            </w:pPr>
          </w:p>
        </w:tc>
      </w:tr>
      <w:tr w:rsidR="00DC2F32" w:rsidTr="00406B62">
        <w:tc>
          <w:tcPr>
            <w:tcW w:w="4297" w:type="dxa"/>
            <w:vMerge/>
            <w:vAlign w:val="center"/>
          </w:tcPr>
          <w:p w:rsidR="00DC2F32" w:rsidRDefault="00DC2F32" w:rsidP="00967F30">
            <w:pPr>
              <w:autoSpaceDE w:val="0"/>
              <w:autoSpaceDN w:val="0"/>
              <w:adjustRightInd w:val="0"/>
              <w:spacing w:line="288" w:lineRule="auto"/>
              <w:rPr>
                <w:rFonts w:ascii="宋体" w:hAnsi="宋体" w:cs="宋体"/>
                <w:kern w:val="0"/>
                <w:szCs w:val="21"/>
              </w:rPr>
            </w:pPr>
          </w:p>
        </w:tc>
        <w:tc>
          <w:tcPr>
            <w:tcW w:w="2252" w:type="dxa"/>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不小于80%</w:t>
            </w:r>
          </w:p>
        </w:tc>
        <w:tc>
          <w:tcPr>
            <w:tcW w:w="1003"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10</w:t>
            </w:r>
          </w:p>
        </w:tc>
        <w:tc>
          <w:tcPr>
            <w:tcW w:w="1004" w:type="dxa"/>
            <w:vAlign w:val="center"/>
          </w:tcPr>
          <w:p w:rsidR="00DC2F32" w:rsidRDefault="00DC2F32" w:rsidP="00967F30">
            <w:pPr>
              <w:spacing w:line="288" w:lineRule="auto"/>
              <w:rPr>
                <w:rFonts w:ascii="宋体" w:hAnsi="宋体" w:cs="宋体"/>
                <w:kern w:val="0"/>
                <w:szCs w:val="21"/>
              </w:rPr>
            </w:pPr>
          </w:p>
        </w:tc>
      </w:tr>
      <w:tr w:rsidR="00DC2F32" w:rsidTr="00406B62">
        <w:tc>
          <w:tcPr>
            <w:tcW w:w="4297" w:type="dxa"/>
            <w:vMerge/>
            <w:vAlign w:val="center"/>
          </w:tcPr>
          <w:p w:rsidR="00DC2F32" w:rsidRDefault="00DC2F32" w:rsidP="00967F30">
            <w:pPr>
              <w:autoSpaceDE w:val="0"/>
              <w:autoSpaceDN w:val="0"/>
              <w:adjustRightInd w:val="0"/>
              <w:spacing w:line="288" w:lineRule="auto"/>
              <w:rPr>
                <w:rFonts w:ascii="宋体" w:hAnsi="宋体" w:cs="宋体"/>
                <w:kern w:val="0"/>
                <w:szCs w:val="21"/>
              </w:rPr>
            </w:pPr>
          </w:p>
        </w:tc>
        <w:tc>
          <w:tcPr>
            <w:tcW w:w="2252" w:type="dxa"/>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不小于85%</w:t>
            </w:r>
          </w:p>
        </w:tc>
        <w:tc>
          <w:tcPr>
            <w:tcW w:w="1003"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11</w:t>
            </w:r>
          </w:p>
        </w:tc>
        <w:tc>
          <w:tcPr>
            <w:tcW w:w="1004" w:type="dxa"/>
            <w:vAlign w:val="center"/>
          </w:tcPr>
          <w:p w:rsidR="00DC2F32" w:rsidRDefault="00DC2F32" w:rsidP="00967F30">
            <w:pPr>
              <w:spacing w:line="288" w:lineRule="auto"/>
              <w:rPr>
                <w:rFonts w:ascii="宋体" w:hAnsi="宋体" w:cs="宋体"/>
                <w:kern w:val="0"/>
                <w:szCs w:val="21"/>
              </w:rPr>
            </w:pPr>
          </w:p>
        </w:tc>
      </w:tr>
      <w:tr w:rsidR="00DC2F32" w:rsidTr="00406B62">
        <w:tc>
          <w:tcPr>
            <w:tcW w:w="4297" w:type="dxa"/>
            <w:vMerge/>
            <w:vAlign w:val="center"/>
          </w:tcPr>
          <w:p w:rsidR="00DC2F32" w:rsidRDefault="00DC2F32" w:rsidP="00967F30">
            <w:pPr>
              <w:autoSpaceDE w:val="0"/>
              <w:autoSpaceDN w:val="0"/>
              <w:adjustRightInd w:val="0"/>
              <w:spacing w:line="288" w:lineRule="auto"/>
              <w:rPr>
                <w:rFonts w:ascii="宋体" w:hAnsi="宋体" w:cs="宋体"/>
                <w:kern w:val="0"/>
                <w:szCs w:val="21"/>
              </w:rPr>
            </w:pPr>
          </w:p>
        </w:tc>
        <w:tc>
          <w:tcPr>
            <w:tcW w:w="2252" w:type="dxa"/>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不小于90%</w:t>
            </w:r>
          </w:p>
        </w:tc>
        <w:tc>
          <w:tcPr>
            <w:tcW w:w="1003"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12</w:t>
            </w:r>
          </w:p>
        </w:tc>
        <w:tc>
          <w:tcPr>
            <w:tcW w:w="1004" w:type="dxa"/>
            <w:vAlign w:val="center"/>
          </w:tcPr>
          <w:p w:rsidR="00DC2F32" w:rsidRDefault="00DC2F32" w:rsidP="00967F30">
            <w:pPr>
              <w:spacing w:line="288" w:lineRule="auto"/>
              <w:rPr>
                <w:rFonts w:ascii="宋体" w:hAnsi="宋体" w:cs="宋体"/>
                <w:kern w:val="0"/>
                <w:szCs w:val="21"/>
              </w:rPr>
            </w:pPr>
          </w:p>
        </w:tc>
      </w:tr>
      <w:tr w:rsidR="00DC2F32" w:rsidTr="00406B62">
        <w:tc>
          <w:tcPr>
            <w:tcW w:w="4297" w:type="dxa"/>
            <w:vMerge/>
            <w:vAlign w:val="center"/>
          </w:tcPr>
          <w:p w:rsidR="00DC2F32" w:rsidRDefault="00DC2F32" w:rsidP="00967F30">
            <w:pPr>
              <w:autoSpaceDE w:val="0"/>
              <w:autoSpaceDN w:val="0"/>
              <w:adjustRightInd w:val="0"/>
              <w:spacing w:line="288" w:lineRule="auto"/>
              <w:rPr>
                <w:rFonts w:ascii="宋体" w:hAnsi="宋体" w:cs="宋体"/>
                <w:kern w:val="0"/>
                <w:szCs w:val="21"/>
              </w:rPr>
            </w:pPr>
          </w:p>
        </w:tc>
        <w:tc>
          <w:tcPr>
            <w:tcW w:w="2252" w:type="dxa"/>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不小于95%以上</w:t>
            </w:r>
          </w:p>
        </w:tc>
        <w:tc>
          <w:tcPr>
            <w:tcW w:w="1003"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13</w:t>
            </w:r>
          </w:p>
        </w:tc>
        <w:tc>
          <w:tcPr>
            <w:tcW w:w="1004" w:type="dxa"/>
            <w:vAlign w:val="center"/>
          </w:tcPr>
          <w:p w:rsidR="00DC2F32" w:rsidRDefault="00DC2F32" w:rsidP="00967F30">
            <w:pPr>
              <w:spacing w:line="288" w:lineRule="auto"/>
              <w:rPr>
                <w:rFonts w:ascii="宋体" w:hAnsi="宋体" w:cs="宋体"/>
                <w:kern w:val="0"/>
                <w:szCs w:val="21"/>
              </w:rPr>
            </w:pPr>
          </w:p>
        </w:tc>
      </w:tr>
      <w:tr w:rsidR="00DC2F32" w:rsidTr="00406B62">
        <w:tc>
          <w:tcPr>
            <w:tcW w:w="6549" w:type="dxa"/>
            <w:gridSpan w:val="2"/>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总计</w:t>
            </w:r>
          </w:p>
        </w:tc>
        <w:tc>
          <w:tcPr>
            <w:tcW w:w="1003"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13</w:t>
            </w:r>
          </w:p>
        </w:tc>
        <w:tc>
          <w:tcPr>
            <w:tcW w:w="1004" w:type="dxa"/>
            <w:vAlign w:val="center"/>
          </w:tcPr>
          <w:p w:rsidR="00DC2F32" w:rsidRDefault="00DC2F32" w:rsidP="00967F30">
            <w:pPr>
              <w:spacing w:line="288" w:lineRule="auto"/>
              <w:rPr>
                <w:rFonts w:ascii="宋体" w:hAnsi="宋体" w:cs="宋体"/>
                <w:kern w:val="0"/>
                <w:szCs w:val="21"/>
              </w:rPr>
            </w:pPr>
          </w:p>
        </w:tc>
      </w:tr>
    </w:tbl>
    <w:p w:rsidR="00DC2F32" w:rsidRDefault="00DC2F32" w:rsidP="00967F30">
      <w:pPr>
        <w:adjustRightInd w:val="0"/>
        <w:snapToGrid w:val="0"/>
        <w:spacing w:line="288" w:lineRule="auto"/>
        <w:ind w:leftChars="-204" w:left="-57" w:hangingChars="176" w:hanging="371"/>
        <w:rPr>
          <w:rFonts w:ascii="宋体" w:hAnsi="宋体" w:cs="宋体"/>
          <w:b/>
          <w:kern w:val="0"/>
          <w:szCs w:val="21"/>
        </w:rPr>
      </w:pPr>
    </w:p>
    <w:p w:rsidR="00DC2F32" w:rsidRDefault="00DC2F32" w:rsidP="00580205">
      <w:pPr>
        <w:pStyle w:val="11"/>
        <w:numPr>
          <w:ilvl w:val="0"/>
          <w:numId w:val="135"/>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DC2F32" w:rsidRPr="007816FF" w:rsidRDefault="00DC2F32" w:rsidP="00967F30">
      <w:pPr>
        <w:adjustRightInd w:val="0"/>
        <w:snapToGrid w:val="0"/>
        <w:spacing w:line="288" w:lineRule="auto"/>
        <w:ind w:left="-4"/>
        <w:rPr>
          <w:rFonts w:ascii="宋体" w:hAnsi="宋体" w:cs="宋体"/>
          <w:b/>
          <w:kern w:val="0"/>
          <w:szCs w:val="21"/>
          <w:u w:val="single"/>
        </w:rPr>
      </w:pPr>
      <w:r w:rsidRPr="007816FF">
        <w:rPr>
          <w:rFonts w:ascii="宋体" w:hAnsi="宋体" w:cs="宋体" w:hint="eastAsia"/>
          <w:b/>
          <w:kern w:val="0"/>
          <w:szCs w:val="21"/>
        </w:rPr>
        <w:t>建筑所处城市的建筑气候分区：</w:t>
      </w:r>
    </w:p>
    <w:p w:rsidR="00DC2F32" w:rsidRDefault="00DC2F32" w:rsidP="00967F30">
      <w:pPr>
        <w:pStyle w:val="11"/>
        <w:adjustRightInd w:val="0"/>
        <w:snapToGrid w:val="0"/>
        <w:spacing w:line="288" w:lineRule="auto"/>
        <w:ind w:firstLineChars="0"/>
        <w:rPr>
          <w:rFonts w:ascii="宋体" w:hAnsi="宋体" w:cs="宋体"/>
          <w:b/>
          <w:kern w:val="0"/>
          <w:szCs w:val="21"/>
        </w:rPr>
      </w:pPr>
    </w:p>
    <w:p w:rsidR="00DC2F32" w:rsidRDefault="00DC2F32" w:rsidP="00967F30">
      <w:pPr>
        <w:adjustRightInd w:val="0"/>
        <w:snapToGrid w:val="0"/>
        <w:spacing w:line="288" w:lineRule="auto"/>
        <w:ind w:leftChars="-54" w:left="-58" w:hangingChars="26" w:hanging="55"/>
        <w:rPr>
          <w:rFonts w:ascii="宋体" w:hAnsi="宋体" w:cs="宋体"/>
          <w:b/>
          <w:kern w:val="0"/>
          <w:szCs w:val="21"/>
        </w:rPr>
      </w:pPr>
      <w:r>
        <w:rPr>
          <w:rFonts w:ascii="宋体" w:hAnsi="宋体" w:cs="宋体" w:hint="eastAsia"/>
          <w:b/>
          <w:kern w:val="0"/>
          <w:szCs w:val="21"/>
        </w:rPr>
        <w:t>居住建筑：</w:t>
      </w:r>
    </w:p>
    <w:p w:rsidR="00DC2F32" w:rsidRDefault="00DC2F32" w:rsidP="00967F30">
      <w:pPr>
        <w:pStyle w:val="ac"/>
        <w:spacing w:line="288" w:lineRule="auto"/>
        <w:ind w:leftChars="-52" w:hangingChars="52" w:hanging="109"/>
        <w:outlineLvl w:val="9"/>
        <w:rPr>
          <w:rFonts w:ascii="宋体" w:hAnsi="宋体" w:cs="仿宋_GB2312"/>
          <w:sz w:val="21"/>
          <w:szCs w:val="21"/>
        </w:rPr>
      </w:pPr>
      <w:r>
        <w:rPr>
          <w:rFonts w:ascii="宋体" w:hAnsi="宋体" w:cs="仿宋_GB2312" w:hint="eastAsia"/>
          <w:sz w:val="21"/>
          <w:szCs w:val="21"/>
        </w:rPr>
        <w:t>主要功能房间</w:t>
      </w:r>
      <w:r>
        <w:rPr>
          <w:rFonts w:ascii="宋体" w:hAnsi="宋体" w:hint="eastAsia"/>
          <w:sz w:val="21"/>
          <w:szCs w:val="21"/>
        </w:rPr>
        <w:t>通风开口面积与房间地板面积比</w:t>
      </w:r>
      <w:r>
        <w:rPr>
          <w:rFonts w:ascii="宋体" w:hAnsi="宋体" w:cs="仿宋_GB2312" w:hint="eastAsia"/>
          <w:sz w:val="21"/>
          <w:szCs w:val="21"/>
        </w:rPr>
        <w:t>列表：</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2976"/>
        <w:gridCol w:w="2127"/>
      </w:tblGrid>
      <w:tr w:rsidR="00DC2F32">
        <w:tc>
          <w:tcPr>
            <w:tcW w:w="3403" w:type="dxa"/>
          </w:tcPr>
          <w:p w:rsidR="00DC2F32" w:rsidRDefault="00DC2F32" w:rsidP="00967F30">
            <w:pPr>
              <w:pStyle w:val="ac"/>
              <w:spacing w:line="288" w:lineRule="auto"/>
              <w:outlineLvl w:val="9"/>
              <w:rPr>
                <w:rFonts w:ascii="宋体" w:hAnsi="宋体"/>
                <w:sz w:val="21"/>
                <w:szCs w:val="21"/>
              </w:rPr>
            </w:pPr>
            <w:r>
              <w:rPr>
                <w:rFonts w:ascii="宋体" w:hAnsi="宋体" w:hint="eastAsia"/>
                <w:sz w:val="21"/>
                <w:szCs w:val="21"/>
              </w:rPr>
              <w:t>功能房间类型</w:t>
            </w:r>
          </w:p>
        </w:tc>
        <w:tc>
          <w:tcPr>
            <w:tcW w:w="2976" w:type="dxa"/>
          </w:tcPr>
          <w:p w:rsidR="00DC2F32" w:rsidRDefault="00DC2F32" w:rsidP="00967F30">
            <w:pPr>
              <w:pStyle w:val="ac"/>
              <w:spacing w:line="288" w:lineRule="auto"/>
              <w:outlineLvl w:val="9"/>
              <w:rPr>
                <w:rFonts w:ascii="宋体" w:hAnsi="宋体"/>
                <w:sz w:val="21"/>
                <w:szCs w:val="21"/>
              </w:rPr>
            </w:pPr>
            <w:r>
              <w:rPr>
                <w:rFonts w:ascii="宋体" w:hAnsi="宋体" w:hint="eastAsia"/>
                <w:sz w:val="21"/>
                <w:szCs w:val="21"/>
              </w:rPr>
              <w:t>通风开口面积与房间地板面积比</w:t>
            </w:r>
          </w:p>
        </w:tc>
        <w:tc>
          <w:tcPr>
            <w:tcW w:w="2127" w:type="dxa"/>
          </w:tcPr>
          <w:p w:rsidR="00DC2F32" w:rsidRDefault="00DC2F32" w:rsidP="00967F30">
            <w:pPr>
              <w:pStyle w:val="ac"/>
              <w:spacing w:line="288" w:lineRule="auto"/>
              <w:outlineLvl w:val="9"/>
              <w:rPr>
                <w:rFonts w:ascii="宋体" w:hAnsi="宋体"/>
                <w:sz w:val="21"/>
                <w:szCs w:val="21"/>
              </w:rPr>
            </w:pPr>
            <w:r>
              <w:rPr>
                <w:rFonts w:ascii="宋体" w:hAnsi="宋体" w:hint="eastAsia"/>
                <w:sz w:val="21"/>
                <w:szCs w:val="21"/>
              </w:rPr>
              <w:t>是否达标</w:t>
            </w:r>
          </w:p>
        </w:tc>
      </w:tr>
      <w:tr w:rsidR="00DC2F32">
        <w:tc>
          <w:tcPr>
            <w:tcW w:w="3403" w:type="dxa"/>
          </w:tcPr>
          <w:p w:rsidR="00DC2F32" w:rsidRDefault="00DC2F32" w:rsidP="00967F30">
            <w:pPr>
              <w:pStyle w:val="ac"/>
              <w:spacing w:line="288" w:lineRule="auto"/>
              <w:outlineLvl w:val="9"/>
              <w:rPr>
                <w:rFonts w:ascii="宋体" w:hAnsi="宋体"/>
                <w:sz w:val="21"/>
                <w:szCs w:val="21"/>
              </w:rPr>
            </w:pPr>
          </w:p>
        </w:tc>
        <w:tc>
          <w:tcPr>
            <w:tcW w:w="2976" w:type="dxa"/>
          </w:tcPr>
          <w:p w:rsidR="00DC2F32" w:rsidRDefault="00DC2F32" w:rsidP="00967F30">
            <w:pPr>
              <w:pStyle w:val="ac"/>
              <w:spacing w:line="288" w:lineRule="auto"/>
              <w:outlineLvl w:val="9"/>
              <w:rPr>
                <w:rFonts w:ascii="宋体" w:hAnsi="宋体"/>
                <w:sz w:val="21"/>
                <w:szCs w:val="21"/>
              </w:rPr>
            </w:pPr>
          </w:p>
        </w:tc>
        <w:tc>
          <w:tcPr>
            <w:tcW w:w="2127" w:type="dxa"/>
          </w:tcPr>
          <w:p w:rsidR="00DC2F32" w:rsidRDefault="00DC2F32" w:rsidP="00967F30">
            <w:pPr>
              <w:pStyle w:val="ac"/>
              <w:spacing w:line="288" w:lineRule="auto"/>
              <w:outlineLvl w:val="9"/>
              <w:rPr>
                <w:rFonts w:ascii="宋体" w:hAnsi="宋体"/>
                <w:sz w:val="21"/>
                <w:szCs w:val="21"/>
              </w:rPr>
            </w:pPr>
          </w:p>
        </w:tc>
      </w:tr>
      <w:tr w:rsidR="00DC2F32">
        <w:tc>
          <w:tcPr>
            <w:tcW w:w="3403" w:type="dxa"/>
          </w:tcPr>
          <w:p w:rsidR="00DC2F32" w:rsidRDefault="00DC2F32" w:rsidP="00967F30">
            <w:pPr>
              <w:pStyle w:val="ac"/>
              <w:spacing w:line="288" w:lineRule="auto"/>
              <w:outlineLvl w:val="9"/>
              <w:rPr>
                <w:rFonts w:ascii="宋体" w:hAnsi="宋体"/>
                <w:sz w:val="21"/>
                <w:szCs w:val="21"/>
              </w:rPr>
            </w:pPr>
          </w:p>
        </w:tc>
        <w:tc>
          <w:tcPr>
            <w:tcW w:w="2976" w:type="dxa"/>
          </w:tcPr>
          <w:p w:rsidR="00DC2F32" w:rsidRDefault="00DC2F32" w:rsidP="00967F30">
            <w:pPr>
              <w:pStyle w:val="ac"/>
              <w:spacing w:line="288" w:lineRule="auto"/>
              <w:outlineLvl w:val="9"/>
              <w:rPr>
                <w:rFonts w:ascii="宋体" w:hAnsi="宋体"/>
                <w:sz w:val="21"/>
                <w:szCs w:val="21"/>
              </w:rPr>
            </w:pPr>
          </w:p>
        </w:tc>
        <w:tc>
          <w:tcPr>
            <w:tcW w:w="2127" w:type="dxa"/>
          </w:tcPr>
          <w:p w:rsidR="00DC2F32" w:rsidRDefault="00DC2F32" w:rsidP="00967F30">
            <w:pPr>
              <w:pStyle w:val="ac"/>
              <w:spacing w:line="288" w:lineRule="auto"/>
              <w:outlineLvl w:val="9"/>
              <w:rPr>
                <w:rFonts w:ascii="宋体" w:hAnsi="宋体"/>
                <w:sz w:val="21"/>
                <w:szCs w:val="21"/>
              </w:rPr>
            </w:pPr>
          </w:p>
        </w:tc>
      </w:tr>
    </w:tbl>
    <w:p w:rsidR="00DC2F32" w:rsidRDefault="00DC2F32" w:rsidP="00967F30">
      <w:pPr>
        <w:pStyle w:val="ac"/>
        <w:spacing w:line="288" w:lineRule="auto"/>
        <w:ind w:leftChars="-35" w:left="-37" w:hangingChars="17" w:hanging="36"/>
        <w:jc w:val="left"/>
        <w:outlineLvl w:val="9"/>
        <w:rPr>
          <w:rFonts w:ascii="宋体" w:hAnsi="宋体" w:cs="仿宋_GB2312"/>
          <w:b/>
          <w:sz w:val="21"/>
          <w:szCs w:val="21"/>
        </w:rPr>
      </w:pPr>
      <w:r>
        <w:rPr>
          <w:rFonts w:ascii="宋体" w:hAnsi="宋体" w:cs="仿宋_GB2312" w:hint="eastAsia"/>
          <w:b/>
          <w:sz w:val="21"/>
          <w:szCs w:val="21"/>
        </w:rPr>
        <w:t>公共建筑：</w:t>
      </w:r>
    </w:p>
    <w:p w:rsidR="00DC2F32" w:rsidRDefault="00DC2F32" w:rsidP="00967F30">
      <w:pPr>
        <w:pStyle w:val="ac"/>
        <w:spacing w:line="288" w:lineRule="auto"/>
        <w:jc w:val="left"/>
        <w:outlineLvl w:val="9"/>
        <w:rPr>
          <w:rFonts w:ascii="宋体" w:hAnsi="宋体" w:cs="仿宋_GB2312"/>
          <w:sz w:val="21"/>
          <w:szCs w:val="21"/>
        </w:rPr>
      </w:pPr>
      <w:r>
        <w:rPr>
          <w:rFonts w:ascii="宋体" w:hAnsi="宋体" w:cs="仿宋_GB2312" w:hint="eastAsia"/>
          <w:sz w:val="21"/>
          <w:szCs w:val="21"/>
        </w:rPr>
        <w:t>简要描述建筑改善室内自然通风效果的技术措施及改善的效果。</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DC2F32">
        <w:tc>
          <w:tcPr>
            <w:tcW w:w="8506" w:type="dxa"/>
          </w:tcPr>
          <w:p w:rsidR="00DC2F32" w:rsidRDefault="00DC2F32" w:rsidP="00967F30">
            <w:pPr>
              <w:pStyle w:val="ac"/>
              <w:spacing w:line="288" w:lineRule="auto"/>
              <w:jc w:val="left"/>
              <w:outlineLvl w:val="9"/>
              <w:rPr>
                <w:rFonts w:ascii="宋体" w:hAnsi="宋体" w:cs="仿宋_GB2312"/>
                <w:sz w:val="21"/>
                <w:szCs w:val="21"/>
              </w:rPr>
            </w:pPr>
          </w:p>
          <w:p w:rsidR="00DC2F32" w:rsidRDefault="00DC2F32" w:rsidP="00967F30">
            <w:pPr>
              <w:pStyle w:val="ac"/>
              <w:spacing w:line="288" w:lineRule="auto"/>
              <w:jc w:val="left"/>
              <w:outlineLvl w:val="9"/>
              <w:rPr>
                <w:rFonts w:ascii="宋体" w:hAnsi="宋体" w:cs="仿宋_GB2312"/>
                <w:sz w:val="21"/>
                <w:szCs w:val="21"/>
              </w:rPr>
            </w:pPr>
          </w:p>
          <w:p w:rsidR="00DC2F32" w:rsidRDefault="00DC2F32" w:rsidP="00967F30">
            <w:pPr>
              <w:pStyle w:val="ac"/>
              <w:spacing w:line="288" w:lineRule="auto"/>
              <w:jc w:val="left"/>
              <w:outlineLvl w:val="9"/>
              <w:rPr>
                <w:rFonts w:ascii="宋体" w:hAnsi="宋体" w:cs="仿宋_GB2312"/>
                <w:sz w:val="21"/>
                <w:szCs w:val="21"/>
              </w:rPr>
            </w:pPr>
          </w:p>
          <w:p w:rsidR="00DC2F32" w:rsidRDefault="00DC2F32" w:rsidP="00967F30">
            <w:pPr>
              <w:pStyle w:val="ac"/>
              <w:spacing w:line="288" w:lineRule="auto"/>
              <w:jc w:val="left"/>
              <w:outlineLvl w:val="9"/>
              <w:rPr>
                <w:rFonts w:ascii="宋体" w:hAnsi="宋体" w:cs="仿宋_GB2312"/>
                <w:sz w:val="21"/>
                <w:szCs w:val="21"/>
              </w:rPr>
            </w:pPr>
          </w:p>
        </w:tc>
      </w:tr>
    </w:tbl>
    <w:p w:rsidR="00DC2F32" w:rsidRDefault="00DC2F32" w:rsidP="00580205">
      <w:pPr>
        <w:pStyle w:val="11"/>
        <w:numPr>
          <w:ilvl w:val="0"/>
          <w:numId w:val="135"/>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DC2F32" w:rsidRDefault="00DC2F32" w:rsidP="00967F30">
      <w:pPr>
        <w:adjustRightInd w:val="0"/>
        <w:snapToGrid w:val="0"/>
        <w:spacing w:line="288" w:lineRule="auto"/>
        <w:ind w:leftChars="-52" w:left="-109" w:firstLineChars="50" w:firstLine="105"/>
        <w:rPr>
          <w:rFonts w:ascii="宋体" w:hAnsi="宋体" w:cs="宋体"/>
          <w:b/>
          <w:kern w:val="0"/>
          <w:szCs w:val="21"/>
        </w:rPr>
      </w:pPr>
    </w:p>
    <w:p w:rsidR="00DC2F32" w:rsidRDefault="00DC2F32" w:rsidP="00967F30">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提交清单及要求：</w:t>
      </w:r>
    </w:p>
    <w:p w:rsidR="00DC2F32" w:rsidRDefault="00DC2F32" w:rsidP="00967F30">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居住建筑：</w:t>
      </w:r>
    </w:p>
    <w:p w:rsidR="00DC2F32" w:rsidRDefault="00DC2F32" w:rsidP="00580205">
      <w:pPr>
        <w:pStyle w:val="11"/>
        <w:numPr>
          <w:ilvl w:val="0"/>
          <w:numId w:val="136"/>
        </w:numPr>
        <w:adjustRightInd w:val="0"/>
        <w:snapToGrid w:val="0"/>
        <w:spacing w:line="288" w:lineRule="auto"/>
        <w:ind w:left="0" w:firstLineChars="0" w:firstLine="0"/>
        <w:rPr>
          <w:rFonts w:ascii="宋体" w:hAnsi="宋体" w:cs="宋体"/>
          <w:kern w:val="0"/>
          <w:szCs w:val="21"/>
        </w:rPr>
      </w:pPr>
      <w:r>
        <w:rPr>
          <w:rFonts w:ascii="宋体" w:hAnsi="宋体" w:cs="宋体" w:hint="eastAsia"/>
          <w:kern w:val="0"/>
          <w:szCs w:val="21"/>
        </w:rPr>
        <w:t>建筑设计平面图：应体现卫生间开窗情况</w:t>
      </w:r>
      <w:r w:rsidR="00C5367D">
        <w:rPr>
          <w:rFonts w:ascii="宋体" w:hAnsi="宋体" w:cs="宋体" w:hint="eastAsia"/>
          <w:kern w:val="0"/>
          <w:szCs w:val="21"/>
        </w:rPr>
        <w:t>；</w:t>
      </w:r>
    </w:p>
    <w:p w:rsidR="00DC2F32" w:rsidRDefault="00DC2F32" w:rsidP="00580205">
      <w:pPr>
        <w:pStyle w:val="11"/>
        <w:numPr>
          <w:ilvl w:val="0"/>
          <w:numId w:val="136"/>
        </w:numPr>
        <w:adjustRightInd w:val="0"/>
        <w:snapToGrid w:val="0"/>
        <w:spacing w:line="288" w:lineRule="auto"/>
        <w:ind w:left="0" w:firstLineChars="0" w:firstLine="0"/>
        <w:rPr>
          <w:rFonts w:ascii="宋体" w:hAnsi="宋体" w:cs="宋体"/>
          <w:kern w:val="0"/>
          <w:szCs w:val="21"/>
        </w:rPr>
      </w:pPr>
      <w:r>
        <w:rPr>
          <w:rFonts w:ascii="宋体" w:hAnsi="宋体" w:cs="宋体" w:hint="eastAsia"/>
          <w:kern w:val="0"/>
          <w:szCs w:val="21"/>
        </w:rPr>
        <w:t>门窗列表</w:t>
      </w:r>
      <w:r w:rsidR="00C5367D">
        <w:rPr>
          <w:rFonts w:ascii="宋体" w:hAnsi="宋体" w:cs="宋体" w:hint="eastAsia"/>
          <w:kern w:val="0"/>
          <w:szCs w:val="21"/>
        </w:rPr>
        <w:t>；</w:t>
      </w:r>
    </w:p>
    <w:p w:rsidR="00DC2F32" w:rsidRDefault="00DC2F32" w:rsidP="00580205">
      <w:pPr>
        <w:pStyle w:val="11"/>
        <w:numPr>
          <w:ilvl w:val="0"/>
          <w:numId w:val="136"/>
        </w:numPr>
        <w:adjustRightInd w:val="0"/>
        <w:snapToGrid w:val="0"/>
        <w:spacing w:line="288" w:lineRule="auto"/>
        <w:ind w:left="0" w:firstLineChars="0" w:firstLine="0"/>
        <w:rPr>
          <w:rFonts w:ascii="宋体" w:hAnsi="宋体" w:cs="宋体"/>
          <w:kern w:val="0"/>
          <w:szCs w:val="21"/>
        </w:rPr>
      </w:pPr>
      <w:r>
        <w:rPr>
          <w:rFonts w:ascii="宋体" w:hAnsi="宋体" w:cs="宋体" w:hint="eastAsia"/>
          <w:kern w:val="0"/>
          <w:szCs w:val="21"/>
        </w:rPr>
        <w:t>主要功能房间门窗窗地面积比例计算书</w:t>
      </w:r>
      <w:r w:rsidR="00C5367D">
        <w:rPr>
          <w:rFonts w:ascii="宋体" w:hAnsi="宋体" w:cs="宋体" w:hint="eastAsia"/>
          <w:kern w:val="0"/>
          <w:szCs w:val="21"/>
        </w:rPr>
        <w:t>；</w:t>
      </w:r>
    </w:p>
    <w:p w:rsidR="00DC2F32" w:rsidRDefault="00DC2F32" w:rsidP="00580205">
      <w:pPr>
        <w:pStyle w:val="11"/>
        <w:numPr>
          <w:ilvl w:val="0"/>
          <w:numId w:val="136"/>
        </w:numPr>
        <w:adjustRightInd w:val="0"/>
        <w:snapToGrid w:val="0"/>
        <w:spacing w:line="288" w:lineRule="auto"/>
        <w:ind w:left="0" w:firstLineChars="0" w:firstLine="0"/>
        <w:rPr>
          <w:rFonts w:ascii="宋体" w:hAnsi="宋体" w:cs="宋体"/>
          <w:kern w:val="0"/>
          <w:szCs w:val="21"/>
        </w:rPr>
      </w:pPr>
      <w:r>
        <w:rPr>
          <w:rFonts w:ascii="宋体" w:hAnsi="宋体" w:cs="宋体" w:hint="eastAsia"/>
          <w:kern w:val="0"/>
          <w:szCs w:val="21"/>
        </w:rPr>
        <w:t>自然通风模拟分析报告：应体现优化前后的通风效果对比</w:t>
      </w:r>
      <w:r w:rsidR="00C5367D">
        <w:rPr>
          <w:rFonts w:ascii="宋体" w:hAnsi="宋体" w:cs="宋体" w:hint="eastAsia"/>
          <w:kern w:val="0"/>
          <w:szCs w:val="21"/>
        </w:rPr>
        <w:t>。</w:t>
      </w:r>
    </w:p>
    <w:p w:rsidR="00DC2F32" w:rsidRDefault="00DC2F32" w:rsidP="00967F30">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公共建筑：</w:t>
      </w:r>
    </w:p>
    <w:p w:rsidR="00DC2F32" w:rsidRDefault="00DC2F32" w:rsidP="00580205">
      <w:pPr>
        <w:pStyle w:val="11"/>
        <w:numPr>
          <w:ilvl w:val="0"/>
          <w:numId w:val="137"/>
        </w:numPr>
        <w:adjustRightInd w:val="0"/>
        <w:snapToGrid w:val="0"/>
        <w:spacing w:line="288" w:lineRule="auto"/>
        <w:ind w:firstLineChars="0" w:firstLine="4"/>
        <w:rPr>
          <w:rFonts w:ascii="宋体" w:hAnsi="宋体" w:cs="宋体"/>
          <w:kern w:val="0"/>
          <w:szCs w:val="21"/>
        </w:rPr>
      </w:pPr>
      <w:r>
        <w:rPr>
          <w:rFonts w:ascii="宋体" w:hAnsi="宋体" w:cs="宋体" w:hint="eastAsia"/>
          <w:kern w:val="0"/>
          <w:szCs w:val="21"/>
        </w:rPr>
        <w:t>建筑设计平面图：应体现通风优化措施在平面图中的落实情况</w:t>
      </w:r>
      <w:r w:rsidR="00C5367D">
        <w:rPr>
          <w:rFonts w:ascii="宋体" w:hAnsi="宋体" w:cs="宋体" w:hint="eastAsia"/>
          <w:kern w:val="0"/>
          <w:szCs w:val="21"/>
        </w:rPr>
        <w:t>；</w:t>
      </w:r>
    </w:p>
    <w:p w:rsidR="00DC2F32" w:rsidRDefault="00DC2F32" w:rsidP="00580205">
      <w:pPr>
        <w:pStyle w:val="11"/>
        <w:numPr>
          <w:ilvl w:val="0"/>
          <w:numId w:val="137"/>
        </w:numPr>
        <w:adjustRightInd w:val="0"/>
        <w:snapToGrid w:val="0"/>
        <w:spacing w:line="288" w:lineRule="auto"/>
        <w:ind w:firstLineChars="0" w:firstLine="4"/>
        <w:rPr>
          <w:rFonts w:ascii="宋体" w:hAnsi="宋体" w:cs="宋体"/>
          <w:kern w:val="0"/>
          <w:szCs w:val="21"/>
        </w:rPr>
      </w:pPr>
      <w:r>
        <w:rPr>
          <w:rFonts w:ascii="宋体" w:hAnsi="宋体" w:cs="宋体" w:hint="eastAsia"/>
          <w:kern w:val="0"/>
          <w:szCs w:val="21"/>
        </w:rPr>
        <w:t>自然通风优化模拟分析报告：应体现优化前后的通风效果对比</w:t>
      </w:r>
      <w:r w:rsidR="00C5367D">
        <w:rPr>
          <w:rFonts w:ascii="宋体" w:hAnsi="宋体" w:cs="宋体" w:hint="eastAsia"/>
          <w:kern w:val="0"/>
          <w:szCs w:val="21"/>
        </w:rPr>
        <w:t>。</w:t>
      </w:r>
    </w:p>
    <w:p w:rsidR="00DC2F32" w:rsidRDefault="00DC2F32" w:rsidP="00967F30">
      <w:pPr>
        <w:adjustRightInd w:val="0"/>
        <w:snapToGrid w:val="0"/>
        <w:spacing w:line="288" w:lineRule="auto"/>
        <w:ind w:leftChars="-52" w:left="-109" w:firstLineChars="50" w:firstLine="105"/>
        <w:rPr>
          <w:rFonts w:ascii="宋体" w:hAnsi="宋体" w:cs="宋体"/>
          <w:b/>
          <w:kern w:val="0"/>
          <w:szCs w:val="21"/>
        </w:rPr>
      </w:pPr>
    </w:p>
    <w:p w:rsidR="00DC2F32" w:rsidRDefault="00DC2F32" w:rsidP="00967F30">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实际提交资料：</w:t>
      </w:r>
    </w:p>
    <w:tbl>
      <w:tblPr>
        <w:tblW w:w="84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3"/>
      </w:tblGrid>
      <w:tr w:rsidR="00DC2F32">
        <w:tc>
          <w:tcPr>
            <w:tcW w:w="8443" w:type="dxa"/>
          </w:tcPr>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tc>
      </w:tr>
    </w:tbl>
    <w:p w:rsidR="00DC2F32" w:rsidRDefault="00DC2F32" w:rsidP="00967F30">
      <w:pPr>
        <w:rPr>
          <w:rFonts w:ascii="宋体" w:hAnsi="宋体" w:cs="宋体"/>
          <w:kern w:val="0"/>
          <w:sz w:val="24"/>
        </w:rPr>
      </w:pPr>
    </w:p>
    <w:p w:rsidR="00DC2F32" w:rsidRDefault="00DC2F32" w:rsidP="00967F30">
      <w:pPr>
        <w:widowControl/>
        <w:jc w:val="left"/>
        <w:rPr>
          <w:rFonts w:ascii="宋体" w:hAnsi="宋体" w:cs="宋体"/>
          <w:kern w:val="0"/>
          <w:sz w:val="24"/>
        </w:rPr>
      </w:pPr>
      <w:r>
        <w:rPr>
          <w:rFonts w:ascii="宋体" w:hAnsi="宋体" w:cs="宋体"/>
          <w:kern w:val="0"/>
          <w:sz w:val="24"/>
        </w:rPr>
        <w:br w:type="page"/>
      </w:r>
    </w:p>
    <w:p w:rsidR="00DC2F32" w:rsidRDefault="00DC2F32" w:rsidP="00EA54E3">
      <w:pPr>
        <w:pStyle w:val="2"/>
      </w:pPr>
      <w:r>
        <w:t xml:space="preserve">8.2.11 </w:t>
      </w:r>
      <w:r>
        <w:rPr>
          <w:rFonts w:hint="eastAsia"/>
        </w:rPr>
        <w:t>气流组织合理。</w:t>
      </w:r>
      <w:r w:rsidRPr="00A1234C">
        <w:rPr>
          <w:rFonts w:hint="eastAsia"/>
        </w:rPr>
        <w:t>（总分</w:t>
      </w:r>
      <w:r>
        <w:rPr>
          <w:rFonts w:hint="eastAsia"/>
        </w:rPr>
        <w:t>7</w:t>
      </w:r>
      <w:r w:rsidRPr="00A1234C">
        <w:rPr>
          <w:rFonts w:hint="eastAsia"/>
        </w:rPr>
        <w:t>分）</w:t>
      </w:r>
    </w:p>
    <w:p w:rsidR="00DC2F32" w:rsidRDefault="00DC2F32" w:rsidP="00967F30">
      <w:pPr>
        <w:autoSpaceDE w:val="0"/>
        <w:autoSpaceDN w:val="0"/>
        <w:adjustRightInd w:val="0"/>
        <w:spacing w:before="120" w:after="120" w:line="360" w:lineRule="auto"/>
        <w:rPr>
          <w:rFonts w:eastAsia="黑体" w:cs="黑体"/>
          <w:b/>
          <w:bCs/>
          <w:sz w:val="24"/>
          <w:szCs w:val="32"/>
        </w:rPr>
      </w:pPr>
    </w:p>
    <w:p w:rsidR="00DC2F32" w:rsidRDefault="00DC2F32" w:rsidP="00580205">
      <w:pPr>
        <w:pStyle w:val="11"/>
        <w:numPr>
          <w:ilvl w:val="0"/>
          <w:numId w:val="138"/>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7"/>
        <w:gridCol w:w="1004"/>
        <w:gridCol w:w="1005"/>
      </w:tblGrid>
      <w:tr w:rsidR="00DC2F32" w:rsidTr="00406B62">
        <w:tc>
          <w:tcPr>
            <w:tcW w:w="6547" w:type="dxa"/>
            <w:vAlign w:val="center"/>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004" w:type="dxa"/>
            <w:vAlign w:val="center"/>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评价</w:t>
            </w:r>
          </w:p>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分值</w:t>
            </w:r>
          </w:p>
        </w:tc>
        <w:tc>
          <w:tcPr>
            <w:tcW w:w="1005" w:type="dxa"/>
            <w:vAlign w:val="center"/>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自评</w:t>
            </w:r>
          </w:p>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分值</w:t>
            </w:r>
          </w:p>
        </w:tc>
      </w:tr>
      <w:tr w:rsidR="00DC2F32" w:rsidTr="00406B62">
        <w:tc>
          <w:tcPr>
            <w:tcW w:w="6547" w:type="dxa"/>
            <w:vAlign w:val="center"/>
          </w:tcPr>
          <w:p w:rsidR="00DC2F32" w:rsidRDefault="00DC2F32" w:rsidP="00967F30">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rPr>
              <w:t>重要功能区域供暖、通风与空调工况下的气流组织满足热环境参数设计要求</w:t>
            </w:r>
          </w:p>
        </w:tc>
        <w:tc>
          <w:tcPr>
            <w:tcW w:w="1004"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4</w:t>
            </w:r>
          </w:p>
        </w:tc>
        <w:tc>
          <w:tcPr>
            <w:tcW w:w="1005" w:type="dxa"/>
            <w:vAlign w:val="center"/>
          </w:tcPr>
          <w:p w:rsidR="00DC2F32" w:rsidRDefault="00DC2F32" w:rsidP="00967F30">
            <w:pPr>
              <w:spacing w:line="288" w:lineRule="auto"/>
              <w:rPr>
                <w:rFonts w:ascii="宋体" w:hAnsi="宋体" w:cs="宋体"/>
                <w:kern w:val="0"/>
                <w:szCs w:val="21"/>
              </w:rPr>
            </w:pPr>
          </w:p>
        </w:tc>
      </w:tr>
      <w:tr w:rsidR="00DC2F32" w:rsidTr="00406B62">
        <w:tc>
          <w:tcPr>
            <w:tcW w:w="6547" w:type="dxa"/>
            <w:vAlign w:val="center"/>
          </w:tcPr>
          <w:p w:rsidR="00DC2F32" w:rsidRDefault="00DC2F32" w:rsidP="00967F30">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rPr>
              <w:t>避免卫生间、餐厅、地下车库等区域的空气和污染物串通到其他空间或室外活动场所</w:t>
            </w:r>
          </w:p>
        </w:tc>
        <w:tc>
          <w:tcPr>
            <w:tcW w:w="1004"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3</w:t>
            </w:r>
          </w:p>
        </w:tc>
        <w:tc>
          <w:tcPr>
            <w:tcW w:w="1005" w:type="dxa"/>
            <w:vAlign w:val="center"/>
          </w:tcPr>
          <w:p w:rsidR="00DC2F32" w:rsidRDefault="00DC2F32" w:rsidP="00967F30">
            <w:pPr>
              <w:spacing w:line="288" w:lineRule="auto"/>
              <w:rPr>
                <w:rFonts w:ascii="宋体" w:hAnsi="宋体" w:cs="宋体"/>
                <w:kern w:val="0"/>
                <w:szCs w:val="21"/>
              </w:rPr>
            </w:pPr>
          </w:p>
        </w:tc>
      </w:tr>
      <w:tr w:rsidR="00DC2F32" w:rsidTr="00406B62">
        <w:tc>
          <w:tcPr>
            <w:tcW w:w="6547"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总计</w:t>
            </w:r>
          </w:p>
        </w:tc>
        <w:tc>
          <w:tcPr>
            <w:tcW w:w="1004"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7</w:t>
            </w:r>
          </w:p>
        </w:tc>
        <w:tc>
          <w:tcPr>
            <w:tcW w:w="1005" w:type="dxa"/>
            <w:vAlign w:val="center"/>
          </w:tcPr>
          <w:p w:rsidR="00DC2F32" w:rsidRDefault="00790055" w:rsidP="00F50E11">
            <w:pPr>
              <w:spacing w:line="288" w:lineRule="auto"/>
              <w:ind w:firstLineChars="150" w:firstLine="315"/>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DC2F32" w:rsidRDefault="00DC2F32" w:rsidP="00967F30">
      <w:pPr>
        <w:adjustRightInd w:val="0"/>
        <w:snapToGrid w:val="0"/>
        <w:spacing w:line="288" w:lineRule="auto"/>
        <w:ind w:leftChars="-204" w:left="-57" w:hangingChars="176" w:hanging="371"/>
        <w:rPr>
          <w:rFonts w:ascii="宋体" w:hAnsi="宋体" w:cs="宋体"/>
          <w:b/>
          <w:kern w:val="0"/>
          <w:szCs w:val="21"/>
        </w:rPr>
      </w:pPr>
    </w:p>
    <w:p w:rsidR="00DC2F32" w:rsidRPr="00212700" w:rsidRDefault="00DC2F32" w:rsidP="00580205">
      <w:pPr>
        <w:pStyle w:val="11"/>
        <w:numPr>
          <w:ilvl w:val="0"/>
          <w:numId w:val="138"/>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DC2F32" w:rsidRDefault="00DC2F32" w:rsidP="00967F30">
      <w:pPr>
        <w:spacing w:line="288" w:lineRule="auto"/>
        <w:rPr>
          <w:rFonts w:ascii="宋体" w:hAnsi="宋体" w:cs="宋体"/>
          <w:kern w:val="0"/>
          <w:szCs w:val="21"/>
        </w:rPr>
      </w:pPr>
      <w:r>
        <w:rPr>
          <w:rFonts w:ascii="宋体" w:hAnsi="宋体" w:cs="宋体" w:hint="eastAsia"/>
          <w:kern w:val="0"/>
          <w:szCs w:val="21"/>
        </w:rPr>
        <w:t>简要说明建筑重要功能区域气流组织形式</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DC2F32">
        <w:tc>
          <w:tcPr>
            <w:tcW w:w="8506" w:type="dxa"/>
          </w:tcPr>
          <w:p w:rsidR="00DC2F32" w:rsidRDefault="00DC2F32" w:rsidP="00967F30">
            <w:pPr>
              <w:spacing w:line="288" w:lineRule="auto"/>
              <w:rPr>
                <w:rFonts w:ascii="宋体" w:hAnsi="宋体" w:cs="宋体"/>
                <w:kern w:val="0"/>
                <w:szCs w:val="21"/>
              </w:rPr>
            </w:pPr>
          </w:p>
          <w:p w:rsidR="00DC2F32" w:rsidRDefault="00DC2F32" w:rsidP="00967F30">
            <w:pPr>
              <w:spacing w:line="288" w:lineRule="auto"/>
              <w:rPr>
                <w:rFonts w:ascii="宋体" w:hAnsi="宋体" w:cs="宋体"/>
                <w:kern w:val="0"/>
                <w:szCs w:val="21"/>
              </w:rPr>
            </w:pPr>
          </w:p>
          <w:p w:rsidR="00DC2F32" w:rsidRDefault="00DC2F32" w:rsidP="00967F30">
            <w:pPr>
              <w:spacing w:line="288" w:lineRule="auto"/>
              <w:rPr>
                <w:rFonts w:ascii="宋体" w:hAnsi="宋体" w:cs="宋体"/>
                <w:kern w:val="0"/>
                <w:szCs w:val="21"/>
              </w:rPr>
            </w:pPr>
          </w:p>
          <w:p w:rsidR="00DC2F32" w:rsidRDefault="00DC2F32" w:rsidP="00967F30">
            <w:pPr>
              <w:spacing w:line="288" w:lineRule="auto"/>
              <w:rPr>
                <w:rFonts w:ascii="宋体" w:hAnsi="宋体" w:cs="宋体"/>
                <w:kern w:val="0"/>
                <w:szCs w:val="21"/>
              </w:rPr>
            </w:pPr>
          </w:p>
          <w:p w:rsidR="00DC2F32" w:rsidRDefault="00DC2F32" w:rsidP="00967F30">
            <w:pPr>
              <w:spacing w:line="288" w:lineRule="auto"/>
              <w:rPr>
                <w:rFonts w:ascii="宋体" w:hAnsi="宋体" w:cs="宋体"/>
                <w:kern w:val="0"/>
                <w:szCs w:val="21"/>
              </w:rPr>
            </w:pPr>
          </w:p>
          <w:p w:rsidR="00DC2F32" w:rsidRDefault="00DC2F32" w:rsidP="00967F30">
            <w:pPr>
              <w:spacing w:line="288" w:lineRule="auto"/>
              <w:rPr>
                <w:rFonts w:ascii="宋体" w:hAnsi="宋体" w:cs="宋体"/>
                <w:kern w:val="0"/>
                <w:szCs w:val="21"/>
              </w:rPr>
            </w:pPr>
          </w:p>
        </w:tc>
      </w:tr>
    </w:tbl>
    <w:p w:rsidR="00DC2F32" w:rsidRDefault="00DC2F32" w:rsidP="00967F30">
      <w:pPr>
        <w:spacing w:line="288" w:lineRule="auto"/>
        <w:rPr>
          <w:rFonts w:ascii="宋体" w:hAnsi="宋体" w:cs="宋体"/>
          <w:kern w:val="0"/>
          <w:szCs w:val="21"/>
        </w:rPr>
      </w:pPr>
    </w:p>
    <w:p w:rsidR="00DC2F32" w:rsidRDefault="00DC2F32" w:rsidP="00967F30">
      <w:pPr>
        <w:spacing w:line="288" w:lineRule="auto"/>
        <w:rPr>
          <w:rFonts w:ascii="宋体" w:hAnsi="宋体" w:cs="宋体"/>
          <w:kern w:val="0"/>
          <w:szCs w:val="21"/>
        </w:rPr>
      </w:pPr>
      <w:r>
        <w:rPr>
          <w:rFonts w:ascii="宋体" w:hAnsi="宋体" w:cs="宋体" w:hint="eastAsia"/>
          <w:kern w:val="0"/>
          <w:szCs w:val="21"/>
        </w:rPr>
        <w:t>简要说明建筑中防止污浊空气或者污染物串通到其他空间或者室外的措施</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DC2F32">
        <w:tc>
          <w:tcPr>
            <w:tcW w:w="8506" w:type="dxa"/>
          </w:tcPr>
          <w:p w:rsidR="00DC2F32" w:rsidRDefault="00DC2F32" w:rsidP="00967F30">
            <w:pPr>
              <w:spacing w:line="288" w:lineRule="auto"/>
              <w:rPr>
                <w:rFonts w:ascii="宋体" w:hAnsi="宋体" w:cs="宋体"/>
                <w:kern w:val="0"/>
                <w:szCs w:val="21"/>
              </w:rPr>
            </w:pPr>
          </w:p>
          <w:p w:rsidR="00DC2F32" w:rsidRDefault="00DC2F32" w:rsidP="00967F30">
            <w:pPr>
              <w:spacing w:line="288" w:lineRule="auto"/>
              <w:rPr>
                <w:rFonts w:ascii="宋体" w:hAnsi="宋体" w:cs="宋体"/>
                <w:kern w:val="0"/>
                <w:szCs w:val="21"/>
              </w:rPr>
            </w:pPr>
          </w:p>
          <w:p w:rsidR="00DC2F32" w:rsidRDefault="00DC2F32" w:rsidP="00967F30">
            <w:pPr>
              <w:spacing w:line="288" w:lineRule="auto"/>
              <w:rPr>
                <w:rFonts w:ascii="宋体" w:hAnsi="宋体" w:cs="宋体"/>
                <w:kern w:val="0"/>
                <w:szCs w:val="21"/>
              </w:rPr>
            </w:pPr>
          </w:p>
          <w:p w:rsidR="00DC2F32" w:rsidRDefault="00DC2F32" w:rsidP="00967F30">
            <w:pPr>
              <w:spacing w:line="288" w:lineRule="auto"/>
              <w:rPr>
                <w:rFonts w:ascii="宋体" w:hAnsi="宋体" w:cs="宋体"/>
                <w:kern w:val="0"/>
                <w:szCs w:val="21"/>
              </w:rPr>
            </w:pPr>
          </w:p>
          <w:p w:rsidR="00DC2F32" w:rsidRDefault="00DC2F32" w:rsidP="00967F30">
            <w:pPr>
              <w:spacing w:line="288" w:lineRule="auto"/>
              <w:rPr>
                <w:rFonts w:ascii="宋体" w:hAnsi="宋体" w:cs="宋体"/>
                <w:kern w:val="0"/>
                <w:szCs w:val="21"/>
              </w:rPr>
            </w:pPr>
          </w:p>
          <w:p w:rsidR="00DC2F32" w:rsidRDefault="00DC2F32" w:rsidP="00967F30">
            <w:pPr>
              <w:spacing w:line="288" w:lineRule="auto"/>
              <w:rPr>
                <w:rFonts w:ascii="宋体" w:hAnsi="宋体" w:cs="宋体"/>
                <w:kern w:val="0"/>
                <w:szCs w:val="21"/>
              </w:rPr>
            </w:pPr>
          </w:p>
        </w:tc>
      </w:tr>
    </w:tbl>
    <w:p w:rsidR="00DC2F32" w:rsidRDefault="00DC2F32" w:rsidP="00967F30">
      <w:pPr>
        <w:adjustRightInd w:val="0"/>
        <w:snapToGrid w:val="0"/>
        <w:spacing w:line="288" w:lineRule="auto"/>
        <w:jc w:val="left"/>
        <w:rPr>
          <w:rFonts w:ascii="宋体" w:hAnsi="宋体" w:cs="宋体"/>
          <w:b/>
          <w:kern w:val="0"/>
          <w:szCs w:val="21"/>
        </w:rPr>
      </w:pPr>
    </w:p>
    <w:p w:rsidR="00DC2F32" w:rsidRDefault="00DC2F32" w:rsidP="00580205">
      <w:pPr>
        <w:pStyle w:val="11"/>
        <w:numPr>
          <w:ilvl w:val="0"/>
          <w:numId w:val="138"/>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DC2F32" w:rsidRDefault="00DC2F32" w:rsidP="00967F30">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提交清单及要求：</w:t>
      </w:r>
    </w:p>
    <w:p w:rsidR="00DC2F32" w:rsidRDefault="00DC2F32" w:rsidP="00580205">
      <w:pPr>
        <w:pStyle w:val="11"/>
        <w:numPr>
          <w:ilvl w:val="0"/>
          <w:numId w:val="139"/>
        </w:numPr>
        <w:spacing w:line="288" w:lineRule="auto"/>
        <w:ind w:firstLineChars="0"/>
        <w:rPr>
          <w:rFonts w:ascii="宋体" w:hAnsi="宋体" w:cs="宋体"/>
          <w:kern w:val="0"/>
          <w:szCs w:val="21"/>
        </w:rPr>
      </w:pPr>
      <w:r>
        <w:rPr>
          <w:rFonts w:ascii="宋体" w:hAnsi="宋体" w:cs="宋体" w:hint="eastAsia"/>
          <w:kern w:val="0"/>
          <w:szCs w:val="21"/>
        </w:rPr>
        <w:t>建筑施工图：包括总平面图、平面图和立面图；</w:t>
      </w:r>
    </w:p>
    <w:p w:rsidR="00DC2F32" w:rsidRPr="00E56897" w:rsidRDefault="00DC2F32" w:rsidP="00E56897">
      <w:pPr>
        <w:pStyle w:val="11"/>
        <w:numPr>
          <w:ilvl w:val="0"/>
          <w:numId w:val="139"/>
        </w:numPr>
        <w:spacing w:line="288" w:lineRule="auto"/>
        <w:ind w:firstLineChars="0"/>
        <w:rPr>
          <w:rFonts w:ascii="宋体" w:hAnsi="宋体" w:cs="宋体"/>
          <w:kern w:val="0"/>
          <w:szCs w:val="21"/>
        </w:rPr>
      </w:pPr>
      <w:r>
        <w:rPr>
          <w:rFonts w:ascii="宋体" w:hAnsi="宋体" w:cs="宋体" w:hint="eastAsia"/>
          <w:kern w:val="0"/>
          <w:szCs w:val="21"/>
        </w:rPr>
        <w:t>暖通</w:t>
      </w:r>
      <w:r w:rsidR="00C5367D">
        <w:rPr>
          <w:rFonts w:ascii="宋体" w:hAnsi="宋体" w:cs="宋体" w:hint="eastAsia"/>
          <w:kern w:val="0"/>
          <w:szCs w:val="21"/>
        </w:rPr>
        <w:t>专业施工图及设计</w:t>
      </w:r>
      <w:r>
        <w:rPr>
          <w:rFonts w:ascii="宋体" w:hAnsi="宋体" w:cs="宋体" w:hint="eastAsia"/>
          <w:kern w:val="0"/>
          <w:szCs w:val="21"/>
        </w:rPr>
        <w:t>说明：应说明重要功能区域环境参数设计情况以及气流组织形式</w:t>
      </w:r>
      <w:r w:rsidR="00C5367D">
        <w:rPr>
          <w:rFonts w:ascii="宋体" w:hAnsi="宋体" w:cs="宋体" w:hint="eastAsia"/>
          <w:kern w:val="0"/>
          <w:szCs w:val="21"/>
        </w:rPr>
        <w:t>。</w:t>
      </w:r>
    </w:p>
    <w:p w:rsidR="00DC2F32" w:rsidRDefault="00DC2F32" w:rsidP="00967F30">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实际提交资料：</w:t>
      </w:r>
    </w:p>
    <w:tbl>
      <w:tblPr>
        <w:tblW w:w="84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0"/>
      </w:tblGrid>
      <w:tr w:rsidR="00DC2F32" w:rsidTr="001D2B77">
        <w:trPr>
          <w:trHeight w:val="1227"/>
        </w:trPr>
        <w:tc>
          <w:tcPr>
            <w:tcW w:w="8430" w:type="dxa"/>
          </w:tcPr>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tc>
      </w:tr>
    </w:tbl>
    <w:p w:rsidR="00DC2F32" w:rsidRDefault="00DC2F32" w:rsidP="00967F30">
      <w:pPr>
        <w:adjustRightInd w:val="0"/>
        <w:snapToGrid w:val="0"/>
        <w:spacing w:line="460" w:lineRule="exact"/>
        <w:ind w:leftChars="-202" w:hangingChars="176" w:hanging="424"/>
        <w:rPr>
          <w:rFonts w:ascii="宋体" w:hAnsi="宋体" w:cs="宋体"/>
          <w:b/>
          <w:kern w:val="0"/>
          <w:sz w:val="24"/>
        </w:rPr>
      </w:pPr>
    </w:p>
    <w:p w:rsidR="00DC2F32" w:rsidRDefault="00DC2F32" w:rsidP="009149ED">
      <w:pPr>
        <w:widowControl/>
        <w:jc w:val="left"/>
      </w:pPr>
      <w:r w:rsidRPr="009149ED">
        <w:rPr>
          <w:rFonts w:ascii="黑体" w:eastAsia="黑体" w:hAnsi="黑体"/>
          <w:b/>
          <w:bCs/>
          <w:sz w:val="24"/>
          <w:szCs w:val="32"/>
        </w:rPr>
        <w:t xml:space="preserve">8.2.12 </w:t>
      </w:r>
      <w:r w:rsidRPr="009149ED">
        <w:rPr>
          <w:rFonts w:ascii="黑体" w:eastAsia="黑体" w:hAnsi="黑体" w:hint="eastAsia"/>
          <w:b/>
          <w:bCs/>
          <w:sz w:val="24"/>
          <w:szCs w:val="32"/>
        </w:rPr>
        <w:t>主要功能房间中人员密度较高且随时间变化大的区域设置室内空气质量监控系统。（总分8分）</w:t>
      </w:r>
    </w:p>
    <w:p w:rsidR="00DC2F32" w:rsidRPr="002A70DA" w:rsidRDefault="002A70DA" w:rsidP="00967F30">
      <w:pPr>
        <w:autoSpaceDE w:val="0"/>
        <w:autoSpaceDN w:val="0"/>
        <w:adjustRightInd w:val="0"/>
        <w:jc w:val="left"/>
        <w:rPr>
          <w:rFonts w:eastAsia="黑体" w:cs="黑体"/>
          <w:bCs/>
          <w:color w:val="FF0000"/>
          <w:sz w:val="24"/>
          <w:szCs w:val="32"/>
        </w:rPr>
      </w:pPr>
      <w:r w:rsidRPr="002A70DA">
        <w:rPr>
          <w:rFonts w:eastAsia="黑体" w:cs="黑体" w:hint="eastAsia"/>
          <w:bCs/>
          <w:color w:val="FF0000"/>
          <w:sz w:val="24"/>
          <w:szCs w:val="32"/>
        </w:rPr>
        <w:t>（本条适用于集中通风空调各类公共建筑的设计、运行评价；住宅建筑不参评）</w:t>
      </w:r>
    </w:p>
    <w:p w:rsidR="00DC2F32" w:rsidRDefault="00DC2F32" w:rsidP="00580205">
      <w:pPr>
        <w:pStyle w:val="11"/>
        <w:numPr>
          <w:ilvl w:val="0"/>
          <w:numId w:val="14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自评得分</w:t>
      </w:r>
    </w:p>
    <w:tbl>
      <w:tblPr>
        <w:tblW w:w="8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6"/>
        <w:gridCol w:w="1240"/>
        <w:gridCol w:w="1139"/>
      </w:tblGrid>
      <w:tr w:rsidR="00DC2F32" w:rsidTr="00406B62">
        <w:tc>
          <w:tcPr>
            <w:tcW w:w="6276" w:type="dxa"/>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240" w:type="dxa"/>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评价分值</w:t>
            </w:r>
          </w:p>
        </w:tc>
        <w:tc>
          <w:tcPr>
            <w:tcW w:w="1139" w:type="dxa"/>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自评分值</w:t>
            </w:r>
          </w:p>
        </w:tc>
      </w:tr>
      <w:tr w:rsidR="00DC2F32" w:rsidTr="00406B62">
        <w:tc>
          <w:tcPr>
            <w:tcW w:w="6276" w:type="dxa"/>
          </w:tcPr>
          <w:p w:rsidR="00DC2F32" w:rsidRDefault="00DC2F32" w:rsidP="00967F30">
            <w:pPr>
              <w:spacing w:line="288" w:lineRule="auto"/>
              <w:jc w:val="left"/>
              <w:rPr>
                <w:rFonts w:ascii="宋体" w:hAnsi="宋体" w:cs="宋体"/>
                <w:kern w:val="0"/>
                <w:szCs w:val="21"/>
              </w:rPr>
            </w:pPr>
            <w:r>
              <w:rPr>
                <w:rFonts w:ascii="宋体" w:hAnsi="宋体" w:cs="宋体" w:hint="eastAsia"/>
                <w:kern w:val="0"/>
                <w:szCs w:val="21"/>
              </w:rPr>
              <w:t>对室内的二氧化碳浓度进行数据采集、分析，并与通风系统联动</w:t>
            </w:r>
          </w:p>
        </w:tc>
        <w:tc>
          <w:tcPr>
            <w:tcW w:w="1240" w:type="dxa"/>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5</w:t>
            </w:r>
          </w:p>
        </w:tc>
        <w:tc>
          <w:tcPr>
            <w:tcW w:w="1139" w:type="dxa"/>
          </w:tcPr>
          <w:p w:rsidR="00DC2F32" w:rsidRDefault="00DC2F32" w:rsidP="00967F30">
            <w:pPr>
              <w:spacing w:line="288" w:lineRule="auto"/>
              <w:jc w:val="center"/>
              <w:rPr>
                <w:rFonts w:ascii="宋体" w:hAnsi="宋体" w:cs="宋体"/>
                <w:kern w:val="0"/>
                <w:szCs w:val="21"/>
              </w:rPr>
            </w:pPr>
          </w:p>
        </w:tc>
      </w:tr>
      <w:tr w:rsidR="00DC2F32" w:rsidTr="00406B62">
        <w:tc>
          <w:tcPr>
            <w:tcW w:w="6276" w:type="dxa"/>
          </w:tcPr>
          <w:p w:rsidR="00DC2F32" w:rsidRDefault="00DC2F32" w:rsidP="00967F30">
            <w:pPr>
              <w:spacing w:line="288" w:lineRule="auto"/>
              <w:jc w:val="left"/>
              <w:rPr>
                <w:rFonts w:ascii="宋体" w:hAnsi="宋体" w:cs="宋体"/>
                <w:kern w:val="0"/>
                <w:szCs w:val="21"/>
              </w:rPr>
            </w:pPr>
            <w:r>
              <w:rPr>
                <w:rFonts w:ascii="宋体" w:hAnsi="宋体" w:cs="宋体" w:hint="eastAsia"/>
                <w:kern w:val="0"/>
                <w:szCs w:val="21"/>
              </w:rPr>
              <w:t>实现室内污染物浓度超标实时报警，并与通风系统联动</w:t>
            </w:r>
          </w:p>
        </w:tc>
        <w:tc>
          <w:tcPr>
            <w:tcW w:w="1240" w:type="dxa"/>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3</w:t>
            </w:r>
          </w:p>
        </w:tc>
        <w:tc>
          <w:tcPr>
            <w:tcW w:w="1139" w:type="dxa"/>
          </w:tcPr>
          <w:p w:rsidR="00DC2F32" w:rsidRDefault="00DC2F32" w:rsidP="00967F30">
            <w:pPr>
              <w:spacing w:line="288" w:lineRule="auto"/>
              <w:jc w:val="center"/>
              <w:rPr>
                <w:rFonts w:ascii="宋体" w:hAnsi="宋体" w:cs="宋体"/>
                <w:kern w:val="0"/>
                <w:szCs w:val="21"/>
              </w:rPr>
            </w:pPr>
          </w:p>
        </w:tc>
      </w:tr>
      <w:tr w:rsidR="00DC2F32" w:rsidTr="00406B62">
        <w:tc>
          <w:tcPr>
            <w:tcW w:w="6276" w:type="dxa"/>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总计</w:t>
            </w:r>
          </w:p>
        </w:tc>
        <w:tc>
          <w:tcPr>
            <w:tcW w:w="1240" w:type="dxa"/>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8</w:t>
            </w:r>
          </w:p>
        </w:tc>
        <w:tc>
          <w:tcPr>
            <w:tcW w:w="1139" w:type="dxa"/>
          </w:tcPr>
          <w:p w:rsidR="00DC2F32" w:rsidRDefault="00790055" w:rsidP="00967F30">
            <w:pPr>
              <w:spacing w:line="288" w:lineRule="auto"/>
              <w:jc w:val="center"/>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DC2F32" w:rsidRDefault="00DC2F32" w:rsidP="00967F30">
      <w:pPr>
        <w:adjustRightInd w:val="0"/>
        <w:snapToGrid w:val="0"/>
        <w:spacing w:line="288" w:lineRule="auto"/>
        <w:ind w:leftChars="-204" w:left="-57" w:hangingChars="176" w:hanging="371"/>
        <w:rPr>
          <w:rFonts w:ascii="宋体" w:hAnsi="宋体" w:cs="宋体"/>
          <w:b/>
          <w:kern w:val="0"/>
          <w:szCs w:val="21"/>
        </w:rPr>
      </w:pPr>
    </w:p>
    <w:p w:rsidR="00DC2F32" w:rsidRDefault="00DC2F32" w:rsidP="00580205">
      <w:pPr>
        <w:pStyle w:val="11"/>
        <w:numPr>
          <w:ilvl w:val="0"/>
          <w:numId w:val="14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DC2F32" w:rsidRDefault="00DC2F32" w:rsidP="00967F30">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简要说明室内空气质量监控系统监控参数,系统功能以及控制策略</w:t>
      </w:r>
      <w:r w:rsidR="00C5373F">
        <w:rPr>
          <w:szCs w:val="21"/>
        </w:rPr>
        <w:t>（</w:t>
      </w:r>
      <w:r w:rsidR="00C5373F">
        <w:rPr>
          <w:szCs w:val="21"/>
        </w:rPr>
        <w:t>200</w:t>
      </w:r>
      <w:r w:rsidR="00C5373F">
        <w:rPr>
          <w:szCs w:val="21"/>
        </w:rPr>
        <w:t>字以内）</w:t>
      </w:r>
      <w:r>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DC2F32">
        <w:tc>
          <w:tcPr>
            <w:tcW w:w="8506" w:type="dxa"/>
          </w:tcPr>
          <w:p w:rsidR="00DC2F32" w:rsidRDefault="00DC2F32" w:rsidP="00967F30">
            <w:pPr>
              <w:adjustRightInd w:val="0"/>
              <w:snapToGrid w:val="0"/>
              <w:spacing w:line="288" w:lineRule="auto"/>
              <w:rPr>
                <w:rFonts w:ascii="宋体" w:hAnsi="宋体" w:cs="宋体"/>
                <w:b/>
                <w:kern w:val="0"/>
                <w:szCs w:val="21"/>
              </w:rPr>
            </w:pPr>
          </w:p>
          <w:p w:rsidR="00DC2F32" w:rsidRDefault="00DC2F32" w:rsidP="00967F30">
            <w:pPr>
              <w:adjustRightInd w:val="0"/>
              <w:snapToGrid w:val="0"/>
              <w:spacing w:line="288" w:lineRule="auto"/>
              <w:rPr>
                <w:rFonts w:ascii="宋体" w:hAnsi="宋体" w:cs="宋体"/>
                <w:b/>
                <w:kern w:val="0"/>
                <w:szCs w:val="21"/>
              </w:rPr>
            </w:pPr>
          </w:p>
          <w:p w:rsidR="00DC2F32" w:rsidRDefault="00DC2F32" w:rsidP="00967F30">
            <w:pPr>
              <w:adjustRightInd w:val="0"/>
              <w:snapToGrid w:val="0"/>
              <w:spacing w:line="288" w:lineRule="auto"/>
              <w:rPr>
                <w:rFonts w:ascii="宋体" w:hAnsi="宋体" w:cs="宋体"/>
                <w:b/>
                <w:kern w:val="0"/>
                <w:szCs w:val="21"/>
              </w:rPr>
            </w:pPr>
          </w:p>
          <w:p w:rsidR="00DC2F32" w:rsidRDefault="00DC2F32" w:rsidP="00967F30">
            <w:pPr>
              <w:adjustRightInd w:val="0"/>
              <w:snapToGrid w:val="0"/>
              <w:spacing w:line="288" w:lineRule="auto"/>
              <w:rPr>
                <w:rFonts w:ascii="宋体" w:hAnsi="宋体" w:cs="宋体"/>
                <w:b/>
                <w:kern w:val="0"/>
                <w:szCs w:val="21"/>
              </w:rPr>
            </w:pPr>
          </w:p>
          <w:p w:rsidR="00DC2F32" w:rsidRDefault="00DC2F32" w:rsidP="00967F30">
            <w:pPr>
              <w:adjustRightInd w:val="0"/>
              <w:snapToGrid w:val="0"/>
              <w:spacing w:line="288" w:lineRule="auto"/>
              <w:rPr>
                <w:rFonts w:ascii="宋体" w:hAnsi="宋体" w:cs="宋体"/>
                <w:b/>
                <w:kern w:val="0"/>
                <w:szCs w:val="21"/>
              </w:rPr>
            </w:pPr>
          </w:p>
          <w:p w:rsidR="00DC2F32" w:rsidRDefault="00DC2F32" w:rsidP="00967F30">
            <w:pPr>
              <w:adjustRightInd w:val="0"/>
              <w:snapToGrid w:val="0"/>
              <w:spacing w:line="288" w:lineRule="auto"/>
              <w:rPr>
                <w:rFonts w:ascii="宋体" w:hAnsi="宋体" w:cs="宋体"/>
                <w:b/>
                <w:kern w:val="0"/>
                <w:szCs w:val="21"/>
              </w:rPr>
            </w:pPr>
          </w:p>
        </w:tc>
      </w:tr>
    </w:tbl>
    <w:p w:rsidR="00DC2F32" w:rsidRDefault="00DC2F32" w:rsidP="00967F30">
      <w:pPr>
        <w:adjustRightInd w:val="0"/>
        <w:snapToGrid w:val="0"/>
        <w:spacing w:line="288" w:lineRule="auto"/>
        <w:ind w:leftChars="-204" w:left="-57" w:hangingChars="176" w:hanging="371"/>
        <w:rPr>
          <w:rFonts w:ascii="宋体" w:hAnsi="宋体" w:cs="宋体"/>
          <w:b/>
          <w:kern w:val="0"/>
          <w:szCs w:val="21"/>
        </w:rPr>
      </w:pPr>
    </w:p>
    <w:p w:rsidR="00DC2F32" w:rsidRDefault="00DC2F32" w:rsidP="00580205">
      <w:pPr>
        <w:pStyle w:val="11"/>
        <w:numPr>
          <w:ilvl w:val="0"/>
          <w:numId w:val="14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DC2F32" w:rsidRDefault="00DC2F32" w:rsidP="00967F30">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提交清单和要求：</w:t>
      </w:r>
    </w:p>
    <w:p w:rsidR="00DC2F32" w:rsidRDefault="00DC2F32" w:rsidP="00580205">
      <w:pPr>
        <w:pStyle w:val="11"/>
        <w:numPr>
          <w:ilvl w:val="0"/>
          <w:numId w:val="141"/>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暖通设计说明：应包含空气质量监控的说明；</w:t>
      </w:r>
    </w:p>
    <w:p w:rsidR="00DC2F32" w:rsidRDefault="00DC2F32" w:rsidP="00580205">
      <w:pPr>
        <w:pStyle w:val="11"/>
        <w:numPr>
          <w:ilvl w:val="0"/>
          <w:numId w:val="141"/>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暖通平面图：应标注空气质量监测传感器位置；</w:t>
      </w:r>
    </w:p>
    <w:p w:rsidR="00DC2F32" w:rsidRDefault="00DC2F32" w:rsidP="00580205">
      <w:pPr>
        <w:pStyle w:val="11"/>
        <w:numPr>
          <w:ilvl w:val="0"/>
          <w:numId w:val="141"/>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BA监控原理图：应包含室内空气质量监控系统以及联动系统原理图；</w:t>
      </w:r>
    </w:p>
    <w:p w:rsidR="00DC2F32" w:rsidRPr="00C12C4B" w:rsidRDefault="00DC2F32" w:rsidP="00967F30">
      <w:pPr>
        <w:adjustRightInd w:val="0"/>
        <w:snapToGrid w:val="0"/>
        <w:spacing w:line="288" w:lineRule="auto"/>
        <w:ind w:leftChars="-54" w:left="-113"/>
        <w:rPr>
          <w:rFonts w:ascii="宋体" w:hAnsi="宋体" w:cs="宋体"/>
          <w:kern w:val="0"/>
          <w:szCs w:val="21"/>
        </w:rPr>
      </w:pPr>
      <w:r w:rsidRPr="00C12C4B">
        <w:rPr>
          <w:rFonts w:ascii="宋体" w:hAnsi="宋体" w:cs="宋体" w:hint="eastAsia"/>
          <w:kern w:val="0"/>
          <w:szCs w:val="21"/>
        </w:rPr>
        <w:t>4、BA监控点数表，应包含空气质量监测传感器的点数</w:t>
      </w:r>
      <w:r w:rsidR="00C12C4B">
        <w:rPr>
          <w:rFonts w:ascii="宋体" w:hAnsi="宋体" w:cs="宋体" w:hint="eastAsia"/>
          <w:kern w:val="0"/>
          <w:szCs w:val="21"/>
        </w:rPr>
        <w:t>。</w:t>
      </w:r>
    </w:p>
    <w:p w:rsidR="00DC2F32" w:rsidRDefault="00DC2F32" w:rsidP="00967F30">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DC2F32">
        <w:tc>
          <w:tcPr>
            <w:tcW w:w="8506" w:type="dxa"/>
          </w:tcPr>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p w:rsidR="00DC2F32" w:rsidRDefault="00DC2F32" w:rsidP="00967F30">
            <w:pPr>
              <w:adjustRightInd w:val="0"/>
              <w:snapToGrid w:val="0"/>
              <w:spacing w:line="460" w:lineRule="exact"/>
              <w:rPr>
                <w:rFonts w:ascii="宋体" w:hAnsi="宋体" w:cs="宋体"/>
                <w:b/>
                <w:kern w:val="0"/>
                <w:sz w:val="24"/>
              </w:rPr>
            </w:pPr>
          </w:p>
        </w:tc>
      </w:tr>
    </w:tbl>
    <w:p w:rsidR="00DC2F32" w:rsidRDefault="00DC2F32" w:rsidP="00967F30">
      <w:pPr>
        <w:autoSpaceDE w:val="0"/>
        <w:autoSpaceDN w:val="0"/>
        <w:adjustRightInd w:val="0"/>
        <w:ind w:leftChars="-337" w:hangingChars="294" w:hanging="708"/>
        <w:jc w:val="left"/>
        <w:rPr>
          <w:rFonts w:ascii="宋体" w:hAnsi="宋体"/>
          <w:b/>
          <w:bCs/>
          <w:kern w:val="0"/>
          <w:sz w:val="24"/>
        </w:rPr>
      </w:pPr>
    </w:p>
    <w:p w:rsidR="00DC2F32" w:rsidRDefault="00DC2F32" w:rsidP="00967F30">
      <w:pPr>
        <w:widowControl/>
        <w:jc w:val="left"/>
        <w:rPr>
          <w:rFonts w:ascii="宋体" w:hAnsi="宋体"/>
          <w:b/>
          <w:bCs/>
          <w:kern w:val="0"/>
          <w:sz w:val="24"/>
        </w:rPr>
      </w:pPr>
      <w:r>
        <w:rPr>
          <w:rFonts w:ascii="宋体" w:hAnsi="宋体"/>
          <w:b/>
          <w:bCs/>
          <w:kern w:val="0"/>
          <w:sz w:val="24"/>
        </w:rPr>
        <w:br w:type="page"/>
      </w:r>
    </w:p>
    <w:p w:rsidR="00DC2F32" w:rsidRDefault="00DC2F32" w:rsidP="00EA54E3">
      <w:pPr>
        <w:pStyle w:val="2"/>
      </w:pPr>
      <w:r>
        <w:t xml:space="preserve">8.2.13 </w:t>
      </w:r>
      <w:r>
        <w:rPr>
          <w:rFonts w:hint="eastAsia"/>
        </w:rPr>
        <w:t>地下车库设置与排风设备联动的一氧化碳浓度监测装置。</w:t>
      </w:r>
      <w:r w:rsidRPr="004D6E13">
        <w:rPr>
          <w:rFonts w:hint="eastAsia"/>
        </w:rPr>
        <w:t>（总分</w:t>
      </w:r>
      <w:r>
        <w:rPr>
          <w:rFonts w:hint="eastAsia"/>
        </w:rPr>
        <w:t>5</w:t>
      </w:r>
      <w:r w:rsidRPr="004D6E13">
        <w:rPr>
          <w:rFonts w:hint="eastAsia"/>
        </w:rPr>
        <w:t>分）</w:t>
      </w:r>
    </w:p>
    <w:p w:rsidR="00DC2F32" w:rsidRPr="002A70DA" w:rsidRDefault="002A70DA" w:rsidP="00967F30">
      <w:pPr>
        <w:autoSpaceDE w:val="0"/>
        <w:autoSpaceDN w:val="0"/>
        <w:adjustRightInd w:val="0"/>
        <w:spacing w:before="120" w:after="120" w:line="360" w:lineRule="auto"/>
        <w:rPr>
          <w:rFonts w:eastAsia="黑体" w:cs="黑体"/>
          <w:bCs/>
          <w:color w:val="FF0000"/>
          <w:sz w:val="24"/>
          <w:szCs w:val="32"/>
        </w:rPr>
      </w:pPr>
      <w:r w:rsidRPr="002A70DA">
        <w:rPr>
          <w:rFonts w:eastAsia="黑体" w:cs="黑体" w:hint="eastAsia"/>
          <w:bCs/>
          <w:color w:val="FF0000"/>
          <w:sz w:val="24"/>
          <w:szCs w:val="32"/>
        </w:rPr>
        <w:t>（本条适用于设地下车库的各类民用建筑的设计、运行评价）</w:t>
      </w:r>
    </w:p>
    <w:p w:rsidR="00DC2F32" w:rsidRDefault="00DC2F32" w:rsidP="00580205">
      <w:pPr>
        <w:pStyle w:val="11"/>
        <w:numPr>
          <w:ilvl w:val="0"/>
          <w:numId w:val="14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DC2F32" w:rsidTr="00406B62">
        <w:tc>
          <w:tcPr>
            <w:tcW w:w="6097" w:type="dxa"/>
            <w:vAlign w:val="center"/>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240" w:type="dxa"/>
            <w:vAlign w:val="center"/>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评价分值</w:t>
            </w:r>
          </w:p>
        </w:tc>
        <w:tc>
          <w:tcPr>
            <w:tcW w:w="1219" w:type="dxa"/>
            <w:vAlign w:val="center"/>
          </w:tcPr>
          <w:p w:rsidR="00DC2F32" w:rsidRDefault="00DC2F32" w:rsidP="00967F30">
            <w:pPr>
              <w:spacing w:line="288" w:lineRule="auto"/>
              <w:jc w:val="center"/>
              <w:rPr>
                <w:rFonts w:ascii="宋体" w:hAnsi="宋体" w:cs="宋体"/>
                <w:b/>
                <w:kern w:val="0"/>
                <w:szCs w:val="21"/>
              </w:rPr>
            </w:pPr>
            <w:r>
              <w:rPr>
                <w:rFonts w:ascii="宋体" w:hAnsi="宋体" w:cs="宋体" w:hint="eastAsia"/>
                <w:b/>
                <w:kern w:val="0"/>
                <w:szCs w:val="21"/>
              </w:rPr>
              <w:t>自评分值</w:t>
            </w:r>
          </w:p>
        </w:tc>
      </w:tr>
      <w:tr w:rsidR="00DC2F32" w:rsidTr="00406B62">
        <w:tc>
          <w:tcPr>
            <w:tcW w:w="6097" w:type="dxa"/>
            <w:vAlign w:val="center"/>
          </w:tcPr>
          <w:p w:rsidR="00DC2F32" w:rsidRDefault="00DC2F32" w:rsidP="00967F30">
            <w:pPr>
              <w:spacing w:line="288" w:lineRule="auto"/>
              <w:rPr>
                <w:rFonts w:ascii="宋体" w:hAnsi="宋体" w:cs="宋体"/>
                <w:kern w:val="0"/>
                <w:szCs w:val="21"/>
              </w:rPr>
            </w:pPr>
            <w:r>
              <w:rPr>
                <w:rFonts w:ascii="宋体" w:hAnsi="宋体" w:cs="宋体" w:hint="eastAsia"/>
                <w:kern w:val="0"/>
                <w:szCs w:val="21"/>
              </w:rPr>
              <w:t>地下车库设置CO浓度监测装置并与排风设备联动</w:t>
            </w:r>
          </w:p>
        </w:tc>
        <w:tc>
          <w:tcPr>
            <w:tcW w:w="1240"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5</w:t>
            </w:r>
          </w:p>
        </w:tc>
        <w:tc>
          <w:tcPr>
            <w:tcW w:w="1219" w:type="dxa"/>
            <w:vAlign w:val="center"/>
          </w:tcPr>
          <w:p w:rsidR="00DC2F32" w:rsidRDefault="00DC2F32" w:rsidP="00967F30">
            <w:pPr>
              <w:spacing w:line="288" w:lineRule="auto"/>
              <w:jc w:val="center"/>
              <w:rPr>
                <w:rFonts w:ascii="宋体" w:hAnsi="宋体" w:cs="宋体"/>
                <w:kern w:val="0"/>
                <w:szCs w:val="21"/>
              </w:rPr>
            </w:pPr>
          </w:p>
        </w:tc>
      </w:tr>
      <w:tr w:rsidR="00DC2F32" w:rsidTr="00406B62">
        <w:tc>
          <w:tcPr>
            <w:tcW w:w="6097"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总计</w:t>
            </w:r>
          </w:p>
        </w:tc>
        <w:tc>
          <w:tcPr>
            <w:tcW w:w="1240" w:type="dxa"/>
            <w:vAlign w:val="center"/>
          </w:tcPr>
          <w:p w:rsidR="00DC2F32" w:rsidRDefault="00DC2F32" w:rsidP="00967F30">
            <w:pPr>
              <w:spacing w:line="288" w:lineRule="auto"/>
              <w:jc w:val="center"/>
              <w:rPr>
                <w:rFonts w:ascii="宋体" w:hAnsi="宋体" w:cs="宋体"/>
                <w:kern w:val="0"/>
                <w:szCs w:val="21"/>
              </w:rPr>
            </w:pPr>
            <w:r>
              <w:rPr>
                <w:rFonts w:ascii="宋体" w:hAnsi="宋体" w:cs="宋体" w:hint="eastAsia"/>
                <w:kern w:val="0"/>
                <w:szCs w:val="21"/>
              </w:rPr>
              <w:t>5</w:t>
            </w:r>
          </w:p>
        </w:tc>
        <w:tc>
          <w:tcPr>
            <w:tcW w:w="1219" w:type="dxa"/>
            <w:vAlign w:val="center"/>
          </w:tcPr>
          <w:p w:rsidR="00DC2F32" w:rsidRDefault="00790055" w:rsidP="00967F30">
            <w:pPr>
              <w:spacing w:line="288" w:lineRule="auto"/>
              <w:jc w:val="center"/>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DC2F32" w:rsidRDefault="00DC2F32" w:rsidP="00967F30">
      <w:pPr>
        <w:adjustRightInd w:val="0"/>
        <w:snapToGrid w:val="0"/>
        <w:spacing w:line="288" w:lineRule="auto"/>
        <w:ind w:leftChars="-204" w:left="-57" w:hangingChars="176" w:hanging="371"/>
        <w:rPr>
          <w:rFonts w:ascii="宋体" w:hAnsi="宋体" w:cs="宋体"/>
          <w:b/>
          <w:kern w:val="0"/>
          <w:szCs w:val="21"/>
        </w:rPr>
      </w:pPr>
    </w:p>
    <w:p w:rsidR="00DC2F32" w:rsidRDefault="00DC2F32" w:rsidP="00580205">
      <w:pPr>
        <w:pStyle w:val="11"/>
        <w:numPr>
          <w:ilvl w:val="0"/>
          <w:numId w:val="14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DC2F32" w:rsidRDefault="00DC2F32" w:rsidP="00967F30">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简要说明地下车库CO监控系统功能以及控制策略</w:t>
      </w:r>
      <w:r w:rsidR="00C5373F">
        <w:rPr>
          <w:szCs w:val="21"/>
        </w:rPr>
        <w:t>（</w:t>
      </w:r>
      <w:r w:rsidR="00C5373F">
        <w:rPr>
          <w:szCs w:val="21"/>
        </w:rPr>
        <w:t>200</w:t>
      </w:r>
      <w:r w:rsidR="00C5373F">
        <w:rPr>
          <w:szCs w:val="21"/>
        </w:rPr>
        <w:t>字以内）</w:t>
      </w:r>
      <w:r>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DC2F32">
        <w:tc>
          <w:tcPr>
            <w:tcW w:w="8506" w:type="dxa"/>
          </w:tcPr>
          <w:p w:rsidR="00DC2F32" w:rsidRDefault="00DC2F32" w:rsidP="00967F30">
            <w:pPr>
              <w:adjustRightInd w:val="0"/>
              <w:snapToGrid w:val="0"/>
              <w:spacing w:line="288" w:lineRule="auto"/>
              <w:rPr>
                <w:rFonts w:ascii="宋体" w:hAnsi="宋体" w:cs="宋体"/>
                <w:b/>
                <w:kern w:val="0"/>
                <w:szCs w:val="21"/>
              </w:rPr>
            </w:pPr>
          </w:p>
          <w:p w:rsidR="00DC2F32" w:rsidRDefault="00DC2F32" w:rsidP="00967F30">
            <w:pPr>
              <w:adjustRightInd w:val="0"/>
              <w:snapToGrid w:val="0"/>
              <w:spacing w:line="288" w:lineRule="auto"/>
              <w:rPr>
                <w:rFonts w:ascii="宋体" w:hAnsi="宋体" w:cs="宋体"/>
                <w:b/>
                <w:kern w:val="0"/>
                <w:szCs w:val="21"/>
              </w:rPr>
            </w:pPr>
          </w:p>
          <w:p w:rsidR="00DC2F32" w:rsidRDefault="00DC2F32" w:rsidP="00967F30">
            <w:pPr>
              <w:adjustRightInd w:val="0"/>
              <w:snapToGrid w:val="0"/>
              <w:spacing w:line="288" w:lineRule="auto"/>
              <w:rPr>
                <w:rFonts w:ascii="宋体" w:hAnsi="宋体" w:cs="宋体"/>
                <w:b/>
                <w:kern w:val="0"/>
                <w:szCs w:val="21"/>
              </w:rPr>
            </w:pPr>
          </w:p>
          <w:p w:rsidR="00DC2F32" w:rsidRDefault="00DC2F32" w:rsidP="00967F30">
            <w:pPr>
              <w:adjustRightInd w:val="0"/>
              <w:snapToGrid w:val="0"/>
              <w:spacing w:line="288" w:lineRule="auto"/>
              <w:rPr>
                <w:rFonts w:ascii="宋体" w:hAnsi="宋体" w:cs="宋体"/>
                <w:b/>
                <w:kern w:val="0"/>
                <w:szCs w:val="21"/>
              </w:rPr>
            </w:pPr>
          </w:p>
          <w:p w:rsidR="00DC2F32" w:rsidRDefault="00DC2F32" w:rsidP="00967F30">
            <w:pPr>
              <w:adjustRightInd w:val="0"/>
              <w:snapToGrid w:val="0"/>
              <w:spacing w:line="288" w:lineRule="auto"/>
              <w:rPr>
                <w:rFonts w:ascii="宋体" w:hAnsi="宋体" w:cs="宋体"/>
                <w:b/>
                <w:kern w:val="0"/>
                <w:szCs w:val="21"/>
              </w:rPr>
            </w:pPr>
          </w:p>
          <w:p w:rsidR="00DC2F32" w:rsidRDefault="00DC2F32" w:rsidP="00967F30">
            <w:pPr>
              <w:adjustRightInd w:val="0"/>
              <w:snapToGrid w:val="0"/>
              <w:spacing w:line="288" w:lineRule="auto"/>
              <w:rPr>
                <w:rFonts w:ascii="宋体" w:hAnsi="宋体" w:cs="宋体"/>
                <w:b/>
                <w:kern w:val="0"/>
                <w:szCs w:val="21"/>
              </w:rPr>
            </w:pPr>
          </w:p>
          <w:p w:rsidR="00DC2F32" w:rsidRDefault="00DC2F32" w:rsidP="00967F30">
            <w:pPr>
              <w:adjustRightInd w:val="0"/>
              <w:snapToGrid w:val="0"/>
              <w:spacing w:line="288" w:lineRule="auto"/>
              <w:rPr>
                <w:rFonts w:ascii="宋体" w:hAnsi="宋体" w:cs="宋体"/>
                <w:b/>
                <w:kern w:val="0"/>
                <w:szCs w:val="21"/>
              </w:rPr>
            </w:pPr>
          </w:p>
          <w:p w:rsidR="00DC2F32" w:rsidRDefault="00DC2F32" w:rsidP="00967F30">
            <w:pPr>
              <w:adjustRightInd w:val="0"/>
              <w:snapToGrid w:val="0"/>
              <w:spacing w:line="288" w:lineRule="auto"/>
              <w:rPr>
                <w:rFonts w:ascii="宋体" w:hAnsi="宋体" w:cs="宋体"/>
                <w:b/>
                <w:kern w:val="0"/>
                <w:szCs w:val="21"/>
              </w:rPr>
            </w:pPr>
          </w:p>
        </w:tc>
      </w:tr>
    </w:tbl>
    <w:p w:rsidR="00DC2F32" w:rsidRDefault="00DC2F32" w:rsidP="00967F30">
      <w:pPr>
        <w:adjustRightInd w:val="0"/>
        <w:snapToGrid w:val="0"/>
        <w:spacing w:line="288" w:lineRule="auto"/>
        <w:ind w:leftChars="-202" w:left="-59" w:hangingChars="173" w:hanging="365"/>
        <w:jc w:val="left"/>
        <w:rPr>
          <w:rFonts w:ascii="宋体" w:hAnsi="宋体" w:cs="宋体"/>
          <w:b/>
          <w:kern w:val="0"/>
          <w:szCs w:val="21"/>
        </w:rPr>
      </w:pPr>
    </w:p>
    <w:p w:rsidR="00DC2F32" w:rsidRDefault="00DC2F32" w:rsidP="00580205">
      <w:pPr>
        <w:pStyle w:val="11"/>
        <w:numPr>
          <w:ilvl w:val="0"/>
          <w:numId w:val="14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DC2F32" w:rsidRDefault="00DC2F32" w:rsidP="00967F30">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提交清单及要求：</w:t>
      </w:r>
    </w:p>
    <w:p w:rsidR="00DC2F32" w:rsidRDefault="00DC2F32" w:rsidP="00580205">
      <w:pPr>
        <w:pStyle w:val="11"/>
        <w:numPr>
          <w:ilvl w:val="0"/>
          <w:numId w:val="143"/>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暖通设计说明：应包含地下车库监控系统的说明；</w:t>
      </w:r>
    </w:p>
    <w:p w:rsidR="00DC2F32" w:rsidRDefault="00DC2F32" w:rsidP="00580205">
      <w:pPr>
        <w:pStyle w:val="11"/>
        <w:numPr>
          <w:ilvl w:val="0"/>
          <w:numId w:val="143"/>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地下车库通风平面图：应标注地下车库CO监测传感器位置；</w:t>
      </w:r>
    </w:p>
    <w:p w:rsidR="00DC2F32" w:rsidRDefault="00DC2F32" w:rsidP="00580205">
      <w:pPr>
        <w:pStyle w:val="11"/>
        <w:numPr>
          <w:ilvl w:val="0"/>
          <w:numId w:val="143"/>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BA监控原理图：应包含CO监控系统以及联动系统原理图；</w:t>
      </w:r>
    </w:p>
    <w:p w:rsidR="00DC2F32" w:rsidRPr="00C12C4B" w:rsidRDefault="00DC2F32" w:rsidP="00580205">
      <w:pPr>
        <w:pStyle w:val="11"/>
        <w:numPr>
          <w:ilvl w:val="0"/>
          <w:numId w:val="143"/>
        </w:numPr>
        <w:adjustRightInd w:val="0"/>
        <w:snapToGrid w:val="0"/>
        <w:spacing w:line="288" w:lineRule="auto"/>
        <w:ind w:firstLineChars="0"/>
        <w:rPr>
          <w:rFonts w:ascii="宋体" w:hAnsi="宋体" w:cs="宋体"/>
          <w:kern w:val="0"/>
          <w:szCs w:val="21"/>
        </w:rPr>
      </w:pPr>
      <w:r w:rsidRPr="00C12C4B">
        <w:rPr>
          <w:rFonts w:ascii="宋体" w:hAnsi="宋体" w:cs="宋体" w:hint="eastAsia"/>
          <w:kern w:val="0"/>
          <w:szCs w:val="21"/>
        </w:rPr>
        <w:t>BA监控点数表，应包含地下车库CO监测传感器的点数</w:t>
      </w:r>
      <w:r w:rsidR="00C12C4B">
        <w:rPr>
          <w:rFonts w:ascii="宋体" w:hAnsi="宋体" w:cs="宋体" w:hint="eastAsia"/>
          <w:kern w:val="0"/>
          <w:szCs w:val="21"/>
        </w:rPr>
        <w:t>。</w:t>
      </w:r>
    </w:p>
    <w:p w:rsidR="00DC2F32" w:rsidRDefault="00DC2F32" w:rsidP="00967F30">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DC2F32">
        <w:tc>
          <w:tcPr>
            <w:tcW w:w="8506" w:type="dxa"/>
          </w:tcPr>
          <w:p w:rsidR="00DC2F32" w:rsidRDefault="00DC2F32" w:rsidP="00967F30">
            <w:pPr>
              <w:rPr>
                <w:rFonts w:ascii="宋体" w:hAnsi="宋体" w:cs="宋体"/>
                <w:kern w:val="0"/>
                <w:sz w:val="24"/>
              </w:rPr>
            </w:pPr>
          </w:p>
          <w:p w:rsidR="00DC2F32" w:rsidRDefault="00DC2F32" w:rsidP="00967F30">
            <w:pPr>
              <w:rPr>
                <w:rFonts w:ascii="宋体" w:hAnsi="宋体" w:cs="宋体"/>
                <w:kern w:val="0"/>
                <w:sz w:val="24"/>
              </w:rPr>
            </w:pPr>
          </w:p>
          <w:p w:rsidR="00DC2F32" w:rsidRDefault="00DC2F32" w:rsidP="00967F30">
            <w:pPr>
              <w:rPr>
                <w:rFonts w:ascii="宋体" w:hAnsi="宋体" w:cs="宋体"/>
                <w:kern w:val="0"/>
                <w:sz w:val="24"/>
              </w:rPr>
            </w:pPr>
          </w:p>
          <w:p w:rsidR="00DC2F32" w:rsidRDefault="00DC2F32" w:rsidP="00967F30">
            <w:pPr>
              <w:rPr>
                <w:rFonts w:ascii="宋体" w:hAnsi="宋体" w:cs="宋体"/>
                <w:kern w:val="0"/>
                <w:sz w:val="24"/>
              </w:rPr>
            </w:pPr>
          </w:p>
          <w:p w:rsidR="00DC2F32" w:rsidRDefault="00DC2F32" w:rsidP="00967F30">
            <w:pPr>
              <w:rPr>
                <w:rFonts w:ascii="宋体" w:hAnsi="宋体" w:cs="宋体"/>
                <w:kern w:val="0"/>
                <w:sz w:val="24"/>
              </w:rPr>
            </w:pPr>
          </w:p>
          <w:p w:rsidR="00DC2F32" w:rsidRDefault="00DC2F32" w:rsidP="00967F30">
            <w:pPr>
              <w:rPr>
                <w:rFonts w:ascii="宋体" w:hAnsi="宋体" w:cs="宋体"/>
                <w:kern w:val="0"/>
                <w:sz w:val="24"/>
              </w:rPr>
            </w:pPr>
          </w:p>
        </w:tc>
      </w:tr>
    </w:tbl>
    <w:p w:rsidR="00DC2F32" w:rsidRDefault="00DC2F32">
      <w:pPr>
        <w:widowControl/>
        <w:jc w:val="left"/>
        <w:rPr>
          <w:rFonts w:ascii="宋体" w:hAnsi="宋体"/>
        </w:rPr>
      </w:pPr>
    </w:p>
    <w:p w:rsidR="00DC2F32" w:rsidRDefault="00DC2F32" w:rsidP="00406B62">
      <w:pPr>
        <w:spacing w:line="288" w:lineRule="auto"/>
        <w:rPr>
          <w:b/>
        </w:rPr>
        <w:sectPr w:rsidR="00DC2F32">
          <w:pgSz w:w="11906" w:h="16838"/>
          <w:pgMar w:top="1440" w:right="1800" w:bottom="1440" w:left="1800" w:header="851" w:footer="992" w:gutter="0"/>
          <w:cols w:space="425"/>
          <w:docGrid w:type="lines" w:linePitch="312"/>
        </w:sectPr>
      </w:pPr>
    </w:p>
    <w:p w:rsidR="00C12C4B" w:rsidRPr="003D1B31" w:rsidRDefault="00C12C4B" w:rsidP="00C12C4B">
      <w:pPr>
        <w:pStyle w:val="1"/>
      </w:pPr>
      <w:bookmarkStart w:id="59" w:name="_Toc431391403"/>
      <w:r>
        <w:rPr>
          <w:rFonts w:hint="eastAsia"/>
        </w:rPr>
        <w:t>11</w:t>
      </w:r>
      <w:r>
        <w:rPr>
          <w:rFonts w:hint="eastAsia"/>
        </w:rPr>
        <w:t>提高与创新</w:t>
      </w:r>
      <w:bookmarkEnd w:id="5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852"/>
        <w:gridCol w:w="5240"/>
        <w:gridCol w:w="772"/>
        <w:gridCol w:w="772"/>
      </w:tblGrid>
      <w:tr w:rsidR="00C12C4B" w:rsidTr="00C12C4B">
        <w:trPr>
          <w:trHeight w:val="510"/>
        </w:trPr>
        <w:tc>
          <w:tcPr>
            <w:tcW w:w="886" w:type="dxa"/>
            <w:shd w:val="clear" w:color="auto" w:fill="D9D9D9"/>
            <w:vAlign w:val="center"/>
          </w:tcPr>
          <w:p w:rsidR="00C12C4B" w:rsidRDefault="00C12C4B" w:rsidP="00DB139F">
            <w:pPr>
              <w:widowControl/>
              <w:jc w:val="center"/>
              <w:rPr>
                <w:b/>
                <w:bCs/>
                <w:color w:val="000000"/>
                <w:kern w:val="0"/>
              </w:rPr>
            </w:pPr>
            <w:r>
              <w:rPr>
                <w:b/>
                <w:bCs/>
                <w:color w:val="000000"/>
                <w:kern w:val="0"/>
              </w:rPr>
              <w:t>子项</w:t>
            </w:r>
          </w:p>
        </w:tc>
        <w:tc>
          <w:tcPr>
            <w:tcW w:w="852" w:type="dxa"/>
            <w:shd w:val="clear" w:color="auto" w:fill="D9D9D9"/>
            <w:vAlign w:val="center"/>
          </w:tcPr>
          <w:p w:rsidR="00C12C4B" w:rsidRDefault="00C12C4B" w:rsidP="00DB139F">
            <w:pPr>
              <w:widowControl/>
              <w:jc w:val="center"/>
              <w:rPr>
                <w:b/>
                <w:bCs/>
                <w:color w:val="000000"/>
                <w:kern w:val="0"/>
              </w:rPr>
            </w:pPr>
            <w:r>
              <w:rPr>
                <w:b/>
                <w:bCs/>
                <w:color w:val="000000"/>
                <w:kern w:val="0"/>
              </w:rPr>
              <w:t>条文</w:t>
            </w:r>
          </w:p>
          <w:p w:rsidR="00C12C4B" w:rsidRDefault="00C12C4B" w:rsidP="00DB139F">
            <w:pPr>
              <w:widowControl/>
              <w:jc w:val="center"/>
              <w:rPr>
                <w:b/>
                <w:bCs/>
                <w:color w:val="000000"/>
                <w:kern w:val="0"/>
              </w:rPr>
            </w:pPr>
            <w:r>
              <w:rPr>
                <w:b/>
                <w:bCs/>
                <w:color w:val="000000"/>
                <w:kern w:val="0"/>
              </w:rPr>
              <w:t>编号</w:t>
            </w:r>
          </w:p>
        </w:tc>
        <w:tc>
          <w:tcPr>
            <w:tcW w:w="5240" w:type="dxa"/>
            <w:shd w:val="clear" w:color="auto" w:fill="D9D9D9"/>
            <w:vAlign w:val="center"/>
          </w:tcPr>
          <w:p w:rsidR="00C12C4B" w:rsidRDefault="00C12C4B" w:rsidP="00DB139F">
            <w:pPr>
              <w:widowControl/>
              <w:jc w:val="center"/>
              <w:rPr>
                <w:b/>
                <w:bCs/>
                <w:kern w:val="0"/>
              </w:rPr>
            </w:pPr>
            <w:r>
              <w:rPr>
                <w:b/>
                <w:bCs/>
                <w:kern w:val="0"/>
              </w:rPr>
              <w:t>条文</w:t>
            </w:r>
          </w:p>
        </w:tc>
        <w:tc>
          <w:tcPr>
            <w:tcW w:w="772" w:type="dxa"/>
            <w:shd w:val="clear" w:color="auto" w:fill="D9D9D9"/>
            <w:vAlign w:val="center"/>
          </w:tcPr>
          <w:p w:rsidR="00C12C4B" w:rsidRDefault="00C12C4B" w:rsidP="00DB139F">
            <w:pPr>
              <w:widowControl/>
              <w:jc w:val="center"/>
              <w:rPr>
                <w:b/>
                <w:bCs/>
                <w:kern w:val="0"/>
              </w:rPr>
            </w:pPr>
            <w:r>
              <w:rPr>
                <w:b/>
                <w:bCs/>
                <w:kern w:val="0"/>
              </w:rPr>
              <w:t>分数</w:t>
            </w:r>
          </w:p>
        </w:tc>
        <w:tc>
          <w:tcPr>
            <w:tcW w:w="772" w:type="dxa"/>
            <w:shd w:val="clear" w:color="auto" w:fill="D9D9D9"/>
            <w:vAlign w:val="center"/>
          </w:tcPr>
          <w:p w:rsidR="00C12C4B" w:rsidRDefault="00C12C4B" w:rsidP="00DB139F">
            <w:pPr>
              <w:widowControl/>
              <w:jc w:val="center"/>
              <w:rPr>
                <w:b/>
                <w:bCs/>
                <w:kern w:val="0"/>
              </w:rPr>
            </w:pPr>
            <w:r>
              <w:rPr>
                <w:b/>
                <w:bCs/>
                <w:kern w:val="0"/>
              </w:rPr>
              <w:t>得分</w:t>
            </w:r>
          </w:p>
        </w:tc>
      </w:tr>
      <w:tr w:rsidR="00C12C4B" w:rsidTr="00C12C4B">
        <w:trPr>
          <w:trHeight w:val="680"/>
        </w:trPr>
        <w:tc>
          <w:tcPr>
            <w:tcW w:w="886" w:type="dxa"/>
            <w:vMerge w:val="restart"/>
            <w:shd w:val="clear" w:color="auto" w:fill="D9D9D9"/>
            <w:vAlign w:val="center"/>
          </w:tcPr>
          <w:p w:rsidR="00C12C4B" w:rsidRDefault="00C12C4B" w:rsidP="00DB139F">
            <w:pPr>
              <w:widowControl/>
              <w:jc w:val="center"/>
              <w:rPr>
                <w:b/>
                <w:bCs/>
                <w:color w:val="000000"/>
                <w:kern w:val="0"/>
                <w:sz w:val="24"/>
              </w:rPr>
            </w:pPr>
            <w:r>
              <w:rPr>
                <w:rFonts w:hint="eastAsia"/>
                <w:b/>
                <w:bCs/>
                <w:color w:val="000000"/>
                <w:kern w:val="0"/>
                <w:sz w:val="24"/>
              </w:rPr>
              <w:t>性能提高</w:t>
            </w:r>
          </w:p>
        </w:tc>
        <w:tc>
          <w:tcPr>
            <w:tcW w:w="852" w:type="dxa"/>
            <w:vAlign w:val="center"/>
          </w:tcPr>
          <w:p w:rsidR="00C12C4B" w:rsidRDefault="00C12C4B" w:rsidP="00DB139F">
            <w:pPr>
              <w:widowControl/>
              <w:jc w:val="center"/>
              <w:rPr>
                <w:color w:val="000000"/>
                <w:kern w:val="0"/>
              </w:rPr>
            </w:pPr>
            <w:r>
              <w:rPr>
                <w:rFonts w:hint="eastAsia"/>
                <w:color w:val="000000"/>
                <w:kern w:val="0"/>
              </w:rPr>
              <w:t>11.2.1</w:t>
            </w:r>
          </w:p>
        </w:tc>
        <w:tc>
          <w:tcPr>
            <w:tcW w:w="5240" w:type="dxa"/>
            <w:vAlign w:val="center"/>
          </w:tcPr>
          <w:p w:rsidR="00C12C4B" w:rsidRDefault="00C12C4B" w:rsidP="00DB139F">
            <w:pPr>
              <w:widowControl/>
              <w:jc w:val="left"/>
              <w:rPr>
                <w:color w:val="000000"/>
                <w:kern w:val="0"/>
              </w:rPr>
            </w:pPr>
            <w:r w:rsidRPr="00C12C4B">
              <w:rPr>
                <w:rFonts w:hint="eastAsia"/>
                <w:color w:val="000000"/>
                <w:kern w:val="0"/>
              </w:rPr>
              <w:t>围护结构热工性能比国家现行相关建筑节能设计标准的规定高</w:t>
            </w:r>
            <w:r w:rsidRPr="00C12C4B">
              <w:rPr>
                <w:rFonts w:hint="eastAsia"/>
                <w:color w:val="000000"/>
                <w:kern w:val="0"/>
              </w:rPr>
              <w:t xml:space="preserve"> 20 %</w:t>
            </w:r>
            <w:r w:rsidRPr="00C12C4B">
              <w:rPr>
                <w:rFonts w:hint="eastAsia"/>
                <w:color w:val="000000"/>
                <w:kern w:val="0"/>
              </w:rPr>
              <w:t>，或者供暖空调全年计算负荷降低幅度达到</w:t>
            </w:r>
            <w:r w:rsidRPr="00C12C4B">
              <w:rPr>
                <w:rFonts w:hint="eastAsia"/>
                <w:color w:val="000000"/>
                <w:kern w:val="0"/>
              </w:rPr>
              <w:t>15 %</w:t>
            </w:r>
            <w:r w:rsidR="00580205">
              <w:rPr>
                <w:rFonts w:hint="eastAsia"/>
                <w:color w:val="000000"/>
                <w:kern w:val="0"/>
              </w:rPr>
              <w:t>.</w:t>
            </w:r>
          </w:p>
        </w:tc>
        <w:tc>
          <w:tcPr>
            <w:tcW w:w="772" w:type="dxa"/>
            <w:vAlign w:val="center"/>
          </w:tcPr>
          <w:p w:rsidR="00C12C4B" w:rsidRDefault="00C12C4B" w:rsidP="00DB139F">
            <w:pPr>
              <w:widowControl/>
              <w:jc w:val="center"/>
              <w:rPr>
                <w:color w:val="000000"/>
                <w:kern w:val="0"/>
              </w:rPr>
            </w:pPr>
            <w:r>
              <w:rPr>
                <w:rFonts w:hint="eastAsia"/>
                <w:color w:val="000000"/>
                <w:kern w:val="0"/>
              </w:rPr>
              <w:t>2</w:t>
            </w:r>
          </w:p>
        </w:tc>
        <w:tc>
          <w:tcPr>
            <w:tcW w:w="772" w:type="dxa"/>
            <w:vAlign w:val="center"/>
          </w:tcPr>
          <w:p w:rsidR="00C12C4B" w:rsidRDefault="00C12C4B" w:rsidP="00DB139F">
            <w:pPr>
              <w:widowControl/>
              <w:jc w:val="center"/>
              <w:rPr>
                <w:kern w:val="0"/>
              </w:rPr>
            </w:pPr>
          </w:p>
        </w:tc>
      </w:tr>
      <w:tr w:rsidR="00C12C4B" w:rsidTr="00C12C4B">
        <w:trPr>
          <w:trHeight w:val="1005"/>
        </w:trPr>
        <w:tc>
          <w:tcPr>
            <w:tcW w:w="886" w:type="dxa"/>
            <w:vMerge/>
            <w:shd w:val="clear" w:color="auto" w:fill="D9D9D9"/>
            <w:vAlign w:val="center"/>
          </w:tcPr>
          <w:p w:rsidR="00C12C4B" w:rsidRDefault="00C12C4B" w:rsidP="00DB139F">
            <w:pPr>
              <w:widowControl/>
              <w:jc w:val="center"/>
              <w:rPr>
                <w:b/>
                <w:bCs/>
                <w:color w:val="000000"/>
                <w:kern w:val="0"/>
                <w:sz w:val="24"/>
              </w:rPr>
            </w:pPr>
          </w:p>
        </w:tc>
        <w:tc>
          <w:tcPr>
            <w:tcW w:w="852" w:type="dxa"/>
            <w:vAlign w:val="center"/>
          </w:tcPr>
          <w:p w:rsidR="00C12C4B" w:rsidRDefault="00C12C4B" w:rsidP="00DB139F">
            <w:pPr>
              <w:widowControl/>
              <w:jc w:val="center"/>
              <w:rPr>
                <w:color w:val="000000"/>
                <w:kern w:val="0"/>
              </w:rPr>
            </w:pPr>
            <w:r>
              <w:rPr>
                <w:rFonts w:hint="eastAsia"/>
                <w:color w:val="000000"/>
                <w:kern w:val="0"/>
              </w:rPr>
              <w:t>11.2.2</w:t>
            </w:r>
          </w:p>
        </w:tc>
        <w:tc>
          <w:tcPr>
            <w:tcW w:w="5240" w:type="dxa"/>
            <w:vAlign w:val="center"/>
          </w:tcPr>
          <w:p w:rsidR="00C12C4B" w:rsidRDefault="00C12C4B" w:rsidP="008C07E6">
            <w:pPr>
              <w:widowControl/>
              <w:jc w:val="left"/>
              <w:rPr>
                <w:color w:val="000000"/>
                <w:kern w:val="0"/>
              </w:rPr>
            </w:pPr>
            <w:r w:rsidRPr="00C12C4B">
              <w:rPr>
                <w:rFonts w:hint="eastAsia"/>
                <w:color w:val="000000"/>
                <w:kern w:val="0"/>
              </w:rPr>
              <w:t>供暖空调系统的冷、热源机组能效均优于现行国家标准《公共建筑节设计标准》</w:t>
            </w:r>
            <w:r w:rsidR="008C07E6">
              <w:rPr>
                <w:rFonts w:hint="eastAsia"/>
                <w:color w:val="000000"/>
                <w:kern w:val="0"/>
              </w:rPr>
              <w:t>GB 50189</w:t>
            </w:r>
            <w:r w:rsidRPr="00C12C4B">
              <w:rPr>
                <w:rFonts w:hint="eastAsia"/>
                <w:color w:val="000000"/>
                <w:kern w:val="0"/>
              </w:rPr>
              <w:t>的规定以及现行有关国家标准能效节</w:t>
            </w:r>
            <w:r w:rsidR="008C07E6">
              <w:rPr>
                <w:rFonts w:hint="eastAsia"/>
                <w:color w:val="000000"/>
                <w:kern w:val="0"/>
              </w:rPr>
              <w:t>能</w:t>
            </w:r>
            <w:r w:rsidRPr="00C12C4B">
              <w:rPr>
                <w:rFonts w:hint="eastAsia"/>
                <w:color w:val="000000"/>
                <w:kern w:val="0"/>
              </w:rPr>
              <w:t>评价值</w:t>
            </w:r>
            <w:r w:rsidR="008C07E6">
              <w:rPr>
                <w:rFonts w:hint="eastAsia"/>
                <w:color w:val="000000"/>
                <w:kern w:val="0"/>
              </w:rPr>
              <w:t>的</w:t>
            </w:r>
            <w:r w:rsidRPr="00C12C4B">
              <w:rPr>
                <w:rFonts w:hint="eastAsia"/>
                <w:color w:val="000000"/>
                <w:kern w:val="0"/>
              </w:rPr>
              <w:t>要求</w:t>
            </w:r>
            <w:r w:rsidR="008C07E6">
              <w:rPr>
                <w:rFonts w:hint="eastAsia"/>
                <w:color w:val="000000"/>
                <w:kern w:val="0"/>
              </w:rPr>
              <w:t>。</w:t>
            </w:r>
          </w:p>
        </w:tc>
        <w:tc>
          <w:tcPr>
            <w:tcW w:w="772" w:type="dxa"/>
            <w:vAlign w:val="center"/>
          </w:tcPr>
          <w:p w:rsidR="00C12C4B" w:rsidRPr="008C07E6" w:rsidRDefault="008C07E6" w:rsidP="00DB139F">
            <w:pPr>
              <w:widowControl/>
              <w:jc w:val="center"/>
              <w:rPr>
                <w:color w:val="000000"/>
                <w:kern w:val="0"/>
              </w:rPr>
            </w:pPr>
            <w:r>
              <w:rPr>
                <w:rFonts w:hint="eastAsia"/>
                <w:color w:val="000000"/>
                <w:kern w:val="0"/>
              </w:rPr>
              <w:t>1</w:t>
            </w:r>
          </w:p>
        </w:tc>
        <w:tc>
          <w:tcPr>
            <w:tcW w:w="772" w:type="dxa"/>
            <w:vAlign w:val="center"/>
          </w:tcPr>
          <w:p w:rsidR="00C12C4B" w:rsidRDefault="00C12C4B" w:rsidP="00DB139F">
            <w:pPr>
              <w:widowControl/>
              <w:jc w:val="center"/>
              <w:rPr>
                <w:kern w:val="0"/>
              </w:rPr>
            </w:pPr>
          </w:p>
        </w:tc>
      </w:tr>
      <w:tr w:rsidR="00C12C4B" w:rsidTr="00C12C4B">
        <w:trPr>
          <w:trHeight w:val="454"/>
        </w:trPr>
        <w:tc>
          <w:tcPr>
            <w:tcW w:w="886" w:type="dxa"/>
            <w:vMerge/>
            <w:shd w:val="clear" w:color="auto" w:fill="D9D9D9"/>
            <w:vAlign w:val="center"/>
          </w:tcPr>
          <w:p w:rsidR="00C12C4B" w:rsidRDefault="00C12C4B" w:rsidP="00DB139F">
            <w:pPr>
              <w:widowControl/>
              <w:jc w:val="center"/>
              <w:rPr>
                <w:b/>
                <w:bCs/>
                <w:color w:val="000000"/>
                <w:kern w:val="0"/>
                <w:sz w:val="24"/>
              </w:rPr>
            </w:pPr>
          </w:p>
        </w:tc>
        <w:tc>
          <w:tcPr>
            <w:tcW w:w="852" w:type="dxa"/>
            <w:vAlign w:val="center"/>
          </w:tcPr>
          <w:p w:rsidR="00C12C4B" w:rsidRDefault="00C12C4B" w:rsidP="00DB139F">
            <w:pPr>
              <w:widowControl/>
              <w:jc w:val="center"/>
              <w:rPr>
                <w:color w:val="000000"/>
                <w:kern w:val="0"/>
              </w:rPr>
            </w:pPr>
            <w:r>
              <w:rPr>
                <w:rFonts w:hint="eastAsia"/>
                <w:color w:val="000000"/>
                <w:kern w:val="0"/>
              </w:rPr>
              <w:t>11.2.3</w:t>
            </w:r>
          </w:p>
        </w:tc>
        <w:tc>
          <w:tcPr>
            <w:tcW w:w="5240" w:type="dxa"/>
            <w:vAlign w:val="center"/>
          </w:tcPr>
          <w:p w:rsidR="00C12C4B" w:rsidRDefault="008C07E6" w:rsidP="00DB139F">
            <w:pPr>
              <w:widowControl/>
              <w:jc w:val="left"/>
              <w:rPr>
                <w:color w:val="000000"/>
                <w:kern w:val="0"/>
              </w:rPr>
            </w:pPr>
            <w:r w:rsidRPr="008C07E6">
              <w:rPr>
                <w:rFonts w:hint="eastAsia"/>
                <w:color w:val="000000"/>
                <w:kern w:val="0"/>
              </w:rPr>
              <w:t>采用分布式热电冷联供技术，系统全年能源综合利率不低于</w:t>
            </w:r>
            <w:r w:rsidRPr="008C07E6">
              <w:rPr>
                <w:rFonts w:hint="eastAsia"/>
                <w:color w:val="000000"/>
                <w:kern w:val="0"/>
              </w:rPr>
              <w:t>70%</w:t>
            </w:r>
            <w:r w:rsidR="00580205">
              <w:rPr>
                <w:rFonts w:hint="eastAsia"/>
                <w:color w:val="000000"/>
                <w:kern w:val="0"/>
              </w:rPr>
              <w:t>。</w:t>
            </w:r>
          </w:p>
        </w:tc>
        <w:tc>
          <w:tcPr>
            <w:tcW w:w="772" w:type="dxa"/>
            <w:vAlign w:val="center"/>
          </w:tcPr>
          <w:p w:rsidR="00C12C4B" w:rsidRDefault="008C07E6" w:rsidP="00DB139F">
            <w:pPr>
              <w:widowControl/>
              <w:jc w:val="center"/>
              <w:rPr>
                <w:color w:val="000000"/>
                <w:kern w:val="0"/>
              </w:rPr>
            </w:pPr>
            <w:r>
              <w:rPr>
                <w:rFonts w:hint="eastAsia"/>
                <w:color w:val="000000"/>
                <w:kern w:val="0"/>
              </w:rPr>
              <w:t>1</w:t>
            </w:r>
          </w:p>
        </w:tc>
        <w:tc>
          <w:tcPr>
            <w:tcW w:w="772" w:type="dxa"/>
            <w:vAlign w:val="center"/>
          </w:tcPr>
          <w:p w:rsidR="00C12C4B" w:rsidRDefault="00C12C4B" w:rsidP="00DB139F">
            <w:pPr>
              <w:widowControl/>
              <w:jc w:val="center"/>
              <w:rPr>
                <w:kern w:val="0"/>
              </w:rPr>
            </w:pPr>
          </w:p>
        </w:tc>
      </w:tr>
      <w:tr w:rsidR="00C12C4B" w:rsidTr="00C12C4B">
        <w:trPr>
          <w:trHeight w:val="454"/>
        </w:trPr>
        <w:tc>
          <w:tcPr>
            <w:tcW w:w="886" w:type="dxa"/>
            <w:vMerge/>
            <w:shd w:val="clear" w:color="auto" w:fill="D9D9D9"/>
            <w:vAlign w:val="center"/>
          </w:tcPr>
          <w:p w:rsidR="00C12C4B" w:rsidRDefault="00C12C4B" w:rsidP="00DB139F">
            <w:pPr>
              <w:widowControl/>
              <w:jc w:val="center"/>
              <w:rPr>
                <w:b/>
                <w:bCs/>
                <w:color w:val="000000"/>
                <w:kern w:val="0"/>
                <w:sz w:val="24"/>
              </w:rPr>
            </w:pPr>
          </w:p>
        </w:tc>
        <w:tc>
          <w:tcPr>
            <w:tcW w:w="852" w:type="dxa"/>
            <w:vAlign w:val="center"/>
          </w:tcPr>
          <w:p w:rsidR="00C12C4B" w:rsidRDefault="00C12C4B" w:rsidP="00DB139F">
            <w:pPr>
              <w:widowControl/>
              <w:jc w:val="center"/>
              <w:rPr>
                <w:color w:val="000000"/>
                <w:kern w:val="0"/>
              </w:rPr>
            </w:pPr>
            <w:r>
              <w:rPr>
                <w:rFonts w:hint="eastAsia"/>
                <w:color w:val="000000"/>
                <w:kern w:val="0"/>
              </w:rPr>
              <w:t>11.2.4</w:t>
            </w:r>
          </w:p>
        </w:tc>
        <w:tc>
          <w:tcPr>
            <w:tcW w:w="5240" w:type="dxa"/>
            <w:vAlign w:val="center"/>
          </w:tcPr>
          <w:p w:rsidR="00C12C4B" w:rsidRDefault="008C07E6" w:rsidP="00DB139F">
            <w:pPr>
              <w:pStyle w:val="ac"/>
              <w:spacing w:line="240" w:lineRule="auto"/>
              <w:rPr>
                <w:bCs/>
              </w:rPr>
            </w:pPr>
            <w:r>
              <w:rPr>
                <w:rFonts w:hint="eastAsia"/>
                <w:bCs/>
              </w:rPr>
              <w:t>卫生器具的用水效率均达到国家现行有关卫生器具用水效率等级标准规定的</w:t>
            </w:r>
            <w:r>
              <w:rPr>
                <w:rFonts w:hint="eastAsia"/>
                <w:bCs/>
              </w:rPr>
              <w:t>1</w:t>
            </w:r>
            <w:r>
              <w:rPr>
                <w:rFonts w:hint="eastAsia"/>
                <w:bCs/>
              </w:rPr>
              <w:t>级。</w:t>
            </w:r>
          </w:p>
        </w:tc>
        <w:tc>
          <w:tcPr>
            <w:tcW w:w="772" w:type="dxa"/>
            <w:vAlign w:val="center"/>
          </w:tcPr>
          <w:p w:rsidR="00C12C4B" w:rsidRDefault="008C07E6" w:rsidP="00DB139F">
            <w:pPr>
              <w:widowControl/>
              <w:jc w:val="center"/>
              <w:rPr>
                <w:color w:val="000000"/>
                <w:kern w:val="0"/>
              </w:rPr>
            </w:pPr>
            <w:r>
              <w:rPr>
                <w:rFonts w:hint="eastAsia"/>
                <w:color w:val="000000"/>
                <w:kern w:val="0"/>
              </w:rPr>
              <w:t>1</w:t>
            </w:r>
          </w:p>
        </w:tc>
        <w:tc>
          <w:tcPr>
            <w:tcW w:w="772" w:type="dxa"/>
            <w:vAlign w:val="center"/>
          </w:tcPr>
          <w:p w:rsidR="00C12C4B" w:rsidRDefault="00C12C4B" w:rsidP="00DB139F">
            <w:pPr>
              <w:widowControl/>
              <w:jc w:val="center"/>
              <w:rPr>
                <w:kern w:val="0"/>
              </w:rPr>
            </w:pPr>
          </w:p>
        </w:tc>
      </w:tr>
      <w:tr w:rsidR="00C12C4B" w:rsidTr="00C12C4B">
        <w:trPr>
          <w:trHeight w:val="454"/>
        </w:trPr>
        <w:tc>
          <w:tcPr>
            <w:tcW w:w="886" w:type="dxa"/>
            <w:vMerge/>
            <w:shd w:val="clear" w:color="auto" w:fill="D9D9D9"/>
            <w:vAlign w:val="center"/>
          </w:tcPr>
          <w:p w:rsidR="00C12C4B" w:rsidRDefault="00C12C4B" w:rsidP="00DB139F">
            <w:pPr>
              <w:widowControl/>
              <w:jc w:val="center"/>
              <w:rPr>
                <w:b/>
                <w:bCs/>
                <w:color w:val="000000"/>
                <w:kern w:val="0"/>
                <w:sz w:val="24"/>
              </w:rPr>
            </w:pPr>
          </w:p>
        </w:tc>
        <w:tc>
          <w:tcPr>
            <w:tcW w:w="852" w:type="dxa"/>
            <w:vAlign w:val="center"/>
          </w:tcPr>
          <w:p w:rsidR="00C12C4B" w:rsidRDefault="00C12C4B" w:rsidP="00DB139F">
            <w:pPr>
              <w:widowControl/>
              <w:jc w:val="center"/>
              <w:rPr>
                <w:color w:val="000000"/>
                <w:kern w:val="0"/>
              </w:rPr>
            </w:pPr>
            <w:r>
              <w:rPr>
                <w:rFonts w:hint="eastAsia"/>
                <w:color w:val="000000"/>
                <w:kern w:val="0"/>
              </w:rPr>
              <w:t>11.2.5</w:t>
            </w:r>
          </w:p>
        </w:tc>
        <w:tc>
          <w:tcPr>
            <w:tcW w:w="5240" w:type="dxa"/>
            <w:vAlign w:val="center"/>
          </w:tcPr>
          <w:p w:rsidR="00C12C4B" w:rsidRDefault="008C07E6" w:rsidP="00DB139F">
            <w:pPr>
              <w:widowControl/>
              <w:jc w:val="left"/>
              <w:rPr>
                <w:rFonts w:cs="宋体"/>
                <w:bCs/>
              </w:rPr>
            </w:pPr>
            <w:r>
              <w:rPr>
                <w:rFonts w:cs="宋体" w:hint="eastAsia"/>
                <w:bCs/>
              </w:rPr>
              <w:t>采用资源消耗少和环境影响小的建筑结构。</w:t>
            </w:r>
          </w:p>
        </w:tc>
        <w:tc>
          <w:tcPr>
            <w:tcW w:w="772" w:type="dxa"/>
            <w:vAlign w:val="center"/>
          </w:tcPr>
          <w:p w:rsidR="00C12C4B" w:rsidRPr="008C07E6" w:rsidRDefault="008C07E6" w:rsidP="00DB139F">
            <w:pPr>
              <w:widowControl/>
              <w:jc w:val="center"/>
              <w:rPr>
                <w:color w:val="000000"/>
                <w:kern w:val="0"/>
              </w:rPr>
            </w:pPr>
            <w:r>
              <w:rPr>
                <w:rFonts w:hint="eastAsia"/>
                <w:color w:val="000000"/>
                <w:kern w:val="0"/>
              </w:rPr>
              <w:t>1</w:t>
            </w:r>
          </w:p>
        </w:tc>
        <w:tc>
          <w:tcPr>
            <w:tcW w:w="772" w:type="dxa"/>
            <w:vAlign w:val="center"/>
          </w:tcPr>
          <w:p w:rsidR="00C12C4B" w:rsidRDefault="00C12C4B" w:rsidP="00DB139F">
            <w:pPr>
              <w:widowControl/>
              <w:jc w:val="center"/>
              <w:rPr>
                <w:kern w:val="0"/>
              </w:rPr>
            </w:pPr>
          </w:p>
        </w:tc>
      </w:tr>
      <w:tr w:rsidR="00C12C4B" w:rsidTr="00C12C4B">
        <w:trPr>
          <w:trHeight w:val="680"/>
        </w:trPr>
        <w:tc>
          <w:tcPr>
            <w:tcW w:w="886" w:type="dxa"/>
            <w:vMerge/>
            <w:shd w:val="clear" w:color="auto" w:fill="D9D9D9"/>
            <w:vAlign w:val="center"/>
          </w:tcPr>
          <w:p w:rsidR="00C12C4B" w:rsidRDefault="00C12C4B" w:rsidP="00DB139F">
            <w:pPr>
              <w:widowControl/>
              <w:jc w:val="center"/>
              <w:rPr>
                <w:b/>
                <w:bCs/>
                <w:color w:val="000000"/>
                <w:kern w:val="0"/>
                <w:sz w:val="24"/>
              </w:rPr>
            </w:pPr>
          </w:p>
        </w:tc>
        <w:tc>
          <w:tcPr>
            <w:tcW w:w="852" w:type="dxa"/>
            <w:vAlign w:val="center"/>
          </w:tcPr>
          <w:p w:rsidR="00C12C4B" w:rsidRDefault="00C12C4B" w:rsidP="00DB139F">
            <w:pPr>
              <w:widowControl/>
              <w:jc w:val="center"/>
              <w:rPr>
                <w:color w:val="000000"/>
                <w:kern w:val="0"/>
              </w:rPr>
            </w:pPr>
            <w:r>
              <w:rPr>
                <w:rFonts w:hint="eastAsia"/>
                <w:color w:val="000000"/>
                <w:kern w:val="0"/>
              </w:rPr>
              <w:t>11.2.6</w:t>
            </w:r>
          </w:p>
        </w:tc>
        <w:tc>
          <w:tcPr>
            <w:tcW w:w="5240" w:type="dxa"/>
            <w:vAlign w:val="center"/>
          </w:tcPr>
          <w:p w:rsidR="00C12C4B" w:rsidRDefault="008C07E6" w:rsidP="00DB139F">
            <w:pPr>
              <w:widowControl/>
              <w:jc w:val="left"/>
              <w:rPr>
                <w:color w:val="000000"/>
                <w:kern w:val="0"/>
              </w:rPr>
            </w:pPr>
            <w:r>
              <w:rPr>
                <w:rFonts w:hint="eastAsia"/>
                <w:color w:val="000000"/>
                <w:kern w:val="0"/>
              </w:rPr>
              <w:t>对主要功能房间采取有效的空气处理措施。</w:t>
            </w:r>
          </w:p>
        </w:tc>
        <w:tc>
          <w:tcPr>
            <w:tcW w:w="772" w:type="dxa"/>
            <w:vAlign w:val="center"/>
          </w:tcPr>
          <w:p w:rsidR="00C12C4B" w:rsidRPr="008C07E6" w:rsidRDefault="008C07E6" w:rsidP="00DB139F">
            <w:pPr>
              <w:widowControl/>
              <w:jc w:val="center"/>
              <w:rPr>
                <w:color w:val="000000"/>
                <w:kern w:val="0"/>
              </w:rPr>
            </w:pPr>
            <w:r>
              <w:rPr>
                <w:rFonts w:hint="eastAsia"/>
                <w:color w:val="000000"/>
                <w:kern w:val="0"/>
              </w:rPr>
              <w:t>1</w:t>
            </w:r>
          </w:p>
        </w:tc>
        <w:tc>
          <w:tcPr>
            <w:tcW w:w="772" w:type="dxa"/>
            <w:vAlign w:val="center"/>
          </w:tcPr>
          <w:p w:rsidR="00C12C4B" w:rsidRDefault="00C12C4B" w:rsidP="00DB139F">
            <w:pPr>
              <w:widowControl/>
              <w:jc w:val="center"/>
              <w:rPr>
                <w:kern w:val="0"/>
              </w:rPr>
            </w:pPr>
          </w:p>
        </w:tc>
      </w:tr>
      <w:tr w:rsidR="00C12C4B" w:rsidTr="00C12C4B">
        <w:trPr>
          <w:trHeight w:val="680"/>
        </w:trPr>
        <w:tc>
          <w:tcPr>
            <w:tcW w:w="886" w:type="dxa"/>
            <w:vMerge/>
            <w:shd w:val="clear" w:color="auto" w:fill="D9D9D9"/>
            <w:vAlign w:val="center"/>
          </w:tcPr>
          <w:p w:rsidR="00C12C4B" w:rsidRDefault="00C12C4B" w:rsidP="00DB139F">
            <w:pPr>
              <w:widowControl/>
              <w:jc w:val="center"/>
              <w:rPr>
                <w:b/>
                <w:bCs/>
                <w:color w:val="000000"/>
                <w:kern w:val="0"/>
                <w:sz w:val="24"/>
              </w:rPr>
            </w:pPr>
          </w:p>
        </w:tc>
        <w:tc>
          <w:tcPr>
            <w:tcW w:w="852" w:type="dxa"/>
            <w:vAlign w:val="center"/>
          </w:tcPr>
          <w:p w:rsidR="00C12C4B" w:rsidRDefault="00C12C4B" w:rsidP="00DB139F">
            <w:pPr>
              <w:widowControl/>
              <w:jc w:val="center"/>
              <w:rPr>
                <w:color w:val="000000"/>
                <w:kern w:val="0"/>
              </w:rPr>
            </w:pPr>
            <w:r>
              <w:rPr>
                <w:rFonts w:hint="eastAsia"/>
                <w:color w:val="000000"/>
                <w:kern w:val="0"/>
              </w:rPr>
              <w:t>11.2.7</w:t>
            </w:r>
          </w:p>
        </w:tc>
        <w:tc>
          <w:tcPr>
            <w:tcW w:w="5240" w:type="dxa"/>
            <w:vAlign w:val="center"/>
          </w:tcPr>
          <w:p w:rsidR="00C12C4B" w:rsidRPr="008C07E6" w:rsidRDefault="008C07E6" w:rsidP="008C07E6">
            <w:pPr>
              <w:widowControl/>
              <w:jc w:val="left"/>
              <w:rPr>
                <w:rFonts w:cs="宋体"/>
                <w:bCs/>
              </w:rPr>
            </w:pPr>
            <w:r w:rsidRPr="008C07E6">
              <w:rPr>
                <w:rFonts w:cs="宋体" w:hint="eastAsia"/>
                <w:bCs/>
              </w:rPr>
              <w:t>室内空气中的氨、甲醛</w:t>
            </w:r>
            <w:r>
              <w:rPr>
                <w:rFonts w:cs="宋体" w:hint="eastAsia"/>
                <w:bCs/>
              </w:rPr>
              <w:t>、</w:t>
            </w:r>
            <w:r w:rsidRPr="008C07E6">
              <w:rPr>
                <w:rFonts w:cs="宋体" w:hint="eastAsia"/>
                <w:bCs/>
              </w:rPr>
              <w:t>苯</w:t>
            </w:r>
            <w:r>
              <w:rPr>
                <w:rFonts w:cs="宋体" w:hint="eastAsia"/>
                <w:bCs/>
              </w:rPr>
              <w:t>、</w:t>
            </w:r>
            <w:r w:rsidRPr="008C07E6">
              <w:rPr>
                <w:rFonts w:cs="宋体" w:hint="eastAsia"/>
                <w:bCs/>
              </w:rPr>
              <w:t>总挥发性有机物、氡、可吸入颗粒物等污染物浓度不高于现行国家标准《室内空气质量》</w:t>
            </w:r>
            <w:r w:rsidRPr="008C07E6">
              <w:rPr>
                <w:rFonts w:cs="宋体" w:hint="eastAsia"/>
                <w:bCs/>
              </w:rPr>
              <w:t xml:space="preserve">GB/T 18883 </w:t>
            </w:r>
            <w:r w:rsidRPr="008C07E6">
              <w:rPr>
                <w:rFonts w:cs="宋体" w:hint="eastAsia"/>
                <w:bCs/>
              </w:rPr>
              <w:t>规定限值的</w:t>
            </w:r>
            <w:r w:rsidRPr="008C07E6">
              <w:rPr>
                <w:rFonts w:cs="宋体" w:hint="eastAsia"/>
                <w:bCs/>
              </w:rPr>
              <w:t>70%</w:t>
            </w:r>
            <w:r>
              <w:rPr>
                <w:rFonts w:cs="宋体" w:hint="eastAsia"/>
                <w:bCs/>
              </w:rPr>
              <w:t>。</w:t>
            </w:r>
          </w:p>
        </w:tc>
        <w:tc>
          <w:tcPr>
            <w:tcW w:w="772" w:type="dxa"/>
            <w:vAlign w:val="center"/>
          </w:tcPr>
          <w:p w:rsidR="00C12C4B" w:rsidRPr="008C07E6" w:rsidRDefault="008C07E6" w:rsidP="00DB139F">
            <w:pPr>
              <w:widowControl/>
              <w:jc w:val="center"/>
              <w:rPr>
                <w:color w:val="000000"/>
                <w:kern w:val="0"/>
              </w:rPr>
            </w:pPr>
            <w:r>
              <w:rPr>
                <w:rFonts w:hint="eastAsia"/>
                <w:color w:val="000000"/>
                <w:kern w:val="0"/>
              </w:rPr>
              <w:t>1</w:t>
            </w:r>
          </w:p>
        </w:tc>
        <w:tc>
          <w:tcPr>
            <w:tcW w:w="772" w:type="dxa"/>
            <w:vAlign w:val="center"/>
          </w:tcPr>
          <w:p w:rsidR="00C12C4B" w:rsidRDefault="00C12C4B" w:rsidP="00DB139F">
            <w:pPr>
              <w:widowControl/>
              <w:jc w:val="center"/>
              <w:rPr>
                <w:kern w:val="0"/>
              </w:rPr>
            </w:pPr>
          </w:p>
        </w:tc>
      </w:tr>
      <w:tr w:rsidR="00C12C4B" w:rsidTr="00C12C4B">
        <w:trPr>
          <w:trHeight w:val="454"/>
        </w:trPr>
        <w:tc>
          <w:tcPr>
            <w:tcW w:w="886" w:type="dxa"/>
            <w:vMerge w:val="restart"/>
            <w:shd w:val="clear" w:color="auto" w:fill="D9D9D9"/>
            <w:vAlign w:val="center"/>
          </w:tcPr>
          <w:p w:rsidR="00C12C4B" w:rsidRDefault="00C12C4B" w:rsidP="00DB139F">
            <w:pPr>
              <w:widowControl/>
              <w:jc w:val="center"/>
              <w:rPr>
                <w:b/>
                <w:bCs/>
                <w:color w:val="000000"/>
                <w:kern w:val="0"/>
                <w:sz w:val="24"/>
              </w:rPr>
            </w:pPr>
            <w:r>
              <w:rPr>
                <w:rFonts w:cs="宋体" w:hint="eastAsia"/>
                <w:b/>
                <w:sz w:val="24"/>
              </w:rPr>
              <w:t>创新</w:t>
            </w:r>
          </w:p>
        </w:tc>
        <w:tc>
          <w:tcPr>
            <w:tcW w:w="852" w:type="dxa"/>
            <w:vAlign w:val="center"/>
          </w:tcPr>
          <w:p w:rsidR="00C12C4B" w:rsidRDefault="00C12C4B" w:rsidP="00DB139F">
            <w:pPr>
              <w:widowControl/>
              <w:jc w:val="center"/>
              <w:rPr>
                <w:color w:val="000000"/>
                <w:kern w:val="0"/>
                <w:szCs w:val="21"/>
              </w:rPr>
            </w:pPr>
            <w:r>
              <w:rPr>
                <w:rFonts w:hint="eastAsia"/>
                <w:color w:val="000000"/>
                <w:kern w:val="0"/>
                <w:szCs w:val="21"/>
              </w:rPr>
              <w:t>11.2.8</w:t>
            </w:r>
          </w:p>
        </w:tc>
        <w:tc>
          <w:tcPr>
            <w:tcW w:w="5240" w:type="dxa"/>
            <w:vAlign w:val="center"/>
          </w:tcPr>
          <w:p w:rsidR="00C12C4B" w:rsidRPr="008C07E6" w:rsidRDefault="008C07E6" w:rsidP="00DB139F">
            <w:pPr>
              <w:widowControl/>
              <w:jc w:val="left"/>
              <w:rPr>
                <w:rFonts w:cs="宋体"/>
                <w:bCs/>
              </w:rPr>
            </w:pPr>
            <w:r w:rsidRPr="008C07E6">
              <w:rPr>
                <w:rFonts w:cs="宋体" w:hint="eastAsia"/>
                <w:bCs/>
              </w:rPr>
              <w:t>建筑方案充分考虑所在地域的气候、环境</w:t>
            </w:r>
            <w:r>
              <w:rPr>
                <w:rFonts w:cs="宋体" w:hint="eastAsia"/>
                <w:bCs/>
              </w:rPr>
              <w:t>、</w:t>
            </w:r>
            <w:r w:rsidRPr="008C07E6">
              <w:rPr>
                <w:rFonts w:cs="宋体" w:hint="eastAsia"/>
                <w:bCs/>
              </w:rPr>
              <w:t>资源，结合场特征和建筑功能，进行技术经济分析</w:t>
            </w:r>
            <w:r>
              <w:rPr>
                <w:rFonts w:cs="宋体" w:hint="eastAsia"/>
                <w:bCs/>
              </w:rPr>
              <w:t>，</w:t>
            </w:r>
            <w:r w:rsidRPr="008C07E6">
              <w:rPr>
                <w:rFonts w:cs="宋体" w:hint="eastAsia"/>
                <w:bCs/>
              </w:rPr>
              <w:t>显著提高源资利用效率和</w:t>
            </w:r>
            <w:r>
              <w:rPr>
                <w:rFonts w:cs="宋体" w:hint="eastAsia"/>
                <w:bCs/>
              </w:rPr>
              <w:t>建筑性能。</w:t>
            </w:r>
          </w:p>
        </w:tc>
        <w:tc>
          <w:tcPr>
            <w:tcW w:w="772" w:type="dxa"/>
            <w:vAlign w:val="center"/>
          </w:tcPr>
          <w:p w:rsidR="00C12C4B" w:rsidRPr="008C07E6" w:rsidRDefault="008C07E6" w:rsidP="00DB139F">
            <w:pPr>
              <w:jc w:val="center"/>
              <w:rPr>
                <w:color w:val="000000"/>
                <w:kern w:val="0"/>
                <w:szCs w:val="21"/>
              </w:rPr>
            </w:pPr>
            <w:r>
              <w:rPr>
                <w:rFonts w:hint="eastAsia"/>
                <w:color w:val="000000"/>
                <w:kern w:val="0"/>
                <w:szCs w:val="21"/>
              </w:rPr>
              <w:t>2</w:t>
            </w:r>
          </w:p>
        </w:tc>
        <w:tc>
          <w:tcPr>
            <w:tcW w:w="772" w:type="dxa"/>
            <w:vAlign w:val="center"/>
          </w:tcPr>
          <w:p w:rsidR="00C12C4B" w:rsidRDefault="00C12C4B" w:rsidP="00DB139F">
            <w:pPr>
              <w:jc w:val="center"/>
              <w:rPr>
                <w:kern w:val="0"/>
              </w:rPr>
            </w:pPr>
          </w:p>
        </w:tc>
      </w:tr>
      <w:tr w:rsidR="00C12C4B" w:rsidTr="00C12C4B">
        <w:trPr>
          <w:trHeight w:val="454"/>
        </w:trPr>
        <w:tc>
          <w:tcPr>
            <w:tcW w:w="886" w:type="dxa"/>
            <w:vMerge/>
            <w:shd w:val="clear" w:color="auto" w:fill="D9D9D9"/>
            <w:vAlign w:val="center"/>
          </w:tcPr>
          <w:p w:rsidR="00C12C4B" w:rsidRDefault="00C12C4B" w:rsidP="00DB139F">
            <w:pPr>
              <w:widowControl/>
              <w:jc w:val="center"/>
              <w:rPr>
                <w:b/>
                <w:bCs/>
                <w:color w:val="000000"/>
                <w:kern w:val="0"/>
                <w:sz w:val="24"/>
              </w:rPr>
            </w:pPr>
          </w:p>
        </w:tc>
        <w:tc>
          <w:tcPr>
            <w:tcW w:w="852" w:type="dxa"/>
            <w:vAlign w:val="center"/>
          </w:tcPr>
          <w:p w:rsidR="00C12C4B" w:rsidRDefault="00C12C4B" w:rsidP="00DB139F">
            <w:pPr>
              <w:widowControl/>
              <w:jc w:val="center"/>
              <w:rPr>
                <w:color w:val="000000"/>
                <w:kern w:val="0"/>
                <w:szCs w:val="21"/>
              </w:rPr>
            </w:pPr>
            <w:r>
              <w:rPr>
                <w:rFonts w:hint="eastAsia"/>
                <w:color w:val="000000"/>
                <w:kern w:val="0"/>
                <w:szCs w:val="21"/>
              </w:rPr>
              <w:t>11.2.9</w:t>
            </w:r>
          </w:p>
        </w:tc>
        <w:tc>
          <w:tcPr>
            <w:tcW w:w="5240" w:type="dxa"/>
            <w:vAlign w:val="center"/>
          </w:tcPr>
          <w:p w:rsidR="00C12C4B" w:rsidRPr="008C07E6" w:rsidRDefault="008C07E6" w:rsidP="00DB139F">
            <w:pPr>
              <w:widowControl/>
              <w:jc w:val="left"/>
              <w:rPr>
                <w:rFonts w:cs="宋体"/>
                <w:bCs/>
              </w:rPr>
            </w:pPr>
            <w:r w:rsidRPr="008C07E6">
              <w:rPr>
                <w:rFonts w:cs="宋体" w:hint="eastAsia"/>
                <w:bCs/>
              </w:rPr>
              <w:t>合理选用废弃场地进行建设，或充分利尚可使</w:t>
            </w:r>
            <w:r>
              <w:rPr>
                <w:rFonts w:cs="宋体" w:hint="eastAsia"/>
                <w:bCs/>
              </w:rPr>
              <w:t>用</w:t>
            </w:r>
            <w:r w:rsidRPr="008C07E6">
              <w:rPr>
                <w:rFonts w:cs="宋体" w:hint="eastAsia"/>
                <w:bCs/>
              </w:rPr>
              <w:t>的旧</w:t>
            </w:r>
            <w:r>
              <w:rPr>
                <w:rFonts w:cs="宋体" w:hint="eastAsia"/>
                <w:bCs/>
              </w:rPr>
              <w:t>建</w:t>
            </w:r>
            <w:r w:rsidRPr="008C07E6">
              <w:rPr>
                <w:rFonts w:cs="宋体" w:hint="eastAsia"/>
                <w:bCs/>
              </w:rPr>
              <w:t>筑</w:t>
            </w:r>
            <w:r>
              <w:rPr>
                <w:rFonts w:cs="宋体" w:hint="eastAsia"/>
                <w:bCs/>
              </w:rPr>
              <w:t>。</w:t>
            </w:r>
          </w:p>
        </w:tc>
        <w:tc>
          <w:tcPr>
            <w:tcW w:w="772" w:type="dxa"/>
            <w:vAlign w:val="center"/>
          </w:tcPr>
          <w:p w:rsidR="00C12C4B" w:rsidRPr="008C07E6" w:rsidRDefault="008C07E6" w:rsidP="00DB139F">
            <w:pPr>
              <w:jc w:val="center"/>
              <w:rPr>
                <w:color w:val="000000"/>
                <w:kern w:val="0"/>
                <w:szCs w:val="21"/>
              </w:rPr>
            </w:pPr>
            <w:r>
              <w:rPr>
                <w:rFonts w:hint="eastAsia"/>
                <w:color w:val="000000"/>
                <w:kern w:val="0"/>
                <w:szCs w:val="21"/>
              </w:rPr>
              <w:t>1</w:t>
            </w:r>
          </w:p>
        </w:tc>
        <w:tc>
          <w:tcPr>
            <w:tcW w:w="772" w:type="dxa"/>
            <w:vAlign w:val="center"/>
          </w:tcPr>
          <w:p w:rsidR="00C12C4B" w:rsidRDefault="00C12C4B" w:rsidP="00DB139F">
            <w:pPr>
              <w:jc w:val="center"/>
              <w:rPr>
                <w:kern w:val="0"/>
              </w:rPr>
            </w:pPr>
          </w:p>
        </w:tc>
      </w:tr>
      <w:tr w:rsidR="00C12C4B" w:rsidTr="00C12C4B">
        <w:trPr>
          <w:trHeight w:val="454"/>
        </w:trPr>
        <w:tc>
          <w:tcPr>
            <w:tcW w:w="886" w:type="dxa"/>
            <w:vMerge/>
            <w:shd w:val="clear" w:color="auto" w:fill="D9D9D9"/>
            <w:vAlign w:val="center"/>
          </w:tcPr>
          <w:p w:rsidR="00C12C4B" w:rsidRDefault="00C12C4B" w:rsidP="00DB139F">
            <w:pPr>
              <w:widowControl/>
              <w:jc w:val="center"/>
              <w:rPr>
                <w:b/>
                <w:bCs/>
                <w:color w:val="000000"/>
                <w:kern w:val="0"/>
                <w:sz w:val="24"/>
              </w:rPr>
            </w:pPr>
          </w:p>
        </w:tc>
        <w:tc>
          <w:tcPr>
            <w:tcW w:w="852" w:type="dxa"/>
            <w:vAlign w:val="center"/>
          </w:tcPr>
          <w:p w:rsidR="00C12C4B" w:rsidRDefault="00C12C4B" w:rsidP="00DB139F">
            <w:pPr>
              <w:widowControl/>
              <w:jc w:val="center"/>
              <w:rPr>
                <w:color w:val="000000"/>
                <w:kern w:val="0"/>
                <w:szCs w:val="21"/>
              </w:rPr>
            </w:pPr>
            <w:r>
              <w:rPr>
                <w:rFonts w:hint="eastAsia"/>
                <w:color w:val="000000"/>
                <w:kern w:val="0"/>
                <w:szCs w:val="21"/>
              </w:rPr>
              <w:t>11.2.10</w:t>
            </w:r>
          </w:p>
        </w:tc>
        <w:tc>
          <w:tcPr>
            <w:tcW w:w="5240" w:type="dxa"/>
            <w:vAlign w:val="center"/>
          </w:tcPr>
          <w:p w:rsidR="00C12C4B" w:rsidRPr="008C07E6" w:rsidRDefault="008C07E6" w:rsidP="008C07E6">
            <w:pPr>
              <w:widowControl/>
              <w:jc w:val="left"/>
              <w:rPr>
                <w:rFonts w:cs="宋体"/>
                <w:bCs/>
              </w:rPr>
            </w:pPr>
            <w:r w:rsidRPr="008C07E6">
              <w:rPr>
                <w:rFonts w:cs="宋体" w:hint="eastAsia"/>
                <w:bCs/>
              </w:rPr>
              <w:t>应用建筑信息模型</w:t>
            </w:r>
            <w:r>
              <w:rPr>
                <w:rFonts w:cs="宋体" w:hint="eastAsia"/>
                <w:bCs/>
              </w:rPr>
              <w:t>（</w:t>
            </w:r>
            <w:r w:rsidRPr="008C07E6">
              <w:rPr>
                <w:rFonts w:cs="宋体" w:hint="eastAsia"/>
                <w:bCs/>
              </w:rPr>
              <w:t>BIM</w:t>
            </w:r>
            <w:r w:rsidRPr="008C07E6">
              <w:rPr>
                <w:rFonts w:cs="宋体" w:hint="eastAsia"/>
                <w:bCs/>
              </w:rPr>
              <w:t>）技术</w:t>
            </w:r>
            <w:r>
              <w:rPr>
                <w:rFonts w:cs="宋体" w:hint="eastAsia"/>
                <w:bCs/>
              </w:rPr>
              <w:t>。</w:t>
            </w:r>
          </w:p>
        </w:tc>
        <w:tc>
          <w:tcPr>
            <w:tcW w:w="772" w:type="dxa"/>
            <w:vAlign w:val="center"/>
          </w:tcPr>
          <w:p w:rsidR="00C12C4B" w:rsidRPr="008C07E6" w:rsidRDefault="008C07E6" w:rsidP="00DB139F">
            <w:pPr>
              <w:jc w:val="center"/>
              <w:rPr>
                <w:color w:val="000000"/>
                <w:kern w:val="0"/>
                <w:szCs w:val="21"/>
              </w:rPr>
            </w:pPr>
            <w:r>
              <w:rPr>
                <w:rFonts w:hint="eastAsia"/>
                <w:color w:val="000000"/>
                <w:kern w:val="0"/>
                <w:szCs w:val="21"/>
              </w:rPr>
              <w:t>2</w:t>
            </w:r>
          </w:p>
        </w:tc>
        <w:tc>
          <w:tcPr>
            <w:tcW w:w="772" w:type="dxa"/>
            <w:vAlign w:val="center"/>
          </w:tcPr>
          <w:p w:rsidR="00C12C4B" w:rsidRDefault="00C12C4B" w:rsidP="00DB139F">
            <w:pPr>
              <w:jc w:val="center"/>
              <w:rPr>
                <w:kern w:val="0"/>
              </w:rPr>
            </w:pPr>
          </w:p>
        </w:tc>
      </w:tr>
      <w:tr w:rsidR="00C12C4B" w:rsidTr="00C12C4B">
        <w:trPr>
          <w:trHeight w:val="454"/>
        </w:trPr>
        <w:tc>
          <w:tcPr>
            <w:tcW w:w="886" w:type="dxa"/>
            <w:vMerge/>
            <w:shd w:val="clear" w:color="auto" w:fill="D9D9D9"/>
            <w:vAlign w:val="center"/>
          </w:tcPr>
          <w:p w:rsidR="00C12C4B" w:rsidRDefault="00C12C4B" w:rsidP="00DB139F">
            <w:pPr>
              <w:widowControl/>
              <w:jc w:val="center"/>
              <w:rPr>
                <w:b/>
                <w:bCs/>
                <w:color w:val="000000"/>
                <w:kern w:val="0"/>
                <w:sz w:val="24"/>
              </w:rPr>
            </w:pPr>
          </w:p>
        </w:tc>
        <w:tc>
          <w:tcPr>
            <w:tcW w:w="852" w:type="dxa"/>
            <w:vAlign w:val="center"/>
          </w:tcPr>
          <w:p w:rsidR="00C12C4B" w:rsidRDefault="00C12C4B" w:rsidP="00DB139F">
            <w:pPr>
              <w:widowControl/>
              <w:jc w:val="center"/>
              <w:rPr>
                <w:color w:val="000000"/>
                <w:kern w:val="0"/>
                <w:szCs w:val="21"/>
              </w:rPr>
            </w:pPr>
            <w:r>
              <w:rPr>
                <w:rFonts w:hint="eastAsia"/>
                <w:color w:val="000000"/>
                <w:kern w:val="0"/>
                <w:szCs w:val="21"/>
              </w:rPr>
              <w:t>11.2.11</w:t>
            </w:r>
          </w:p>
        </w:tc>
        <w:tc>
          <w:tcPr>
            <w:tcW w:w="5240" w:type="dxa"/>
            <w:vAlign w:val="center"/>
          </w:tcPr>
          <w:p w:rsidR="00C12C4B" w:rsidRPr="008C07E6" w:rsidRDefault="008C07E6" w:rsidP="00DB139F">
            <w:pPr>
              <w:widowControl/>
              <w:jc w:val="left"/>
              <w:rPr>
                <w:rFonts w:cs="宋体"/>
                <w:bCs/>
              </w:rPr>
            </w:pPr>
            <w:r w:rsidRPr="008C07E6">
              <w:rPr>
                <w:rFonts w:cs="宋体" w:hint="eastAsia"/>
                <w:bCs/>
              </w:rPr>
              <w:t>进行建筑碳排放计算分析，采取措施降低单位面积</w:t>
            </w:r>
            <w:r>
              <w:rPr>
                <w:rFonts w:cs="宋体" w:hint="eastAsia"/>
                <w:bCs/>
              </w:rPr>
              <w:t>碳排放</w:t>
            </w:r>
            <w:r w:rsidRPr="008C07E6">
              <w:rPr>
                <w:rFonts w:cs="宋体" w:hint="eastAsia"/>
                <w:bCs/>
              </w:rPr>
              <w:t>强度</w:t>
            </w:r>
            <w:r>
              <w:rPr>
                <w:rFonts w:cs="宋体" w:hint="eastAsia"/>
                <w:bCs/>
              </w:rPr>
              <w:t>。</w:t>
            </w:r>
          </w:p>
        </w:tc>
        <w:tc>
          <w:tcPr>
            <w:tcW w:w="772" w:type="dxa"/>
            <w:vAlign w:val="center"/>
          </w:tcPr>
          <w:p w:rsidR="00C12C4B" w:rsidRPr="008C07E6" w:rsidRDefault="008C07E6" w:rsidP="00DB139F">
            <w:pPr>
              <w:jc w:val="center"/>
              <w:rPr>
                <w:color w:val="000000"/>
                <w:kern w:val="0"/>
                <w:szCs w:val="21"/>
              </w:rPr>
            </w:pPr>
            <w:r>
              <w:rPr>
                <w:rFonts w:hint="eastAsia"/>
                <w:color w:val="000000"/>
                <w:kern w:val="0"/>
                <w:szCs w:val="21"/>
              </w:rPr>
              <w:t>1</w:t>
            </w:r>
          </w:p>
        </w:tc>
        <w:tc>
          <w:tcPr>
            <w:tcW w:w="772" w:type="dxa"/>
            <w:vAlign w:val="center"/>
          </w:tcPr>
          <w:p w:rsidR="00C12C4B" w:rsidRDefault="00C12C4B" w:rsidP="00DB139F">
            <w:pPr>
              <w:jc w:val="center"/>
              <w:rPr>
                <w:kern w:val="0"/>
              </w:rPr>
            </w:pPr>
          </w:p>
        </w:tc>
      </w:tr>
      <w:tr w:rsidR="00C12C4B" w:rsidTr="00C12C4B">
        <w:trPr>
          <w:trHeight w:val="454"/>
        </w:trPr>
        <w:tc>
          <w:tcPr>
            <w:tcW w:w="886" w:type="dxa"/>
            <w:vMerge/>
            <w:shd w:val="clear" w:color="auto" w:fill="D9D9D9"/>
            <w:vAlign w:val="center"/>
          </w:tcPr>
          <w:p w:rsidR="00C12C4B" w:rsidRDefault="00C12C4B" w:rsidP="00DB139F">
            <w:pPr>
              <w:widowControl/>
              <w:jc w:val="center"/>
              <w:rPr>
                <w:b/>
                <w:bCs/>
                <w:color w:val="000000"/>
                <w:kern w:val="0"/>
                <w:sz w:val="24"/>
              </w:rPr>
            </w:pPr>
          </w:p>
        </w:tc>
        <w:tc>
          <w:tcPr>
            <w:tcW w:w="852" w:type="dxa"/>
            <w:vAlign w:val="center"/>
          </w:tcPr>
          <w:p w:rsidR="00C12C4B" w:rsidRDefault="00C12C4B" w:rsidP="00DB139F">
            <w:pPr>
              <w:widowControl/>
              <w:jc w:val="center"/>
              <w:rPr>
                <w:color w:val="000000"/>
                <w:kern w:val="0"/>
                <w:szCs w:val="21"/>
              </w:rPr>
            </w:pPr>
            <w:r>
              <w:rPr>
                <w:rFonts w:hint="eastAsia"/>
                <w:color w:val="000000"/>
                <w:kern w:val="0"/>
                <w:szCs w:val="21"/>
              </w:rPr>
              <w:t>11.2.12</w:t>
            </w:r>
          </w:p>
        </w:tc>
        <w:tc>
          <w:tcPr>
            <w:tcW w:w="5240" w:type="dxa"/>
            <w:vAlign w:val="center"/>
          </w:tcPr>
          <w:p w:rsidR="00C12C4B" w:rsidRDefault="008C07E6" w:rsidP="00DB139F">
            <w:pPr>
              <w:widowControl/>
              <w:jc w:val="left"/>
              <w:rPr>
                <w:rFonts w:cs="宋体"/>
                <w:bCs/>
              </w:rPr>
            </w:pPr>
            <w:r>
              <w:rPr>
                <w:rFonts w:cs="宋体" w:hint="eastAsia"/>
                <w:bCs/>
              </w:rPr>
              <w:t>采取节约能源资源</w:t>
            </w:r>
            <w:r w:rsidRPr="008C07E6">
              <w:rPr>
                <w:rFonts w:cs="宋体" w:hint="eastAsia"/>
                <w:bCs/>
              </w:rPr>
              <w:t>、保护生态环境</w:t>
            </w:r>
            <w:r>
              <w:rPr>
                <w:rFonts w:cs="宋体" w:hint="eastAsia"/>
                <w:bCs/>
              </w:rPr>
              <w:t>、保障安全健康的其他创新，并有明显效益。</w:t>
            </w:r>
          </w:p>
        </w:tc>
        <w:tc>
          <w:tcPr>
            <w:tcW w:w="772" w:type="dxa"/>
            <w:vAlign w:val="center"/>
          </w:tcPr>
          <w:p w:rsidR="00C12C4B" w:rsidRPr="008C07E6" w:rsidRDefault="008C07E6" w:rsidP="00DB139F">
            <w:pPr>
              <w:jc w:val="center"/>
              <w:rPr>
                <w:color w:val="000000"/>
                <w:kern w:val="0"/>
                <w:szCs w:val="21"/>
              </w:rPr>
            </w:pPr>
            <w:r>
              <w:rPr>
                <w:rFonts w:hint="eastAsia"/>
                <w:color w:val="000000"/>
                <w:kern w:val="0"/>
                <w:szCs w:val="21"/>
              </w:rPr>
              <w:t>2</w:t>
            </w:r>
          </w:p>
        </w:tc>
        <w:tc>
          <w:tcPr>
            <w:tcW w:w="772" w:type="dxa"/>
            <w:vAlign w:val="center"/>
          </w:tcPr>
          <w:p w:rsidR="00C12C4B" w:rsidRDefault="00C12C4B" w:rsidP="00DB139F">
            <w:pPr>
              <w:jc w:val="center"/>
              <w:rPr>
                <w:kern w:val="0"/>
              </w:rPr>
            </w:pPr>
          </w:p>
        </w:tc>
      </w:tr>
      <w:tr w:rsidR="00C12C4B" w:rsidTr="00C12C4B">
        <w:trPr>
          <w:trHeight w:val="680"/>
        </w:trPr>
        <w:tc>
          <w:tcPr>
            <w:tcW w:w="6978" w:type="dxa"/>
            <w:gridSpan w:val="3"/>
            <w:shd w:val="clear" w:color="auto" w:fill="D9D9D9"/>
            <w:vAlign w:val="center"/>
          </w:tcPr>
          <w:p w:rsidR="00C12C4B" w:rsidRDefault="00C12C4B" w:rsidP="00DB139F">
            <w:pPr>
              <w:widowControl/>
              <w:jc w:val="center"/>
              <w:rPr>
                <w:color w:val="000000"/>
                <w:kern w:val="0"/>
              </w:rPr>
            </w:pPr>
            <w:r>
              <w:rPr>
                <w:color w:val="000000"/>
                <w:kern w:val="0"/>
              </w:rPr>
              <w:t>合计</w:t>
            </w:r>
            <w:r>
              <w:rPr>
                <w:rFonts w:hint="eastAsia"/>
                <w:color w:val="000000"/>
                <w:kern w:val="0"/>
              </w:rPr>
              <w:t>（不得超过</w:t>
            </w:r>
            <w:r>
              <w:rPr>
                <w:rFonts w:hint="eastAsia"/>
                <w:color w:val="000000"/>
                <w:kern w:val="0"/>
              </w:rPr>
              <w:t>10</w:t>
            </w:r>
            <w:r>
              <w:rPr>
                <w:rFonts w:hint="eastAsia"/>
                <w:color w:val="000000"/>
                <w:kern w:val="0"/>
              </w:rPr>
              <w:t>分）</w:t>
            </w:r>
          </w:p>
        </w:tc>
        <w:tc>
          <w:tcPr>
            <w:tcW w:w="772" w:type="dxa"/>
            <w:vAlign w:val="center"/>
          </w:tcPr>
          <w:p w:rsidR="00C12C4B" w:rsidRDefault="00580205" w:rsidP="00DB139F">
            <w:pPr>
              <w:jc w:val="center"/>
              <w:rPr>
                <w:color w:val="000000"/>
                <w:kern w:val="0"/>
              </w:rPr>
            </w:pPr>
            <w:r>
              <w:rPr>
                <w:rFonts w:hint="eastAsia"/>
                <w:color w:val="000000"/>
                <w:kern w:val="0"/>
              </w:rPr>
              <w:t>10</w:t>
            </w:r>
          </w:p>
        </w:tc>
        <w:tc>
          <w:tcPr>
            <w:tcW w:w="772" w:type="dxa"/>
            <w:vAlign w:val="center"/>
          </w:tcPr>
          <w:p w:rsidR="00C12C4B" w:rsidRDefault="00C12C4B" w:rsidP="00DB139F">
            <w:pPr>
              <w:jc w:val="center"/>
              <w:rPr>
                <w:kern w:val="0"/>
              </w:rPr>
            </w:pPr>
          </w:p>
        </w:tc>
      </w:tr>
    </w:tbl>
    <w:p w:rsidR="00C12C4B" w:rsidRDefault="00C12C4B" w:rsidP="00C12C4B">
      <w:pPr>
        <w:spacing w:before="240" w:after="240" w:line="360" w:lineRule="auto"/>
        <w:jc w:val="center"/>
        <w:outlineLvl w:val="0"/>
        <w:rPr>
          <w:b/>
          <w:bCs/>
          <w:sz w:val="32"/>
          <w:szCs w:val="32"/>
        </w:rPr>
      </w:pPr>
    </w:p>
    <w:p w:rsidR="00580205" w:rsidRDefault="00580205" w:rsidP="00C12C4B">
      <w:pPr>
        <w:spacing w:before="240" w:after="240" w:line="360" w:lineRule="auto"/>
        <w:jc w:val="center"/>
        <w:outlineLvl w:val="0"/>
        <w:rPr>
          <w:b/>
          <w:bCs/>
          <w:sz w:val="32"/>
          <w:szCs w:val="32"/>
        </w:rPr>
        <w:sectPr w:rsidR="00580205">
          <w:pgSz w:w="11906" w:h="16838"/>
          <w:pgMar w:top="1440" w:right="1800" w:bottom="1440" w:left="1800" w:header="851" w:footer="992" w:gutter="0"/>
          <w:cols w:space="425"/>
          <w:docGrid w:type="lines" w:linePitch="312"/>
        </w:sectPr>
      </w:pPr>
    </w:p>
    <w:p w:rsidR="00580205" w:rsidRDefault="00580205" w:rsidP="00EA54E3">
      <w:pPr>
        <w:pStyle w:val="2"/>
      </w:pPr>
      <w:r>
        <w:rPr>
          <w:rFonts w:hint="eastAsia"/>
        </w:rPr>
        <w:t xml:space="preserve">11.2.1 </w:t>
      </w:r>
      <w:r w:rsidRPr="00580205">
        <w:rPr>
          <w:rFonts w:hint="eastAsia"/>
        </w:rPr>
        <w:t>围护结构热工性能比国家现行相关建筑节能设计标准的规定高</w:t>
      </w:r>
      <w:r w:rsidR="00DB139F">
        <w:rPr>
          <w:rFonts w:hint="eastAsia"/>
        </w:rPr>
        <w:t>20</w:t>
      </w:r>
      <w:r w:rsidRPr="00580205">
        <w:rPr>
          <w:rFonts w:hint="eastAsia"/>
        </w:rPr>
        <w:t>%，或者供暖空调全年计算负荷降低幅度达到</w:t>
      </w:r>
      <w:r w:rsidR="00DB139F">
        <w:rPr>
          <w:rFonts w:hint="eastAsia"/>
        </w:rPr>
        <w:t>15</w:t>
      </w:r>
      <w:r w:rsidRPr="00580205">
        <w:rPr>
          <w:rFonts w:hint="eastAsia"/>
        </w:rPr>
        <w:t>%.</w:t>
      </w:r>
      <w:r w:rsidRPr="004D6E13">
        <w:rPr>
          <w:rFonts w:hint="eastAsia"/>
        </w:rPr>
        <w:t>（总分</w:t>
      </w:r>
      <w:r>
        <w:rPr>
          <w:rFonts w:hint="eastAsia"/>
        </w:rPr>
        <w:t>2</w:t>
      </w:r>
      <w:r w:rsidRPr="004D6E13">
        <w:rPr>
          <w:rFonts w:hint="eastAsia"/>
        </w:rPr>
        <w:t>分）</w:t>
      </w:r>
    </w:p>
    <w:p w:rsidR="00580205" w:rsidRPr="00DB139F" w:rsidRDefault="00580205" w:rsidP="00580205">
      <w:pPr>
        <w:autoSpaceDE w:val="0"/>
        <w:autoSpaceDN w:val="0"/>
        <w:adjustRightInd w:val="0"/>
        <w:spacing w:before="120" w:after="120" w:line="360" w:lineRule="auto"/>
        <w:rPr>
          <w:rFonts w:eastAsia="黑体" w:cs="黑体"/>
          <w:b/>
          <w:bCs/>
          <w:sz w:val="24"/>
          <w:szCs w:val="32"/>
        </w:rPr>
      </w:pPr>
    </w:p>
    <w:p w:rsidR="00580205" w:rsidRPr="00DB139F" w:rsidRDefault="00580205" w:rsidP="00580205">
      <w:pPr>
        <w:pStyle w:val="11"/>
        <w:adjustRightInd w:val="0"/>
        <w:snapToGrid w:val="0"/>
        <w:spacing w:line="288" w:lineRule="auto"/>
        <w:ind w:firstLineChars="0" w:firstLine="0"/>
        <w:rPr>
          <w:rFonts w:ascii="宋体" w:hAnsi="宋体" w:cs="宋体"/>
          <w:b/>
          <w:kern w:val="0"/>
          <w:szCs w:val="21"/>
        </w:rPr>
      </w:pPr>
      <w:r w:rsidRPr="00DB139F">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DB139F" w:rsidRPr="00DB139F" w:rsidTr="00DB139F">
        <w:tc>
          <w:tcPr>
            <w:tcW w:w="6097" w:type="dxa"/>
            <w:vAlign w:val="center"/>
          </w:tcPr>
          <w:p w:rsidR="00580205" w:rsidRPr="00DB139F" w:rsidRDefault="00580205" w:rsidP="00DB139F">
            <w:pPr>
              <w:spacing w:line="288" w:lineRule="auto"/>
              <w:jc w:val="center"/>
              <w:rPr>
                <w:rFonts w:ascii="宋体" w:hAnsi="宋体" w:cs="宋体"/>
                <w:b/>
                <w:kern w:val="0"/>
                <w:szCs w:val="21"/>
              </w:rPr>
            </w:pPr>
            <w:r w:rsidRPr="00DB139F">
              <w:rPr>
                <w:rFonts w:ascii="宋体" w:hAnsi="宋体" w:cs="宋体" w:hint="eastAsia"/>
                <w:b/>
                <w:kern w:val="0"/>
                <w:szCs w:val="21"/>
              </w:rPr>
              <w:t>评价内容</w:t>
            </w:r>
          </w:p>
        </w:tc>
        <w:tc>
          <w:tcPr>
            <w:tcW w:w="1240" w:type="dxa"/>
            <w:vAlign w:val="center"/>
          </w:tcPr>
          <w:p w:rsidR="00580205" w:rsidRPr="00DB139F" w:rsidRDefault="00580205" w:rsidP="00DB139F">
            <w:pPr>
              <w:spacing w:line="288" w:lineRule="auto"/>
              <w:jc w:val="center"/>
              <w:rPr>
                <w:rFonts w:ascii="宋体" w:hAnsi="宋体" w:cs="宋体"/>
                <w:b/>
                <w:kern w:val="0"/>
                <w:szCs w:val="21"/>
              </w:rPr>
            </w:pPr>
            <w:r w:rsidRPr="00DB139F">
              <w:rPr>
                <w:rFonts w:ascii="宋体" w:hAnsi="宋体" w:cs="宋体" w:hint="eastAsia"/>
                <w:b/>
                <w:kern w:val="0"/>
                <w:szCs w:val="21"/>
              </w:rPr>
              <w:t>评价分值</w:t>
            </w:r>
          </w:p>
        </w:tc>
        <w:tc>
          <w:tcPr>
            <w:tcW w:w="1219" w:type="dxa"/>
            <w:vAlign w:val="center"/>
          </w:tcPr>
          <w:p w:rsidR="00580205" w:rsidRPr="00DB139F" w:rsidRDefault="00580205" w:rsidP="00DB139F">
            <w:pPr>
              <w:spacing w:line="288" w:lineRule="auto"/>
              <w:jc w:val="center"/>
              <w:rPr>
                <w:rFonts w:ascii="宋体" w:hAnsi="宋体" w:cs="宋体"/>
                <w:b/>
                <w:kern w:val="0"/>
                <w:szCs w:val="21"/>
              </w:rPr>
            </w:pPr>
            <w:r w:rsidRPr="00DB139F">
              <w:rPr>
                <w:rFonts w:ascii="宋体" w:hAnsi="宋体" w:cs="宋体" w:hint="eastAsia"/>
                <w:b/>
                <w:kern w:val="0"/>
                <w:szCs w:val="21"/>
              </w:rPr>
              <w:t>自评分值</w:t>
            </w:r>
          </w:p>
        </w:tc>
      </w:tr>
      <w:tr w:rsidR="00DB139F" w:rsidRPr="00DB139F" w:rsidTr="00DB139F">
        <w:tc>
          <w:tcPr>
            <w:tcW w:w="6097" w:type="dxa"/>
            <w:vAlign w:val="center"/>
          </w:tcPr>
          <w:p w:rsidR="00580205" w:rsidRPr="00DB139F" w:rsidRDefault="00DB139F" w:rsidP="00DB139F">
            <w:pPr>
              <w:spacing w:line="288" w:lineRule="auto"/>
              <w:rPr>
                <w:rFonts w:ascii="宋体" w:hAnsi="宋体" w:cs="宋体"/>
                <w:kern w:val="0"/>
                <w:szCs w:val="21"/>
              </w:rPr>
            </w:pPr>
            <w:r w:rsidRPr="00DB139F">
              <w:rPr>
                <w:rFonts w:ascii="宋体" w:hAnsi="宋体" w:cs="宋体" w:hint="eastAsia"/>
                <w:kern w:val="0"/>
                <w:szCs w:val="21"/>
              </w:rPr>
              <w:t>围护结构热工性能比国家现行相关建筑节能设计标准的规定高 20%</w:t>
            </w:r>
          </w:p>
        </w:tc>
        <w:tc>
          <w:tcPr>
            <w:tcW w:w="1240" w:type="dxa"/>
            <w:vAlign w:val="center"/>
          </w:tcPr>
          <w:p w:rsidR="00580205" w:rsidRPr="00DB139F" w:rsidRDefault="00DB139F" w:rsidP="00DB139F">
            <w:pPr>
              <w:spacing w:line="288" w:lineRule="auto"/>
              <w:jc w:val="center"/>
              <w:rPr>
                <w:rFonts w:ascii="宋体" w:hAnsi="宋体" w:cs="宋体"/>
                <w:kern w:val="0"/>
                <w:szCs w:val="21"/>
              </w:rPr>
            </w:pPr>
            <w:r w:rsidRPr="00DB139F">
              <w:rPr>
                <w:rFonts w:ascii="宋体" w:hAnsi="宋体" w:cs="宋体" w:hint="eastAsia"/>
                <w:kern w:val="0"/>
                <w:szCs w:val="21"/>
              </w:rPr>
              <w:t>2</w:t>
            </w:r>
          </w:p>
        </w:tc>
        <w:tc>
          <w:tcPr>
            <w:tcW w:w="1219" w:type="dxa"/>
            <w:vAlign w:val="center"/>
          </w:tcPr>
          <w:p w:rsidR="00580205" w:rsidRPr="00DB139F" w:rsidRDefault="00580205" w:rsidP="00DB139F">
            <w:pPr>
              <w:spacing w:line="288" w:lineRule="auto"/>
              <w:jc w:val="center"/>
              <w:rPr>
                <w:rFonts w:ascii="宋体" w:hAnsi="宋体" w:cs="宋体"/>
                <w:kern w:val="0"/>
                <w:szCs w:val="21"/>
              </w:rPr>
            </w:pPr>
          </w:p>
        </w:tc>
      </w:tr>
      <w:tr w:rsidR="00DB139F" w:rsidRPr="00DB139F" w:rsidTr="00DB139F">
        <w:tc>
          <w:tcPr>
            <w:tcW w:w="6097" w:type="dxa"/>
            <w:vAlign w:val="center"/>
          </w:tcPr>
          <w:p w:rsidR="00DB139F" w:rsidRPr="00DB139F" w:rsidRDefault="00DB139F" w:rsidP="00DB139F">
            <w:pPr>
              <w:spacing w:line="288" w:lineRule="auto"/>
              <w:rPr>
                <w:rFonts w:ascii="宋体" w:hAnsi="宋体" w:cs="宋体"/>
                <w:kern w:val="0"/>
                <w:szCs w:val="21"/>
              </w:rPr>
            </w:pPr>
            <w:r w:rsidRPr="00DB139F">
              <w:rPr>
                <w:rFonts w:ascii="宋体" w:hAnsi="宋体" w:cs="宋体" w:hint="eastAsia"/>
                <w:kern w:val="0"/>
                <w:szCs w:val="21"/>
              </w:rPr>
              <w:t>供暖空调全年计算负荷降低幅度达到15%</w:t>
            </w:r>
          </w:p>
        </w:tc>
        <w:tc>
          <w:tcPr>
            <w:tcW w:w="1240" w:type="dxa"/>
            <w:vAlign w:val="center"/>
          </w:tcPr>
          <w:p w:rsidR="00DB139F" w:rsidRPr="00DB139F" w:rsidRDefault="00DB139F" w:rsidP="00DB139F">
            <w:pPr>
              <w:spacing w:line="288" w:lineRule="auto"/>
              <w:jc w:val="center"/>
              <w:rPr>
                <w:rFonts w:ascii="宋体" w:hAnsi="宋体" w:cs="宋体"/>
                <w:kern w:val="0"/>
                <w:szCs w:val="21"/>
              </w:rPr>
            </w:pPr>
            <w:r w:rsidRPr="00DB139F">
              <w:rPr>
                <w:rFonts w:ascii="宋体" w:hAnsi="宋体" w:cs="宋体" w:hint="eastAsia"/>
                <w:kern w:val="0"/>
                <w:szCs w:val="21"/>
              </w:rPr>
              <w:t>2</w:t>
            </w:r>
          </w:p>
        </w:tc>
        <w:tc>
          <w:tcPr>
            <w:tcW w:w="1219" w:type="dxa"/>
            <w:vAlign w:val="center"/>
          </w:tcPr>
          <w:p w:rsidR="00DB139F" w:rsidRPr="00DB139F" w:rsidRDefault="00DB139F" w:rsidP="00DB139F">
            <w:pPr>
              <w:spacing w:line="288" w:lineRule="auto"/>
              <w:jc w:val="center"/>
              <w:rPr>
                <w:rFonts w:ascii="宋体" w:hAnsi="宋体" w:cs="宋体"/>
                <w:kern w:val="0"/>
                <w:szCs w:val="21"/>
              </w:rPr>
            </w:pPr>
          </w:p>
        </w:tc>
      </w:tr>
      <w:tr w:rsidR="00DB139F" w:rsidRPr="00DB139F" w:rsidTr="00DB139F">
        <w:tc>
          <w:tcPr>
            <w:tcW w:w="6097" w:type="dxa"/>
            <w:vAlign w:val="center"/>
          </w:tcPr>
          <w:p w:rsidR="00580205" w:rsidRPr="00DB139F" w:rsidRDefault="00580205" w:rsidP="00DB139F">
            <w:pPr>
              <w:spacing w:line="288" w:lineRule="auto"/>
              <w:jc w:val="center"/>
              <w:rPr>
                <w:rFonts w:ascii="宋体" w:hAnsi="宋体" w:cs="宋体"/>
                <w:kern w:val="0"/>
                <w:szCs w:val="21"/>
              </w:rPr>
            </w:pPr>
            <w:r w:rsidRPr="00DB139F">
              <w:rPr>
                <w:rFonts w:ascii="宋体" w:hAnsi="宋体" w:cs="宋体" w:hint="eastAsia"/>
                <w:kern w:val="0"/>
                <w:szCs w:val="21"/>
              </w:rPr>
              <w:t>总计</w:t>
            </w:r>
          </w:p>
        </w:tc>
        <w:tc>
          <w:tcPr>
            <w:tcW w:w="1240" w:type="dxa"/>
            <w:vAlign w:val="center"/>
          </w:tcPr>
          <w:p w:rsidR="00580205" w:rsidRPr="00DB139F" w:rsidRDefault="00DB139F" w:rsidP="00DB139F">
            <w:pPr>
              <w:spacing w:line="288" w:lineRule="auto"/>
              <w:jc w:val="center"/>
              <w:rPr>
                <w:rFonts w:ascii="宋体" w:hAnsi="宋体" w:cs="宋体"/>
                <w:kern w:val="0"/>
                <w:szCs w:val="21"/>
              </w:rPr>
            </w:pPr>
            <w:r w:rsidRPr="00DB139F">
              <w:rPr>
                <w:rFonts w:ascii="宋体" w:hAnsi="宋体" w:cs="宋体" w:hint="eastAsia"/>
                <w:kern w:val="0"/>
                <w:szCs w:val="21"/>
              </w:rPr>
              <w:t>2</w:t>
            </w:r>
          </w:p>
        </w:tc>
        <w:tc>
          <w:tcPr>
            <w:tcW w:w="1219" w:type="dxa"/>
            <w:vAlign w:val="center"/>
          </w:tcPr>
          <w:p w:rsidR="00580205" w:rsidRPr="00DB139F" w:rsidRDefault="00790055" w:rsidP="00DB139F">
            <w:pPr>
              <w:spacing w:line="288" w:lineRule="auto"/>
              <w:jc w:val="center"/>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580205" w:rsidRPr="00D87D43" w:rsidRDefault="00580205" w:rsidP="00580205">
      <w:pPr>
        <w:adjustRightInd w:val="0"/>
        <w:snapToGrid w:val="0"/>
        <w:spacing w:line="288" w:lineRule="auto"/>
        <w:ind w:leftChars="-204" w:left="-57" w:hangingChars="176" w:hanging="371"/>
        <w:rPr>
          <w:rFonts w:ascii="宋体" w:hAnsi="宋体" w:cs="宋体"/>
          <w:b/>
          <w:kern w:val="0"/>
          <w:szCs w:val="21"/>
        </w:rPr>
      </w:pPr>
    </w:p>
    <w:p w:rsidR="00580205" w:rsidRPr="00D87D43" w:rsidRDefault="00580205" w:rsidP="00580205">
      <w:pPr>
        <w:pStyle w:val="11"/>
        <w:adjustRightInd w:val="0"/>
        <w:snapToGrid w:val="0"/>
        <w:spacing w:line="288" w:lineRule="auto"/>
        <w:ind w:firstLineChars="0" w:firstLine="0"/>
        <w:rPr>
          <w:rFonts w:ascii="宋体" w:hAnsi="宋体" w:cs="宋体"/>
          <w:b/>
          <w:kern w:val="0"/>
          <w:szCs w:val="21"/>
        </w:rPr>
      </w:pPr>
      <w:r w:rsidRPr="00D87D43">
        <w:rPr>
          <w:rFonts w:ascii="宋体" w:hAnsi="宋体" w:cs="宋体" w:hint="eastAsia"/>
          <w:b/>
          <w:kern w:val="0"/>
          <w:szCs w:val="21"/>
        </w:rPr>
        <w:t>2）评价要点</w:t>
      </w:r>
    </w:p>
    <w:p w:rsidR="00580205" w:rsidRPr="00D87D43" w:rsidRDefault="00580205" w:rsidP="00580205">
      <w:pPr>
        <w:adjustRightInd w:val="0"/>
        <w:snapToGrid w:val="0"/>
        <w:spacing w:line="288" w:lineRule="auto"/>
        <w:ind w:leftChars="-54" w:left="-58" w:hangingChars="26" w:hanging="55"/>
        <w:rPr>
          <w:rFonts w:ascii="宋体" w:hAnsi="宋体" w:cs="宋体"/>
          <w:kern w:val="0"/>
          <w:szCs w:val="21"/>
        </w:rPr>
      </w:pPr>
      <w:r w:rsidRPr="00D87D43">
        <w:rPr>
          <w:rFonts w:ascii="宋体" w:hAnsi="宋体" w:cs="宋体" w:hint="eastAsia"/>
          <w:kern w:val="0"/>
          <w:szCs w:val="21"/>
        </w:rPr>
        <w:t>简要说明</w:t>
      </w:r>
      <w:r w:rsidR="00D87D43" w:rsidRPr="00D87D43">
        <w:rPr>
          <w:rFonts w:ascii="宋体" w:hAnsi="宋体" w:cs="宋体" w:hint="eastAsia"/>
          <w:kern w:val="0"/>
          <w:szCs w:val="21"/>
        </w:rPr>
        <w:t>围护结构</w:t>
      </w:r>
      <w:r w:rsidR="00D87D43" w:rsidRPr="00D87D43">
        <w:rPr>
          <w:rFonts w:ascii="宋体" w:hAnsi="宋体" w:cs="宋体"/>
          <w:kern w:val="0"/>
          <w:szCs w:val="21"/>
        </w:rPr>
        <w:t>做法</w:t>
      </w:r>
      <w:r w:rsidR="00D87D43" w:rsidRPr="00D87D43">
        <w:rPr>
          <w:rFonts w:ascii="宋体" w:hAnsi="宋体" w:cs="宋体" w:hint="eastAsia"/>
          <w:kern w:val="0"/>
          <w:szCs w:val="21"/>
        </w:rPr>
        <w:t>、</w:t>
      </w:r>
      <w:r w:rsidR="00D87D43" w:rsidRPr="00D87D43">
        <w:rPr>
          <w:rFonts w:ascii="宋体" w:hAnsi="宋体" w:cs="宋体"/>
          <w:kern w:val="0"/>
          <w:szCs w:val="21"/>
        </w:rPr>
        <w:t>供暖空调设计内容</w:t>
      </w:r>
      <w:r w:rsidR="00C5373F">
        <w:rPr>
          <w:szCs w:val="21"/>
        </w:rPr>
        <w:t>（</w:t>
      </w:r>
      <w:r w:rsidR="00C5373F">
        <w:rPr>
          <w:szCs w:val="21"/>
        </w:rPr>
        <w:t>300</w:t>
      </w:r>
      <w:r w:rsidR="00C5373F">
        <w:rPr>
          <w:szCs w:val="21"/>
        </w:rPr>
        <w:t>字以内）</w:t>
      </w:r>
      <w:r w:rsidRPr="00D87D43">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D87D43" w:rsidRPr="00D87D43" w:rsidTr="00DB139F">
        <w:tc>
          <w:tcPr>
            <w:tcW w:w="8506" w:type="dxa"/>
          </w:tcPr>
          <w:p w:rsidR="00580205" w:rsidRPr="00D87D43" w:rsidRDefault="00580205" w:rsidP="00DB139F">
            <w:pPr>
              <w:adjustRightInd w:val="0"/>
              <w:snapToGrid w:val="0"/>
              <w:spacing w:line="288" w:lineRule="auto"/>
              <w:rPr>
                <w:rFonts w:ascii="宋体" w:hAnsi="宋体" w:cs="宋体"/>
                <w:b/>
                <w:kern w:val="0"/>
                <w:szCs w:val="21"/>
              </w:rPr>
            </w:pPr>
          </w:p>
          <w:p w:rsidR="00580205" w:rsidRPr="00D87D43" w:rsidRDefault="00580205" w:rsidP="00DB139F">
            <w:pPr>
              <w:adjustRightInd w:val="0"/>
              <w:snapToGrid w:val="0"/>
              <w:spacing w:line="288" w:lineRule="auto"/>
              <w:rPr>
                <w:rFonts w:ascii="宋体" w:hAnsi="宋体" w:cs="宋体"/>
                <w:b/>
                <w:kern w:val="0"/>
                <w:szCs w:val="21"/>
              </w:rPr>
            </w:pPr>
          </w:p>
          <w:p w:rsidR="00580205" w:rsidRPr="00D87D43" w:rsidRDefault="00580205" w:rsidP="00DB139F">
            <w:pPr>
              <w:adjustRightInd w:val="0"/>
              <w:snapToGrid w:val="0"/>
              <w:spacing w:line="288" w:lineRule="auto"/>
              <w:rPr>
                <w:rFonts w:ascii="宋体" w:hAnsi="宋体" w:cs="宋体"/>
                <w:b/>
                <w:kern w:val="0"/>
                <w:szCs w:val="21"/>
              </w:rPr>
            </w:pPr>
          </w:p>
          <w:p w:rsidR="00580205" w:rsidRPr="00D87D43" w:rsidRDefault="00580205" w:rsidP="00DB139F">
            <w:pPr>
              <w:adjustRightInd w:val="0"/>
              <w:snapToGrid w:val="0"/>
              <w:spacing w:line="288" w:lineRule="auto"/>
              <w:rPr>
                <w:rFonts w:ascii="宋体" w:hAnsi="宋体" w:cs="宋体"/>
                <w:b/>
                <w:kern w:val="0"/>
                <w:szCs w:val="21"/>
              </w:rPr>
            </w:pPr>
          </w:p>
          <w:p w:rsidR="00580205" w:rsidRPr="00D87D43" w:rsidRDefault="00580205" w:rsidP="00DB139F">
            <w:pPr>
              <w:adjustRightInd w:val="0"/>
              <w:snapToGrid w:val="0"/>
              <w:spacing w:line="288" w:lineRule="auto"/>
              <w:rPr>
                <w:rFonts w:ascii="宋体" w:hAnsi="宋体" w:cs="宋体"/>
                <w:b/>
                <w:kern w:val="0"/>
                <w:szCs w:val="21"/>
              </w:rPr>
            </w:pPr>
          </w:p>
          <w:p w:rsidR="00580205" w:rsidRPr="00D87D43" w:rsidRDefault="00580205" w:rsidP="00DB139F">
            <w:pPr>
              <w:adjustRightInd w:val="0"/>
              <w:snapToGrid w:val="0"/>
              <w:spacing w:line="288" w:lineRule="auto"/>
              <w:rPr>
                <w:rFonts w:ascii="宋体" w:hAnsi="宋体" w:cs="宋体"/>
                <w:b/>
                <w:kern w:val="0"/>
                <w:szCs w:val="21"/>
              </w:rPr>
            </w:pPr>
          </w:p>
          <w:p w:rsidR="00580205" w:rsidRPr="00D87D43" w:rsidRDefault="00580205" w:rsidP="00DB139F">
            <w:pPr>
              <w:adjustRightInd w:val="0"/>
              <w:snapToGrid w:val="0"/>
              <w:spacing w:line="288" w:lineRule="auto"/>
              <w:rPr>
                <w:rFonts w:ascii="宋体" w:hAnsi="宋体" w:cs="宋体"/>
                <w:b/>
                <w:kern w:val="0"/>
                <w:szCs w:val="21"/>
              </w:rPr>
            </w:pPr>
          </w:p>
          <w:p w:rsidR="00580205" w:rsidRPr="00D87D43" w:rsidRDefault="00580205" w:rsidP="00DB139F">
            <w:pPr>
              <w:adjustRightInd w:val="0"/>
              <w:snapToGrid w:val="0"/>
              <w:spacing w:line="288" w:lineRule="auto"/>
              <w:rPr>
                <w:rFonts w:ascii="宋体" w:hAnsi="宋体" w:cs="宋体"/>
                <w:b/>
                <w:kern w:val="0"/>
                <w:szCs w:val="21"/>
              </w:rPr>
            </w:pPr>
          </w:p>
        </w:tc>
      </w:tr>
    </w:tbl>
    <w:p w:rsidR="00580205" w:rsidRPr="00D87D43" w:rsidRDefault="00580205" w:rsidP="00580205">
      <w:pPr>
        <w:adjustRightInd w:val="0"/>
        <w:snapToGrid w:val="0"/>
        <w:spacing w:line="288" w:lineRule="auto"/>
        <w:ind w:leftChars="-202" w:left="-59" w:hangingChars="173" w:hanging="365"/>
        <w:jc w:val="left"/>
        <w:rPr>
          <w:rFonts w:ascii="宋体" w:hAnsi="宋体" w:cs="宋体"/>
          <w:b/>
          <w:kern w:val="0"/>
          <w:szCs w:val="21"/>
        </w:rPr>
      </w:pPr>
    </w:p>
    <w:p w:rsidR="00580205" w:rsidRPr="00D87D43" w:rsidRDefault="00580205" w:rsidP="00580205">
      <w:pPr>
        <w:pStyle w:val="11"/>
        <w:adjustRightInd w:val="0"/>
        <w:snapToGrid w:val="0"/>
        <w:spacing w:line="288" w:lineRule="auto"/>
        <w:ind w:firstLineChars="0" w:firstLine="0"/>
        <w:rPr>
          <w:rFonts w:ascii="宋体" w:hAnsi="宋体" w:cs="宋体"/>
          <w:b/>
          <w:kern w:val="0"/>
          <w:szCs w:val="21"/>
        </w:rPr>
      </w:pPr>
      <w:r w:rsidRPr="00D87D43">
        <w:rPr>
          <w:rFonts w:ascii="宋体" w:hAnsi="宋体" w:cs="宋体" w:hint="eastAsia"/>
          <w:b/>
          <w:kern w:val="0"/>
          <w:szCs w:val="21"/>
        </w:rPr>
        <w:t>3）证明材料</w:t>
      </w:r>
    </w:p>
    <w:p w:rsidR="00580205" w:rsidRPr="00D87D43" w:rsidRDefault="00580205" w:rsidP="00580205">
      <w:pPr>
        <w:adjustRightInd w:val="0"/>
        <w:snapToGrid w:val="0"/>
        <w:spacing w:line="288" w:lineRule="auto"/>
        <w:ind w:left="-110"/>
        <w:rPr>
          <w:rFonts w:ascii="宋体" w:hAnsi="宋体" w:cs="宋体"/>
          <w:b/>
          <w:kern w:val="0"/>
          <w:szCs w:val="21"/>
        </w:rPr>
      </w:pPr>
      <w:r w:rsidRPr="00D87D43">
        <w:rPr>
          <w:rFonts w:ascii="宋体" w:hAnsi="宋体" w:cs="宋体" w:hint="eastAsia"/>
          <w:b/>
          <w:kern w:val="0"/>
          <w:szCs w:val="21"/>
        </w:rPr>
        <w:t>提交清单及要求：</w:t>
      </w:r>
    </w:p>
    <w:p w:rsidR="00580205" w:rsidRPr="00D87D43" w:rsidRDefault="00D87D43" w:rsidP="00580205">
      <w:pPr>
        <w:pStyle w:val="11"/>
        <w:numPr>
          <w:ilvl w:val="0"/>
          <w:numId w:val="144"/>
        </w:numPr>
        <w:adjustRightInd w:val="0"/>
        <w:snapToGrid w:val="0"/>
        <w:spacing w:line="288" w:lineRule="auto"/>
        <w:ind w:firstLineChars="0"/>
        <w:rPr>
          <w:rFonts w:ascii="宋体" w:hAnsi="宋体" w:cs="宋体"/>
          <w:kern w:val="0"/>
          <w:szCs w:val="21"/>
        </w:rPr>
      </w:pPr>
      <w:r w:rsidRPr="00D87D43">
        <w:rPr>
          <w:rFonts w:ascii="宋体" w:hAnsi="宋体" w:cs="宋体" w:hint="eastAsia"/>
          <w:kern w:val="0"/>
          <w:szCs w:val="21"/>
        </w:rPr>
        <w:t>节能计算书、围护结构</w:t>
      </w:r>
      <w:r w:rsidRPr="00D87D43">
        <w:rPr>
          <w:rFonts w:ascii="宋体" w:hAnsi="宋体" w:cs="宋体"/>
          <w:kern w:val="0"/>
          <w:szCs w:val="21"/>
        </w:rPr>
        <w:t>做法</w:t>
      </w:r>
      <w:r w:rsidRPr="00D87D43">
        <w:rPr>
          <w:rFonts w:ascii="宋体" w:hAnsi="宋体" w:cs="宋体" w:hint="eastAsia"/>
          <w:kern w:val="0"/>
          <w:szCs w:val="21"/>
        </w:rPr>
        <w:t>说明</w:t>
      </w:r>
      <w:r w:rsidRPr="00D87D43">
        <w:rPr>
          <w:rFonts w:ascii="宋体" w:hAnsi="宋体" w:cs="宋体"/>
          <w:kern w:val="0"/>
          <w:szCs w:val="21"/>
        </w:rPr>
        <w:t>及</w:t>
      </w:r>
      <w:r w:rsidRPr="00D87D43">
        <w:rPr>
          <w:rFonts w:ascii="宋体" w:hAnsi="宋体" w:cs="宋体" w:hint="eastAsia"/>
          <w:kern w:val="0"/>
          <w:szCs w:val="21"/>
        </w:rPr>
        <w:t>详图</w:t>
      </w:r>
      <w:r w:rsidR="00580205" w:rsidRPr="00D87D43">
        <w:rPr>
          <w:rFonts w:ascii="宋体" w:hAnsi="宋体" w:cs="宋体" w:hint="eastAsia"/>
          <w:kern w:val="0"/>
          <w:szCs w:val="21"/>
        </w:rPr>
        <w:t>；</w:t>
      </w:r>
    </w:p>
    <w:p w:rsidR="00580205" w:rsidRPr="00D87D43" w:rsidRDefault="00D87D43" w:rsidP="00580205">
      <w:pPr>
        <w:pStyle w:val="11"/>
        <w:numPr>
          <w:ilvl w:val="0"/>
          <w:numId w:val="144"/>
        </w:numPr>
        <w:adjustRightInd w:val="0"/>
        <w:snapToGrid w:val="0"/>
        <w:spacing w:line="288" w:lineRule="auto"/>
        <w:ind w:firstLineChars="0"/>
        <w:rPr>
          <w:rFonts w:ascii="宋体" w:hAnsi="宋体" w:cs="宋体"/>
          <w:kern w:val="0"/>
          <w:szCs w:val="21"/>
        </w:rPr>
      </w:pPr>
      <w:r w:rsidRPr="00D87D43">
        <w:rPr>
          <w:rFonts w:ascii="宋体" w:hAnsi="宋体" w:cs="宋体" w:hint="eastAsia"/>
          <w:kern w:val="0"/>
          <w:szCs w:val="21"/>
        </w:rPr>
        <w:t>供暖空调全年负荷</w:t>
      </w:r>
      <w:r w:rsidRPr="00D87D43">
        <w:rPr>
          <w:rFonts w:ascii="宋体" w:hAnsi="宋体" w:cs="宋体"/>
          <w:kern w:val="0"/>
          <w:szCs w:val="21"/>
        </w:rPr>
        <w:t>计算书</w:t>
      </w:r>
      <w:r w:rsidR="00580205" w:rsidRPr="00D87D43">
        <w:rPr>
          <w:rFonts w:ascii="宋体" w:hAnsi="宋体" w:cs="宋体" w:hint="eastAsia"/>
          <w:kern w:val="0"/>
          <w:szCs w:val="21"/>
        </w:rPr>
        <w:t>；</w:t>
      </w:r>
    </w:p>
    <w:p w:rsidR="00580205" w:rsidRPr="00D87D43" w:rsidRDefault="00D87D43" w:rsidP="00580205">
      <w:pPr>
        <w:pStyle w:val="11"/>
        <w:numPr>
          <w:ilvl w:val="0"/>
          <w:numId w:val="144"/>
        </w:numPr>
        <w:adjustRightInd w:val="0"/>
        <w:snapToGrid w:val="0"/>
        <w:spacing w:line="288" w:lineRule="auto"/>
        <w:ind w:firstLineChars="0"/>
        <w:rPr>
          <w:rFonts w:ascii="宋体" w:hAnsi="宋体" w:cs="宋体"/>
          <w:kern w:val="0"/>
          <w:szCs w:val="21"/>
        </w:rPr>
      </w:pPr>
      <w:r w:rsidRPr="00D87D43">
        <w:rPr>
          <w:rFonts w:ascii="宋体" w:hAnsi="宋体" w:cs="宋体" w:hint="eastAsia"/>
          <w:kern w:val="0"/>
          <w:szCs w:val="21"/>
        </w:rPr>
        <w:t>暖通专业施工图。</w:t>
      </w:r>
    </w:p>
    <w:p w:rsidR="00580205" w:rsidRPr="00D87D43" w:rsidRDefault="00580205" w:rsidP="00580205">
      <w:pPr>
        <w:adjustRightInd w:val="0"/>
        <w:snapToGrid w:val="0"/>
        <w:spacing w:line="288" w:lineRule="auto"/>
        <w:ind w:leftChars="-52" w:left="-54" w:hangingChars="26" w:hanging="55"/>
        <w:rPr>
          <w:rFonts w:ascii="宋体" w:hAnsi="宋体" w:cs="宋体"/>
          <w:b/>
          <w:kern w:val="0"/>
          <w:szCs w:val="21"/>
        </w:rPr>
      </w:pPr>
      <w:r w:rsidRPr="00D87D43">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D87D43" w:rsidRPr="00D87D43" w:rsidTr="00DB139F">
        <w:tc>
          <w:tcPr>
            <w:tcW w:w="8506" w:type="dxa"/>
          </w:tcPr>
          <w:p w:rsidR="00580205" w:rsidRPr="00D87D43" w:rsidRDefault="00580205" w:rsidP="00DB139F">
            <w:pPr>
              <w:rPr>
                <w:rFonts w:ascii="宋体" w:hAnsi="宋体" w:cs="宋体"/>
                <w:kern w:val="0"/>
                <w:sz w:val="24"/>
              </w:rPr>
            </w:pPr>
          </w:p>
          <w:p w:rsidR="00580205" w:rsidRPr="00D87D43" w:rsidRDefault="00580205" w:rsidP="00DB139F">
            <w:pPr>
              <w:rPr>
                <w:rFonts w:ascii="宋体" w:hAnsi="宋体" w:cs="宋体"/>
                <w:kern w:val="0"/>
                <w:sz w:val="24"/>
              </w:rPr>
            </w:pPr>
          </w:p>
          <w:p w:rsidR="00580205" w:rsidRPr="00D87D43" w:rsidRDefault="00580205" w:rsidP="00DB139F">
            <w:pPr>
              <w:rPr>
                <w:rFonts w:ascii="宋体" w:hAnsi="宋体" w:cs="宋体"/>
                <w:kern w:val="0"/>
                <w:sz w:val="24"/>
              </w:rPr>
            </w:pPr>
          </w:p>
          <w:p w:rsidR="00580205" w:rsidRPr="00D87D43" w:rsidRDefault="00580205" w:rsidP="00DB139F">
            <w:pPr>
              <w:rPr>
                <w:rFonts w:ascii="宋体" w:hAnsi="宋体" w:cs="宋体"/>
                <w:kern w:val="0"/>
                <w:sz w:val="24"/>
              </w:rPr>
            </w:pPr>
          </w:p>
          <w:p w:rsidR="00580205" w:rsidRPr="00D87D43" w:rsidRDefault="00580205" w:rsidP="00DB139F">
            <w:pPr>
              <w:rPr>
                <w:rFonts w:ascii="宋体" w:hAnsi="宋体" w:cs="宋体"/>
                <w:kern w:val="0"/>
                <w:sz w:val="24"/>
              </w:rPr>
            </w:pPr>
          </w:p>
          <w:p w:rsidR="00580205" w:rsidRPr="00D87D43" w:rsidRDefault="00580205" w:rsidP="00DB139F">
            <w:pPr>
              <w:rPr>
                <w:rFonts w:ascii="宋体" w:hAnsi="宋体" w:cs="宋体"/>
                <w:kern w:val="0"/>
                <w:sz w:val="24"/>
              </w:rPr>
            </w:pPr>
          </w:p>
        </w:tc>
      </w:tr>
    </w:tbl>
    <w:p w:rsidR="00580205" w:rsidRPr="00580205" w:rsidRDefault="00580205" w:rsidP="00580205">
      <w:pPr>
        <w:widowControl/>
        <w:jc w:val="left"/>
        <w:rPr>
          <w:rFonts w:ascii="宋体" w:hAnsi="宋体"/>
          <w:color w:val="FF0000"/>
        </w:rPr>
      </w:pPr>
    </w:p>
    <w:p w:rsidR="00C12C4B" w:rsidRPr="00580205" w:rsidRDefault="00C12C4B" w:rsidP="00580205">
      <w:pPr>
        <w:pStyle w:val="1"/>
        <w:jc w:val="both"/>
        <w:rPr>
          <w:color w:val="FF0000"/>
        </w:rPr>
      </w:pPr>
    </w:p>
    <w:p w:rsidR="00580205" w:rsidRDefault="00580205" w:rsidP="00C12C4B">
      <w:pPr>
        <w:sectPr w:rsidR="00580205">
          <w:pgSz w:w="11906" w:h="16838"/>
          <w:pgMar w:top="1440" w:right="1800" w:bottom="1440" w:left="1800" w:header="851" w:footer="992" w:gutter="0"/>
          <w:cols w:space="425"/>
          <w:docGrid w:type="lines" w:linePitch="312"/>
        </w:sectPr>
      </w:pPr>
    </w:p>
    <w:p w:rsidR="00580205" w:rsidRDefault="00580205" w:rsidP="00EA54E3">
      <w:pPr>
        <w:pStyle w:val="2"/>
      </w:pPr>
      <w:r>
        <w:rPr>
          <w:rFonts w:hint="eastAsia"/>
        </w:rPr>
        <w:t>11.2.2</w:t>
      </w:r>
      <w:r w:rsidRPr="00580205">
        <w:rPr>
          <w:rFonts w:hint="eastAsia"/>
        </w:rPr>
        <w:t>供暖空调系统的冷、热源机组能效均优于现行国家标准《公共建筑节设计标准》GB 50189的规定以及现行有关国家标准能效节能评价值的要求。</w:t>
      </w:r>
      <w:r w:rsidRPr="004D6E13">
        <w:rPr>
          <w:rFonts w:hint="eastAsia"/>
        </w:rPr>
        <w:t>（总分</w:t>
      </w:r>
      <w:r>
        <w:rPr>
          <w:rFonts w:hint="eastAsia"/>
        </w:rPr>
        <w:t>1</w:t>
      </w:r>
      <w:r w:rsidRPr="004D6E13">
        <w:rPr>
          <w:rFonts w:hint="eastAsia"/>
        </w:rPr>
        <w:t>分）</w:t>
      </w:r>
    </w:p>
    <w:p w:rsidR="00580205" w:rsidRPr="00A71047" w:rsidRDefault="00580205" w:rsidP="00580205">
      <w:pPr>
        <w:autoSpaceDE w:val="0"/>
        <w:autoSpaceDN w:val="0"/>
        <w:adjustRightInd w:val="0"/>
        <w:spacing w:before="120" w:after="120" w:line="360" w:lineRule="auto"/>
        <w:rPr>
          <w:rFonts w:eastAsia="黑体" w:cs="黑体"/>
          <w:b/>
          <w:bCs/>
          <w:sz w:val="24"/>
          <w:szCs w:val="32"/>
        </w:rPr>
      </w:pPr>
    </w:p>
    <w:p w:rsidR="00580205" w:rsidRPr="00A71047" w:rsidRDefault="00580205" w:rsidP="00580205">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134"/>
        <w:gridCol w:w="2268"/>
        <w:gridCol w:w="1560"/>
        <w:gridCol w:w="1134"/>
        <w:gridCol w:w="1184"/>
      </w:tblGrid>
      <w:tr w:rsidR="00580205" w:rsidRPr="00A71047" w:rsidTr="00DB139F">
        <w:tc>
          <w:tcPr>
            <w:tcW w:w="6238" w:type="dxa"/>
            <w:gridSpan w:val="4"/>
            <w:vAlign w:val="center"/>
          </w:tcPr>
          <w:p w:rsidR="00580205" w:rsidRPr="00A71047" w:rsidRDefault="00580205" w:rsidP="00DB139F">
            <w:pPr>
              <w:spacing w:line="288" w:lineRule="auto"/>
              <w:jc w:val="center"/>
              <w:rPr>
                <w:rFonts w:ascii="宋体" w:hAnsi="宋体" w:cs="宋体"/>
                <w:b/>
                <w:kern w:val="0"/>
                <w:sz w:val="18"/>
                <w:szCs w:val="18"/>
              </w:rPr>
            </w:pPr>
            <w:r w:rsidRPr="00A71047">
              <w:rPr>
                <w:rFonts w:ascii="宋体" w:hAnsi="宋体" w:cs="宋体" w:hint="eastAsia"/>
                <w:b/>
                <w:kern w:val="0"/>
                <w:sz w:val="18"/>
                <w:szCs w:val="18"/>
              </w:rPr>
              <w:t>评价内容</w:t>
            </w:r>
          </w:p>
        </w:tc>
        <w:tc>
          <w:tcPr>
            <w:tcW w:w="1134" w:type="dxa"/>
            <w:vAlign w:val="center"/>
          </w:tcPr>
          <w:p w:rsidR="00580205" w:rsidRPr="00A71047" w:rsidRDefault="00580205" w:rsidP="00DB139F">
            <w:pPr>
              <w:spacing w:line="288" w:lineRule="auto"/>
              <w:jc w:val="center"/>
              <w:rPr>
                <w:rFonts w:ascii="宋体" w:hAnsi="宋体" w:cs="宋体"/>
                <w:b/>
                <w:kern w:val="0"/>
                <w:sz w:val="18"/>
                <w:szCs w:val="18"/>
              </w:rPr>
            </w:pPr>
            <w:r w:rsidRPr="00A71047">
              <w:rPr>
                <w:rFonts w:ascii="宋体" w:hAnsi="宋体" w:cs="宋体" w:hint="eastAsia"/>
                <w:b/>
                <w:kern w:val="0"/>
                <w:sz w:val="18"/>
                <w:szCs w:val="18"/>
              </w:rPr>
              <w:t>评价分值</w:t>
            </w:r>
          </w:p>
        </w:tc>
        <w:tc>
          <w:tcPr>
            <w:tcW w:w="1184" w:type="dxa"/>
            <w:vAlign w:val="center"/>
          </w:tcPr>
          <w:p w:rsidR="00580205" w:rsidRPr="00A71047" w:rsidRDefault="00580205" w:rsidP="00DB139F">
            <w:pPr>
              <w:spacing w:line="288" w:lineRule="auto"/>
              <w:jc w:val="center"/>
              <w:rPr>
                <w:rFonts w:ascii="宋体" w:hAnsi="宋体" w:cs="宋体"/>
                <w:b/>
                <w:kern w:val="0"/>
                <w:sz w:val="18"/>
                <w:szCs w:val="18"/>
              </w:rPr>
            </w:pPr>
            <w:r w:rsidRPr="00A71047">
              <w:rPr>
                <w:rFonts w:ascii="宋体" w:hAnsi="宋体" w:cs="宋体" w:hint="eastAsia"/>
                <w:b/>
                <w:kern w:val="0"/>
                <w:sz w:val="18"/>
                <w:szCs w:val="18"/>
              </w:rPr>
              <w:t>自评分值</w:t>
            </w:r>
          </w:p>
        </w:tc>
      </w:tr>
      <w:tr w:rsidR="00A71047" w:rsidRPr="00A71047" w:rsidTr="00A71047">
        <w:tc>
          <w:tcPr>
            <w:tcW w:w="2410" w:type="dxa"/>
            <w:gridSpan w:val="2"/>
            <w:vAlign w:val="center"/>
          </w:tcPr>
          <w:p w:rsidR="00DB139F" w:rsidRPr="00A71047" w:rsidRDefault="00DB139F" w:rsidP="00DB139F">
            <w:pPr>
              <w:spacing w:line="288" w:lineRule="auto"/>
              <w:jc w:val="center"/>
              <w:rPr>
                <w:rFonts w:ascii="宋体" w:hAnsi="宋体" w:cs="宋体"/>
                <w:kern w:val="0"/>
                <w:sz w:val="18"/>
                <w:szCs w:val="18"/>
              </w:rPr>
            </w:pPr>
            <w:r w:rsidRPr="00A71047">
              <w:rPr>
                <w:rFonts w:ascii="宋体" w:hAnsi="宋体" w:cs="宋体" w:hint="eastAsia"/>
                <w:kern w:val="0"/>
                <w:sz w:val="18"/>
                <w:szCs w:val="18"/>
              </w:rPr>
              <w:t>机组类型</w:t>
            </w:r>
          </w:p>
        </w:tc>
        <w:tc>
          <w:tcPr>
            <w:tcW w:w="2268" w:type="dxa"/>
            <w:vAlign w:val="center"/>
          </w:tcPr>
          <w:p w:rsidR="00DB139F" w:rsidRPr="00A71047" w:rsidRDefault="00DB139F" w:rsidP="00DB139F">
            <w:pPr>
              <w:spacing w:line="288" w:lineRule="auto"/>
              <w:jc w:val="center"/>
              <w:rPr>
                <w:rFonts w:ascii="宋体" w:hAnsi="宋体" w:cs="宋体"/>
                <w:kern w:val="0"/>
                <w:sz w:val="18"/>
                <w:szCs w:val="18"/>
              </w:rPr>
            </w:pPr>
            <w:r w:rsidRPr="00A71047">
              <w:rPr>
                <w:rFonts w:ascii="宋体" w:hAnsi="宋体" w:cs="宋体" w:hint="eastAsia"/>
                <w:kern w:val="0"/>
                <w:sz w:val="18"/>
                <w:szCs w:val="18"/>
              </w:rPr>
              <w:t>能效指标</w:t>
            </w:r>
          </w:p>
        </w:tc>
        <w:tc>
          <w:tcPr>
            <w:tcW w:w="1560" w:type="dxa"/>
            <w:vAlign w:val="center"/>
          </w:tcPr>
          <w:p w:rsidR="00DB139F" w:rsidRPr="00A71047" w:rsidRDefault="00DB139F" w:rsidP="00DB139F">
            <w:pPr>
              <w:spacing w:line="288" w:lineRule="auto"/>
              <w:jc w:val="center"/>
              <w:rPr>
                <w:rFonts w:ascii="宋体" w:hAnsi="宋体" w:cs="宋体"/>
                <w:kern w:val="0"/>
                <w:sz w:val="18"/>
                <w:szCs w:val="18"/>
              </w:rPr>
            </w:pPr>
            <w:r w:rsidRPr="00A71047">
              <w:rPr>
                <w:rFonts w:ascii="宋体" w:hAnsi="宋体" w:cs="宋体" w:hint="eastAsia"/>
                <w:kern w:val="0"/>
                <w:sz w:val="18"/>
                <w:szCs w:val="18"/>
              </w:rPr>
              <w:t>提高</w:t>
            </w:r>
            <w:r w:rsidRPr="00A71047">
              <w:rPr>
                <w:rFonts w:ascii="宋体" w:hAnsi="宋体" w:cs="宋体"/>
                <w:kern w:val="0"/>
                <w:sz w:val="18"/>
                <w:szCs w:val="18"/>
              </w:rPr>
              <w:t>或降低幅度</w:t>
            </w:r>
          </w:p>
        </w:tc>
        <w:tc>
          <w:tcPr>
            <w:tcW w:w="1134" w:type="dxa"/>
            <w:vAlign w:val="center"/>
          </w:tcPr>
          <w:p w:rsidR="00DB139F" w:rsidRPr="00A71047" w:rsidRDefault="00DB139F" w:rsidP="00DB139F">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DB139F" w:rsidRPr="00A71047" w:rsidRDefault="00DB139F" w:rsidP="00DB139F">
            <w:pPr>
              <w:spacing w:line="288" w:lineRule="auto"/>
              <w:jc w:val="center"/>
              <w:rPr>
                <w:rFonts w:ascii="宋体" w:hAnsi="宋体" w:cs="宋体"/>
                <w:kern w:val="0"/>
                <w:sz w:val="18"/>
                <w:szCs w:val="18"/>
              </w:rPr>
            </w:pPr>
          </w:p>
        </w:tc>
      </w:tr>
      <w:tr w:rsidR="00A71047" w:rsidRPr="00A71047" w:rsidTr="00A71047">
        <w:tc>
          <w:tcPr>
            <w:tcW w:w="2410" w:type="dxa"/>
            <w:gridSpan w:val="2"/>
            <w:vAlign w:val="center"/>
          </w:tcPr>
          <w:p w:rsidR="00DB139F" w:rsidRPr="00A71047" w:rsidRDefault="00DB139F" w:rsidP="00DB139F">
            <w:pPr>
              <w:spacing w:line="288" w:lineRule="auto"/>
              <w:rPr>
                <w:rFonts w:ascii="宋体" w:hAnsi="宋体" w:cs="宋体"/>
                <w:kern w:val="0"/>
                <w:sz w:val="18"/>
                <w:szCs w:val="18"/>
              </w:rPr>
            </w:pPr>
            <w:r w:rsidRPr="00A71047">
              <w:rPr>
                <w:rFonts w:ascii="宋体" w:hAnsi="宋体" w:cs="宋体" w:hint="eastAsia"/>
                <w:kern w:val="0"/>
                <w:sz w:val="18"/>
                <w:szCs w:val="18"/>
              </w:rPr>
              <w:t>电机</w:t>
            </w:r>
            <w:r w:rsidRPr="00A71047">
              <w:rPr>
                <w:rFonts w:ascii="宋体" w:hAnsi="宋体" w:cs="宋体"/>
                <w:kern w:val="0"/>
                <w:sz w:val="18"/>
                <w:szCs w:val="18"/>
              </w:rPr>
              <w:t>驱动的蒸汽压缩循环冷水</w:t>
            </w:r>
            <w:r w:rsidRPr="00A71047">
              <w:rPr>
                <w:rFonts w:ascii="宋体" w:hAnsi="宋体" w:cs="宋体" w:hint="eastAsia"/>
                <w:kern w:val="0"/>
                <w:sz w:val="18"/>
                <w:szCs w:val="18"/>
              </w:rPr>
              <w:t>（热泵</w:t>
            </w:r>
            <w:r w:rsidRPr="00A71047">
              <w:rPr>
                <w:rFonts w:ascii="宋体" w:hAnsi="宋体" w:cs="宋体"/>
                <w:kern w:val="0"/>
                <w:sz w:val="18"/>
                <w:szCs w:val="18"/>
              </w:rPr>
              <w:t>）机组</w:t>
            </w:r>
          </w:p>
        </w:tc>
        <w:tc>
          <w:tcPr>
            <w:tcW w:w="2268" w:type="dxa"/>
            <w:vAlign w:val="center"/>
          </w:tcPr>
          <w:p w:rsidR="00DB139F" w:rsidRPr="00A71047" w:rsidRDefault="00DB139F" w:rsidP="00DB139F">
            <w:pPr>
              <w:spacing w:line="288" w:lineRule="auto"/>
              <w:rPr>
                <w:rFonts w:ascii="宋体" w:hAnsi="宋体" w:cs="宋体"/>
                <w:kern w:val="0"/>
                <w:sz w:val="18"/>
                <w:szCs w:val="18"/>
              </w:rPr>
            </w:pPr>
            <w:r w:rsidRPr="00A71047">
              <w:rPr>
                <w:rFonts w:ascii="宋体" w:hAnsi="宋体" w:cs="宋体" w:hint="eastAsia"/>
                <w:kern w:val="0"/>
                <w:sz w:val="18"/>
                <w:szCs w:val="18"/>
              </w:rPr>
              <w:t>制冷性能</w:t>
            </w:r>
            <w:r w:rsidRPr="00A71047">
              <w:rPr>
                <w:rFonts w:ascii="宋体" w:hAnsi="宋体" w:cs="宋体"/>
                <w:kern w:val="0"/>
                <w:sz w:val="18"/>
                <w:szCs w:val="18"/>
              </w:rPr>
              <w:t>系数（COP</w:t>
            </w:r>
            <w:r w:rsidRPr="00A71047">
              <w:rPr>
                <w:rFonts w:ascii="宋体" w:hAnsi="宋体" w:cs="宋体" w:hint="eastAsia"/>
                <w:kern w:val="0"/>
                <w:sz w:val="18"/>
                <w:szCs w:val="18"/>
              </w:rPr>
              <w:t>）</w:t>
            </w:r>
          </w:p>
        </w:tc>
        <w:tc>
          <w:tcPr>
            <w:tcW w:w="1560" w:type="dxa"/>
            <w:vAlign w:val="center"/>
          </w:tcPr>
          <w:p w:rsidR="00DB139F" w:rsidRPr="00A71047" w:rsidRDefault="00DB139F" w:rsidP="00DB139F">
            <w:pPr>
              <w:spacing w:line="288" w:lineRule="auto"/>
              <w:rPr>
                <w:rFonts w:ascii="宋体" w:hAnsi="宋体" w:cs="宋体"/>
                <w:kern w:val="0"/>
                <w:sz w:val="18"/>
                <w:szCs w:val="18"/>
              </w:rPr>
            </w:pPr>
            <w:r w:rsidRPr="00A71047">
              <w:rPr>
                <w:rFonts w:ascii="宋体" w:hAnsi="宋体" w:cs="宋体" w:hint="eastAsia"/>
                <w:kern w:val="0"/>
                <w:sz w:val="18"/>
                <w:szCs w:val="18"/>
              </w:rPr>
              <w:t>提高12</w:t>
            </w:r>
            <w:r w:rsidRPr="00A71047">
              <w:rPr>
                <w:rFonts w:ascii="宋体" w:hAnsi="宋体" w:cs="宋体"/>
                <w:kern w:val="0"/>
                <w:sz w:val="18"/>
                <w:szCs w:val="18"/>
              </w:rPr>
              <w:t>%</w:t>
            </w:r>
          </w:p>
        </w:tc>
        <w:tc>
          <w:tcPr>
            <w:tcW w:w="1134" w:type="dxa"/>
            <w:vAlign w:val="center"/>
          </w:tcPr>
          <w:p w:rsidR="00DB139F" w:rsidRPr="00A71047" w:rsidRDefault="00DB139F" w:rsidP="00DB139F">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DB139F" w:rsidRPr="00A71047" w:rsidRDefault="00DB139F" w:rsidP="00DB139F">
            <w:pPr>
              <w:spacing w:line="288" w:lineRule="auto"/>
              <w:jc w:val="center"/>
              <w:rPr>
                <w:rFonts w:ascii="宋体" w:hAnsi="宋体" w:cs="宋体"/>
                <w:kern w:val="0"/>
                <w:sz w:val="18"/>
                <w:szCs w:val="18"/>
              </w:rPr>
            </w:pPr>
          </w:p>
        </w:tc>
      </w:tr>
      <w:tr w:rsidR="00A71047" w:rsidRPr="00A71047" w:rsidTr="00A71047">
        <w:tc>
          <w:tcPr>
            <w:tcW w:w="1276" w:type="dxa"/>
            <w:vMerge w:val="restart"/>
            <w:vAlign w:val="center"/>
          </w:tcPr>
          <w:p w:rsidR="00DB139F" w:rsidRPr="00A71047" w:rsidRDefault="00DB139F" w:rsidP="00DB139F">
            <w:pPr>
              <w:spacing w:line="288" w:lineRule="auto"/>
              <w:rPr>
                <w:rFonts w:ascii="宋体" w:hAnsi="宋体" w:cs="宋体"/>
                <w:kern w:val="0"/>
                <w:sz w:val="18"/>
                <w:szCs w:val="18"/>
              </w:rPr>
            </w:pPr>
            <w:r w:rsidRPr="00A71047">
              <w:rPr>
                <w:rFonts w:ascii="宋体" w:hAnsi="宋体" w:cs="宋体" w:hint="eastAsia"/>
                <w:kern w:val="0"/>
                <w:sz w:val="18"/>
                <w:szCs w:val="18"/>
              </w:rPr>
              <w:t>溴化锂</w:t>
            </w:r>
            <w:r w:rsidRPr="00A71047">
              <w:rPr>
                <w:rFonts w:ascii="宋体" w:hAnsi="宋体" w:cs="宋体"/>
                <w:kern w:val="0"/>
                <w:sz w:val="18"/>
                <w:szCs w:val="18"/>
              </w:rPr>
              <w:t>吸收式冷水机组</w:t>
            </w:r>
          </w:p>
        </w:tc>
        <w:tc>
          <w:tcPr>
            <w:tcW w:w="1134" w:type="dxa"/>
            <w:vAlign w:val="center"/>
          </w:tcPr>
          <w:p w:rsidR="00DB139F" w:rsidRPr="00A71047" w:rsidRDefault="00DB139F" w:rsidP="00DB139F">
            <w:pPr>
              <w:spacing w:line="288" w:lineRule="auto"/>
              <w:rPr>
                <w:rFonts w:ascii="宋体" w:hAnsi="宋体" w:cs="宋体"/>
                <w:kern w:val="0"/>
                <w:sz w:val="18"/>
                <w:szCs w:val="18"/>
              </w:rPr>
            </w:pPr>
            <w:r w:rsidRPr="00A71047">
              <w:rPr>
                <w:rFonts w:ascii="宋体" w:hAnsi="宋体" w:cs="宋体" w:hint="eastAsia"/>
                <w:kern w:val="0"/>
                <w:sz w:val="18"/>
                <w:szCs w:val="18"/>
              </w:rPr>
              <w:t>直燃型</w:t>
            </w:r>
          </w:p>
        </w:tc>
        <w:tc>
          <w:tcPr>
            <w:tcW w:w="2268" w:type="dxa"/>
            <w:vAlign w:val="center"/>
          </w:tcPr>
          <w:p w:rsidR="00DB139F" w:rsidRPr="00A71047" w:rsidRDefault="00DB139F" w:rsidP="00DB139F">
            <w:pPr>
              <w:spacing w:line="288" w:lineRule="auto"/>
              <w:rPr>
                <w:rFonts w:ascii="宋体" w:hAnsi="宋体" w:cs="宋体"/>
                <w:kern w:val="0"/>
                <w:sz w:val="18"/>
                <w:szCs w:val="18"/>
              </w:rPr>
            </w:pPr>
            <w:r w:rsidRPr="00A71047">
              <w:rPr>
                <w:rFonts w:ascii="宋体" w:hAnsi="宋体" w:cs="宋体" w:hint="eastAsia"/>
                <w:kern w:val="0"/>
                <w:sz w:val="18"/>
                <w:szCs w:val="18"/>
              </w:rPr>
              <w:t>制冷</w:t>
            </w:r>
            <w:r w:rsidRPr="00A71047">
              <w:rPr>
                <w:rFonts w:ascii="宋体" w:hAnsi="宋体" w:cs="宋体"/>
                <w:kern w:val="0"/>
                <w:sz w:val="18"/>
                <w:szCs w:val="18"/>
              </w:rPr>
              <w:t>、供热性能系数</w:t>
            </w:r>
          </w:p>
        </w:tc>
        <w:tc>
          <w:tcPr>
            <w:tcW w:w="1560" w:type="dxa"/>
            <w:vAlign w:val="center"/>
          </w:tcPr>
          <w:p w:rsidR="00DB139F" w:rsidRPr="00A71047" w:rsidRDefault="00DB139F" w:rsidP="00DB139F">
            <w:pPr>
              <w:spacing w:line="288" w:lineRule="auto"/>
              <w:rPr>
                <w:rFonts w:ascii="宋体" w:hAnsi="宋体" w:cs="宋体"/>
                <w:kern w:val="0"/>
                <w:sz w:val="18"/>
                <w:szCs w:val="18"/>
              </w:rPr>
            </w:pPr>
            <w:r w:rsidRPr="00A71047">
              <w:rPr>
                <w:rFonts w:ascii="宋体" w:hAnsi="宋体" w:cs="宋体" w:hint="eastAsia"/>
                <w:kern w:val="0"/>
                <w:sz w:val="18"/>
                <w:szCs w:val="18"/>
              </w:rPr>
              <w:t>提高12</w:t>
            </w:r>
            <w:r w:rsidRPr="00A71047">
              <w:rPr>
                <w:rFonts w:ascii="宋体" w:hAnsi="宋体" w:cs="宋体"/>
                <w:kern w:val="0"/>
                <w:sz w:val="18"/>
                <w:szCs w:val="18"/>
              </w:rPr>
              <w:t>%</w:t>
            </w:r>
          </w:p>
        </w:tc>
        <w:tc>
          <w:tcPr>
            <w:tcW w:w="1134" w:type="dxa"/>
            <w:vAlign w:val="center"/>
          </w:tcPr>
          <w:p w:rsidR="00DB139F" w:rsidRPr="00A71047" w:rsidRDefault="00DB139F" w:rsidP="00DB139F">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DB139F" w:rsidRPr="00A71047" w:rsidRDefault="00DB139F" w:rsidP="00DB139F">
            <w:pPr>
              <w:spacing w:line="288" w:lineRule="auto"/>
              <w:jc w:val="center"/>
              <w:rPr>
                <w:rFonts w:ascii="宋体" w:hAnsi="宋体" w:cs="宋体"/>
                <w:kern w:val="0"/>
                <w:sz w:val="18"/>
                <w:szCs w:val="18"/>
              </w:rPr>
            </w:pPr>
          </w:p>
        </w:tc>
      </w:tr>
      <w:tr w:rsidR="00A71047" w:rsidRPr="00A71047" w:rsidTr="00A71047">
        <w:tc>
          <w:tcPr>
            <w:tcW w:w="1276" w:type="dxa"/>
            <w:vMerge/>
            <w:vAlign w:val="center"/>
          </w:tcPr>
          <w:p w:rsidR="00DB139F" w:rsidRPr="00A71047" w:rsidRDefault="00DB139F" w:rsidP="00DB139F">
            <w:pPr>
              <w:spacing w:line="288" w:lineRule="auto"/>
              <w:rPr>
                <w:rFonts w:ascii="宋体" w:hAnsi="宋体" w:cs="宋体"/>
                <w:kern w:val="0"/>
                <w:sz w:val="18"/>
                <w:szCs w:val="18"/>
              </w:rPr>
            </w:pPr>
          </w:p>
        </w:tc>
        <w:tc>
          <w:tcPr>
            <w:tcW w:w="1134" w:type="dxa"/>
            <w:vAlign w:val="center"/>
          </w:tcPr>
          <w:p w:rsidR="00DB139F" w:rsidRPr="00A71047" w:rsidRDefault="00DB139F" w:rsidP="00DB139F">
            <w:pPr>
              <w:spacing w:line="288" w:lineRule="auto"/>
              <w:rPr>
                <w:rFonts w:ascii="宋体" w:hAnsi="宋体" w:cs="宋体"/>
                <w:kern w:val="0"/>
                <w:sz w:val="18"/>
                <w:szCs w:val="18"/>
              </w:rPr>
            </w:pPr>
            <w:r w:rsidRPr="00A71047">
              <w:rPr>
                <w:rFonts w:ascii="宋体" w:hAnsi="宋体" w:cs="宋体" w:hint="eastAsia"/>
                <w:kern w:val="0"/>
                <w:sz w:val="18"/>
                <w:szCs w:val="18"/>
              </w:rPr>
              <w:t>蒸汽型</w:t>
            </w:r>
          </w:p>
        </w:tc>
        <w:tc>
          <w:tcPr>
            <w:tcW w:w="2268" w:type="dxa"/>
            <w:vAlign w:val="center"/>
          </w:tcPr>
          <w:p w:rsidR="00DB139F" w:rsidRPr="00A71047" w:rsidRDefault="00DB139F" w:rsidP="00DB139F">
            <w:pPr>
              <w:spacing w:line="288" w:lineRule="auto"/>
              <w:rPr>
                <w:rFonts w:ascii="宋体" w:hAnsi="宋体" w:cs="宋体"/>
                <w:kern w:val="0"/>
                <w:sz w:val="18"/>
                <w:szCs w:val="18"/>
              </w:rPr>
            </w:pPr>
            <w:r w:rsidRPr="00A71047">
              <w:rPr>
                <w:rFonts w:ascii="宋体" w:hAnsi="宋体" w:cs="宋体" w:hint="eastAsia"/>
                <w:kern w:val="0"/>
                <w:sz w:val="18"/>
                <w:szCs w:val="18"/>
              </w:rPr>
              <w:t>单位</w:t>
            </w:r>
            <w:r w:rsidRPr="00A71047">
              <w:rPr>
                <w:rFonts w:ascii="宋体" w:hAnsi="宋体" w:cs="宋体"/>
                <w:kern w:val="0"/>
                <w:sz w:val="18"/>
                <w:szCs w:val="18"/>
              </w:rPr>
              <w:t>制冷量蒸汽耗量</w:t>
            </w:r>
          </w:p>
        </w:tc>
        <w:tc>
          <w:tcPr>
            <w:tcW w:w="1560" w:type="dxa"/>
            <w:vAlign w:val="center"/>
          </w:tcPr>
          <w:p w:rsidR="00DB139F" w:rsidRPr="00A71047" w:rsidRDefault="00DB139F" w:rsidP="00DB139F">
            <w:pPr>
              <w:spacing w:line="288" w:lineRule="auto"/>
              <w:rPr>
                <w:rFonts w:ascii="宋体" w:hAnsi="宋体" w:cs="宋体"/>
                <w:kern w:val="0"/>
                <w:sz w:val="18"/>
                <w:szCs w:val="18"/>
              </w:rPr>
            </w:pPr>
            <w:r w:rsidRPr="00A71047">
              <w:rPr>
                <w:rFonts w:ascii="宋体" w:hAnsi="宋体" w:cs="宋体" w:hint="eastAsia"/>
                <w:kern w:val="0"/>
                <w:sz w:val="18"/>
                <w:szCs w:val="18"/>
              </w:rPr>
              <w:t>降低12</w:t>
            </w:r>
            <w:r w:rsidRPr="00A71047">
              <w:rPr>
                <w:rFonts w:ascii="宋体" w:hAnsi="宋体" w:cs="宋体"/>
                <w:kern w:val="0"/>
                <w:sz w:val="18"/>
                <w:szCs w:val="18"/>
              </w:rPr>
              <w:t>%</w:t>
            </w:r>
          </w:p>
        </w:tc>
        <w:tc>
          <w:tcPr>
            <w:tcW w:w="1134" w:type="dxa"/>
            <w:vAlign w:val="center"/>
          </w:tcPr>
          <w:p w:rsidR="00DB139F" w:rsidRPr="00A71047" w:rsidRDefault="00DB139F" w:rsidP="00DB139F">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DB139F" w:rsidRPr="00A71047" w:rsidRDefault="00DB139F" w:rsidP="00DB139F">
            <w:pPr>
              <w:spacing w:line="288" w:lineRule="auto"/>
              <w:jc w:val="center"/>
              <w:rPr>
                <w:rFonts w:ascii="宋体" w:hAnsi="宋体" w:cs="宋体"/>
                <w:kern w:val="0"/>
                <w:sz w:val="18"/>
                <w:szCs w:val="18"/>
              </w:rPr>
            </w:pPr>
          </w:p>
        </w:tc>
      </w:tr>
      <w:tr w:rsidR="00A71047" w:rsidRPr="00A71047" w:rsidTr="00A71047">
        <w:tc>
          <w:tcPr>
            <w:tcW w:w="2410" w:type="dxa"/>
            <w:gridSpan w:val="2"/>
            <w:vAlign w:val="center"/>
          </w:tcPr>
          <w:p w:rsidR="00DB139F" w:rsidRPr="00A71047" w:rsidRDefault="00DB139F" w:rsidP="00DB139F">
            <w:pPr>
              <w:spacing w:line="288" w:lineRule="auto"/>
              <w:rPr>
                <w:rFonts w:ascii="宋体" w:hAnsi="宋体" w:cs="宋体"/>
                <w:kern w:val="0"/>
                <w:sz w:val="18"/>
                <w:szCs w:val="18"/>
              </w:rPr>
            </w:pPr>
            <w:r w:rsidRPr="00A71047">
              <w:rPr>
                <w:rFonts w:ascii="宋体" w:hAnsi="宋体" w:cs="宋体" w:hint="eastAsia"/>
                <w:kern w:val="0"/>
                <w:sz w:val="18"/>
                <w:szCs w:val="18"/>
              </w:rPr>
              <w:t>单元式</w:t>
            </w:r>
            <w:r w:rsidRPr="00A71047">
              <w:rPr>
                <w:rFonts w:ascii="宋体" w:hAnsi="宋体" w:cs="宋体"/>
                <w:kern w:val="0"/>
                <w:sz w:val="18"/>
                <w:szCs w:val="18"/>
              </w:rPr>
              <w:t>空气</w:t>
            </w:r>
            <w:r w:rsidRPr="00A71047">
              <w:rPr>
                <w:rFonts w:ascii="宋体" w:hAnsi="宋体" w:cs="宋体" w:hint="eastAsia"/>
                <w:kern w:val="0"/>
                <w:sz w:val="18"/>
                <w:szCs w:val="18"/>
              </w:rPr>
              <w:t>调节</w:t>
            </w:r>
            <w:r w:rsidRPr="00A71047">
              <w:rPr>
                <w:rFonts w:ascii="宋体" w:hAnsi="宋体" w:cs="宋体"/>
                <w:kern w:val="0"/>
                <w:sz w:val="18"/>
                <w:szCs w:val="18"/>
              </w:rPr>
              <w:t>机、风管送风</w:t>
            </w:r>
            <w:r w:rsidRPr="00A71047">
              <w:rPr>
                <w:rFonts w:ascii="宋体" w:hAnsi="宋体" w:cs="宋体" w:hint="eastAsia"/>
                <w:kern w:val="0"/>
                <w:sz w:val="18"/>
                <w:szCs w:val="18"/>
              </w:rPr>
              <w:t>式和</w:t>
            </w:r>
            <w:r w:rsidRPr="00A71047">
              <w:rPr>
                <w:rFonts w:ascii="宋体" w:hAnsi="宋体" w:cs="宋体"/>
                <w:kern w:val="0"/>
                <w:sz w:val="18"/>
                <w:szCs w:val="18"/>
              </w:rPr>
              <w:t>屋顶式</w:t>
            </w:r>
            <w:r w:rsidRPr="00A71047">
              <w:rPr>
                <w:rFonts w:ascii="宋体" w:hAnsi="宋体" w:cs="宋体" w:hint="eastAsia"/>
                <w:kern w:val="0"/>
                <w:sz w:val="18"/>
                <w:szCs w:val="18"/>
              </w:rPr>
              <w:t>空调</w:t>
            </w:r>
            <w:r w:rsidRPr="00A71047">
              <w:rPr>
                <w:rFonts w:ascii="宋体" w:hAnsi="宋体" w:cs="宋体"/>
                <w:kern w:val="0"/>
                <w:sz w:val="18"/>
                <w:szCs w:val="18"/>
              </w:rPr>
              <w:t>机组</w:t>
            </w:r>
          </w:p>
        </w:tc>
        <w:tc>
          <w:tcPr>
            <w:tcW w:w="2268" w:type="dxa"/>
            <w:vAlign w:val="center"/>
          </w:tcPr>
          <w:p w:rsidR="00DB139F" w:rsidRPr="00A71047" w:rsidRDefault="00A71047" w:rsidP="00DB139F">
            <w:pPr>
              <w:spacing w:line="288" w:lineRule="auto"/>
              <w:rPr>
                <w:rFonts w:ascii="宋体" w:hAnsi="宋体" w:cs="宋体"/>
                <w:kern w:val="0"/>
                <w:sz w:val="18"/>
                <w:szCs w:val="18"/>
              </w:rPr>
            </w:pPr>
            <w:r w:rsidRPr="00A71047">
              <w:rPr>
                <w:rFonts w:ascii="宋体" w:hAnsi="宋体" w:cs="宋体" w:hint="eastAsia"/>
                <w:kern w:val="0"/>
                <w:sz w:val="18"/>
                <w:szCs w:val="18"/>
              </w:rPr>
              <w:t>能效比</w:t>
            </w:r>
            <w:r w:rsidRPr="00A71047">
              <w:rPr>
                <w:rFonts w:ascii="宋体" w:hAnsi="宋体" w:cs="宋体"/>
                <w:kern w:val="0"/>
                <w:sz w:val="18"/>
                <w:szCs w:val="18"/>
              </w:rPr>
              <w:t>（EER）</w:t>
            </w:r>
          </w:p>
        </w:tc>
        <w:tc>
          <w:tcPr>
            <w:tcW w:w="1560" w:type="dxa"/>
            <w:vAlign w:val="center"/>
          </w:tcPr>
          <w:p w:rsidR="00DB139F" w:rsidRPr="00A71047" w:rsidRDefault="00A71047" w:rsidP="00DB139F">
            <w:pPr>
              <w:spacing w:line="288" w:lineRule="auto"/>
              <w:rPr>
                <w:rFonts w:ascii="宋体" w:hAnsi="宋体" w:cs="宋体"/>
                <w:kern w:val="0"/>
                <w:sz w:val="18"/>
                <w:szCs w:val="18"/>
              </w:rPr>
            </w:pPr>
            <w:r w:rsidRPr="00A71047">
              <w:rPr>
                <w:rFonts w:ascii="宋体" w:hAnsi="宋体" w:cs="宋体" w:hint="eastAsia"/>
                <w:kern w:val="0"/>
                <w:sz w:val="18"/>
                <w:szCs w:val="18"/>
              </w:rPr>
              <w:t>提高12</w:t>
            </w:r>
            <w:r w:rsidRPr="00A71047">
              <w:rPr>
                <w:rFonts w:ascii="宋体" w:hAnsi="宋体" w:cs="宋体"/>
                <w:kern w:val="0"/>
                <w:sz w:val="18"/>
                <w:szCs w:val="18"/>
              </w:rPr>
              <w:t>%</w:t>
            </w:r>
          </w:p>
        </w:tc>
        <w:tc>
          <w:tcPr>
            <w:tcW w:w="1134" w:type="dxa"/>
            <w:vAlign w:val="center"/>
          </w:tcPr>
          <w:p w:rsidR="00DB139F" w:rsidRPr="00A71047" w:rsidRDefault="00DB139F" w:rsidP="00DB139F">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DB139F" w:rsidRPr="00A71047" w:rsidRDefault="00DB139F" w:rsidP="00DB139F">
            <w:pPr>
              <w:spacing w:line="288" w:lineRule="auto"/>
              <w:jc w:val="center"/>
              <w:rPr>
                <w:rFonts w:ascii="宋体" w:hAnsi="宋体" w:cs="宋体"/>
                <w:kern w:val="0"/>
                <w:sz w:val="18"/>
                <w:szCs w:val="18"/>
              </w:rPr>
            </w:pPr>
          </w:p>
        </w:tc>
      </w:tr>
      <w:tr w:rsidR="00A71047" w:rsidRPr="00A71047" w:rsidTr="00A71047">
        <w:tc>
          <w:tcPr>
            <w:tcW w:w="2410" w:type="dxa"/>
            <w:gridSpan w:val="2"/>
            <w:vAlign w:val="center"/>
          </w:tcPr>
          <w:p w:rsidR="00DB139F" w:rsidRPr="00A71047" w:rsidRDefault="00A71047" w:rsidP="00DB139F">
            <w:pPr>
              <w:spacing w:line="288" w:lineRule="auto"/>
              <w:rPr>
                <w:rFonts w:ascii="宋体" w:hAnsi="宋体" w:cs="宋体"/>
                <w:kern w:val="0"/>
                <w:sz w:val="18"/>
                <w:szCs w:val="18"/>
              </w:rPr>
            </w:pPr>
            <w:r w:rsidRPr="00A71047">
              <w:rPr>
                <w:rFonts w:ascii="宋体" w:hAnsi="宋体" w:cs="宋体" w:hint="eastAsia"/>
                <w:kern w:val="0"/>
                <w:sz w:val="18"/>
                <w:szCs w:val="18"/>
              </w:rPr>
              <w:t>多联式空调</w:t>
            </w:r>
            <w:r w:rsidRPr="00A71047">
              <w:rPr>
                <w:rFonts w:ascii="宋体" w:hAnsi="宋体" w:cs="宋体"/>
                <w:kern w:val="0"/>
                <w:sz w:val="18"/>
                <w:szCs w:val="18"/>
              </w:rPr>
              <w:t>（热泵）机组</w:t>
            </w:r>
          </w:p>
        </w:tc>
        <w:tc>
          <w:tcPr>
            <w:tcW w:w="2268" w:type="dxa"/>
            <w:vAlign w:val="center"/>
          </w:tcPr>
          <w:p w:rsidR="00DB139F" w:rsidRPr="00A71047" w:rsidRDefault="00A71047" w:rsidP="00DB139F">
            <w:pPr>
              <w:spacing w:line="288" w:lineRule="auto"/>
              <w:rPr>
                <w:rFonts w:ascii="宋体" w:hAnsi="宋体" w:cs="宋体"/>
                <w:kern w:val="0"/>
                <w:sz w:val="18"/>
                <w:szCs w:val="18"/>
              </w:rPr>
            </w:pPr>
            <w:r w:rsidRPr="00A71047">
              <w:rPr>
                <w:rFonts w:ascii="宋体" w:hAnsi="宋体" w:cs="宋体" w:hint="eastAsia"/>
                <w:kern w:val="0"/>
                <w:sz w:val="18"/>
                <w:szCs w:val="18"/>
              </w:rPr>
              <w:t>制冷综合</w:t>
            </w:r>
            <w:r w:rsidRPr="00A71047">
              <w:rPr>
                <w:rFonts w:ascii="宋体" w:hAnsi="宋体" w:cs="宋体"/>
                <w:kern w:val="0"/>
                <w:sz w:val="18"/>
                <w:szCs w:val="18"/>
              </w:rPr>
              <w:t>性能系数（IPLV）</w:t>
            </w:r>
          </w:p>
        </w:tc>
        <w:tc>
          <w:tcPr>
            <w:tcW w:w="1560" w:type="dxa"/>
            <w:vAlign w:val="center"/>
          </w:tcPr>
          <w:p w:rsidR="00DB139F" w:rsidRPr="00A71047" w:rsidRDefault="00A71047" w:rsidP="00DB139F">
            <w:pPr>
              <w:spacing w:line="288" w:lineRule="auto"/>
              <w:rPr>
                <w:rFonts w:ascii="宋体" w:hAnsi="宋体" w:cs="宋体"/>
                <w:kern w:val="0"/>
                <w:sz w:val="18"/>
                <w:szCs w:val="18"/>
              </w:rPr>
            </w:pPr>
            <w:r w:rsidRPr="00A71047">
              <w:rPr>
                <w:rFonts w:ascii="宋体" w:hAnsi="宋体" w:cs="宋体" w:hint="eastAsia"/>
                <w:kern w:val="0"/>
                <w:sz w:val="18"/>
                <w:szCs w:val="18"/>
              </w:rPr>
              <w:t>提高16</w:t>
            </w:r>
            <w:r w:rsidRPr="00A71047">
              <w:rPr>
                <w:rFonts w:ascii="宋体" w:hAnsi="宋体" w:cs="宋体"/>
                <w:kern w:val="0"/>
                <w:sz w:val="18"/>
                <w:szCs w:val="18"/>
              </w:rPr>
              <w:t>%</w:t>
            </w:r>
          </w:p>
        </w:tc>
        <w:tc>
          <w:tcPr>
            <w:tcW w:w="1134" w:type="dxa"/>
            <w:vAlign w:val="center"/>
          </w:tcPr>
          <w:p w:rsidR="00DB139F" w:rsidRPr="00A71047" w:rsidRDefault="00DB139F" w:rsidP="00DB139F">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DB139F" w:rsidRPr="00A71047" w:rsidRDefault="00DB139F" w:rsidP="00DB139F">
            <w:pPr>
              <w:spacing w:line="288" w:lineRule="auto"/>
              <w:jc w:val="center"/>
              <w:rPr>
                <w:rFonts w:ascii="宋体" w:hAnsi="宋体" w:cs="宋体"/>
                <w:kern w:val="0"/>
                <w:sz w:val="18"/>
                <w:szCs w:val="18"/>
              </w:rPr>
            </w:pPr>
          </w:p>
        </w:tc>
      </w:tr>
      <w:tr w:rsidR="00A71047" w:rsidRPr="00A71047" w:rsidTr="00A71047">
        <w:tc>
          <w:tcPr>
            <w:tcW w:w="1276" w:type="dxa"/>
            <w:vMerge w:val="restart"/>
            <w:vAlign w:val="center"/>
          </w:tcPr>
          <w:p w:rsidR="00A71047" w:rsidRPr="00A71047" w:rsidRDefault="00A71047" w:rsidP="00DB139F">
            <w:pPr>
              <w:spacing w:line="288" w:lineRule="auto"/>
              <w:rPr>
                <w:rFonts w:ascii="宋体" w:hAnsi="宋体" w:cs="宋体"/>
                <w:kern w:val="0"/>
                <w:sz w:val="18"/>
                <w:szCs w:val="18"/>
              </w:rPr>
            </w:pPr>
            <w:r w:rsidRPr="00A71047">
              <w:rPr>
                <w:rFonts w:ascii="宋体" w:hAnsi="宋体" w:cs="宋体" w:hint="eastAsia"/>
                <w:kern w:val="0"/>
                <w:sz w:val="18"/>
                <w:szCs w:val="18"/>
              </w:rPr>
              <w:t>锅炉</w:t>
            </w:r>
          </w:p>
        </w:tc>
        <w:tc>
          <w:tcPr>
            <w:tcW w:w="1134" w:type="dxa"/>
            <w:vAlign w:val="center"/>
          </w:tcPr>
          <w:p w:rsidR="00A71047" w:rsidRPr="00A71047" w:rsidRDefault="00A71047" w:rsidP="00DB139F">
            <w:pPr>
              <w:spacing w:line="288" w:lineRule="auto"/>
              <w:rPr>
                <w:rFonts w:ascii="宋体" w:hAnsi="宋体" w:cs="宋体"/>
                <w:kern w:val="0"/>
                <w:sz w:val="18"/>
                <w:szCs w:val="18"/>
              </w:rPr>
            </w:pPr>
            <w:r w:rsidRPr="00A71047">
              <w:rPr>
                <w:rFonts w:ascii="宋体" w:hAnsi="宋体" w:cs="宋体" w:hint="eastAsia"/>
                <w:kern w:val="0"/>
                <w:sz w:val="18"/>
                <w:szCs w:val="18"/>
              </w:rPr>
              <w:t>燃煤</w:t>
            </w:r>
          </w:p>
        </w:tc>
        <w:tc>
          <w:tcPr>
            <w:tcW w:w="2268" w:type="dxa"/>
            <w:vAlign w:val="center"/>
          </w:tcPr>
          <w:p w:rsidR="00A71047" w:rsidRPr="00A71047" w:rsidRDefault="00A71047" w:rsidP="00DB139F">
            <w:pPr>
              <w:spacing w:line="288" w:lineRule="auto"/>
              <w:rPr>
                <w:rFonts w:ascii="宋体" w:hAnsi="宋体" w:cs="宋体"/>
                <w:kern w:val="0"/>
                <w:sz w:val="18"/>
                <w:szCs w:val="18"/>
              </w:rPr>
            </w:pPr>
            <w:r w:rsidRPr="00A71047">
              <w:rPr>
                <w:rFonts w:ascii="宋体" w:hAnsi="宋体" w:cs="宋体" w:hint="eastAsia"/>
                <w:kern w:val="0"/>
                <w:sz w:val="18"/>
                <w:szCs w:val="18"/>
              </w:rPr>
              <w:t>热效率</w:t>
            </w:r>
          </w:p>
        </w:tc>
        <w:tc>
          <w:tcPr>
            <w:tcW w:w="1560" w:type="dxa"/>
            <w:vAlign w:val="center"/>
          </w:tcPr>
          <w:p w:rsidR="00A71047" w:rsidRPr="00A71047" w:rsidRDefault="00A71047" w:rsidP="00DB139F">
            <w:pPr>
              <w:spacing w:line="288" w:lineRule="auto"/>
              <w:rPr>
                <w:rFonts w:ascii="宋体" w:hAnsi="宋体" w:cs="宋体"/>
                <w:kern w:val="0"/>
                <w:sz w:val="18"/>
                <w:szCs w:val="18"/>
              </w:rPr>
            </w:pPr>
            <w:r w:rsidRPr="00A71047">
              <w:rPr>
                <w:rFonts w:ascii="宋体" w:hAnsi="宋体" w:cs="宋体" w:hint="eastAsia"/>
                <w:kern w:val="0"/>
                <w:sz w:val="18"/>
                <w:szCs w:val="18"/>
              </w:rPr>
              <w:t>提高6个</w:t>
            </w:r>
            <w:r w:rsidRPr="00A71047">
              <w:rPr>
                <w:rFonts w:ascii="宋体" w:hAnsi="宋体" w:cs="宋体"/>
                <w:kern w:val="0"/>
                <w:sz w:val="18"/>
                <w:szCs w:val="18"/>
              </w:rPr>
              <w:t>百分点</w:t>
            </w:r>
          </w:p>
        </w:tc>
        <w:tc>
          <w:tcPr>
            <w:tcW w:w="1134" w:type="dxa"/>
            <w:vAlign w:val="center"/>
          </w:tcPr>
          <w:p w:rsidR="00A71047" w:rsidRPr="00A71047" w:rsidRDefault="00A71047" w:rsidP="00DB139F">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A71047" w:rsidRPr="00A71047" w:rsidRDefault="00A71047" w:rsidP="00DB139F">
            <w:pPr>
              <w:spacing w:line="288" w:lineRule="auto"/>
              <w:jc w:val="center"/>
              <w:rPr>
                <w:rFonts w:ascii="宋体" w:hAnsi="宋体" w:cs="宋体"/>
                <w:kern w:val="0"/>
                <w:sz w:val="18"/>
                <w:szCs w:val="18"/>
              </w:rPr>
            </w:pPr>
          </w:p>
        </w:tc>
      </w:tr>
      <w:tr w:rsidR="00A71047" w:rsidRPr="00A71047" w:rsidTr="00A71047">
        <w:tc>
          <w:tcPr>
            <w:tcW w:w="1276" w:type="dxa"/>
            <w:vMerge/>
            <w:vAlign w:val="center"/>
          </w:tcPr>
          <w:p w:rsidR="00A71047" w:rsidRPr="00A71047" w:rsidRDefault="00A71047" w:rsidP="00DB139F">
            <w:pPr>
              <w:spacing w:line="288" w:lineRule="auto"/>
              <w:rPr>
                <w:rFonts w:ascii="宋体" w:hAnsi="宋体" w:cs="宋体"/>
                <w:kern w:val="0"/>
                <w:sz w:val="18"/>
                <w:szCs w:val="18"/>
              </w:rPr>
            </w:pPr>
          </w:p>
        </w:tc>
        <w:tc>
          <w:tcPr>
            <w:tcW w:w="1134" w:type="dxa"/>
            <w:vAlign w:val="center"/>
          </w:tcPr>
          <w:p w:rsidR="00A71047" w:rsidRPr="00A71047" w:rsidRDefault="00A71047" w:rsidP="00DB139F">
            <w:pPr>
              <w:spacing w:line="288" w:lineRule="auto"/>
              <w:rPr>
                <w:rFonts w:ascii="宋体" w:hAnsi="宋体" w:cs="宋体"/>
                <w:kern w:val="0"/>
                <w:sz w:val="18"/>
                <w:szCs w:val="18"/>
              </w:rPr>
            </w:pPr>
            <w:r w:rsidRPr="00A71047">
              <w:rPr>
                <w:rFonts w:ascii="宋体" w:hAnsi="宋体" w:cs="宋体" w:hint="eastAsia"/>
                <w:kern w:val="0"/>
                <w:sz w:val="18"/>
                <w:szCs w:val="18"/>
              </w:rPr>
              <w:t>燃油燃气</w:t>
            </w:r>
          </w:p>
        </w:tc>
        <w:tc>
          <w:tcPr>
            <w:tcW w:w="2268" w:type="dxa"/>
            <w:vAlign w:val="center"/>
          </w:tcPr>
          <w:p w:rsidR="00A71047" w:rsidRPr="00A71047" w:rsidRDefault="00A71047" w:rsidP="00DB139F">
            <w:pPr>
              <w:spacing w:line="288" w:lineRule="auto"/>
              <w:rPr>
                <w:rFonts w:ascii="宋体" w:hAnsi="宋体" w:cs="宋体"/>
                <w:kern w:val="0"/>
                <w:sz w:val="18"/>
                <w:szCs w:val="18"/>
              </w:rPr>
            </w:pPr>
            <w:r w:rsidRPr="00A71047">
              <w:rPr>
                <w:rFonts w:ascii="宋体" w:hAnsi="宋体" w:cs="宋体" w:hint="eastAsia"/>
                <w:kern w:val="0"/>
                <w:sz w:val="18"/>
                <w:szCs w:val="18"/>
              </w:rPr>
              <w:t>热效率</w:t>
            </w:r>
          </w:p>
        </w:tc>
        <w:tc>
          <w:tcPr>
            <w:tcW w:w="1560" w:type="dxa"/>
            <w:vAlign w:val="center"/>
          </w:tcPr>
          <w:p w:rsidR="00A71047" w:rsidRPr="00A71047" w:rsidRDefault="00A71047" w:rsidP="00DB139F">
            <w:pPr>
              <w:spacing w:line="288" w:lineRule="auto"/>
              <w:rPr>
                <w:rFonts w:ascii="宋体" w:hAnsi="宋体" w:cs="宋体"/>
                <w:kern w:val="0"/>
                <w:sz w:val="18"/>
                <w:szCs w:val="18"/>
              </w:rPr>
            </w:pPr>
            <w:r w:rsidRPr="00A71047">
              <w:rPr>
                <w:rFonts w:ascii="宋体" w:hAnsi="宋体" w:cs="宋体" w:hint="eastAsia"/>
                <w:kern w:val="0"/>
                <w:sz w:val="18"/>
                <w:szCs w:val="18"/>
              </w:rPr>
              <w:t>提高4个</w:t>
            </w:r>
            <w:r w:rsidRPr="00A71047">
              <w:rPr>
                <w:rFonts w:ascii="宋体" w:hAnsi="宋体" w:cs="宋体"/>
                <w:kern w:val="0"/>
                <w:sz w:val="18"/>
                <w:szCs w:val="18"/>
              </w:rPr>
              <w:t>百分点</w:t>
            </w:r>
          </w:p>
        </w:tc>
        <w:tc>
          <w:tcPr>
            <w:tcW w:w="1134" w:type="dxa"/>
            <w:vAlign w:val="center"/>
          </w:tcPr>
          <w:p w:rsidR="00A71047" w:rsidRPr="00A71047" w:rsidRDefault="00A71047" w:rsidP="00DB139F">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A71047" w:rsidRPr="00A71047" w:rsidRDefault="00A71047" w:rsidP="00DB139F">
            <w:pPr>
              <w:spacing w:line="288" w:lineRule="auto"/>
              <w:jc w:val="center"/>
              <w:rPr>
                <w:rFonts w:ascii="宋体" w:hAnsi="宋体" w:cs="宋体"/>
                <w:kern w:val="0"/>
                <w:sz w:val="18"/>
                <w:szCs w:val="18"/>
              </w:rPr>
            </w:pPr>
          </w:p>
        </w:tc>
      </w:tr>
      <w:tr w:rsidR="00580205" w:rsidRPr="00A71047" w:rsidTr="00DB139F">
        <w:tc>
          <w:tcPr>
            <w:tcW w:w="6238" w:type="dxa"/>
            <w:gridSpan w:val="4"/>
            <w:vAlign w:val="center"/>
          </w:tcPr>
          <w:p w:rsidR="00580205" w:rsidRPr="00A71047" w:rsidRDefault="00580205" w:rsidP="00DB139F">
            <w:pPr>
              <w:spacing w:line="288" w:lineRule="auto"/>
              <w:jc w:val="center"/>
              <w:rPr>
                <w:rFonts w:ascii="宋体" w:hAnsi="宋体" w:cs="宋体"/>
                <w:kern w:val="0"/>
                <w:sz w:val="18"/>
                <w:szCs w:val="18"/>
              </w:rPr>
            </w:pPr>
            <w:r w:rsidRPr="00A71047">
              <w:rPr>
                <w:rFonts w:ascii="宋体" w:hAnsi="宋体" w:cs="宋体" w:hint="eastAsia"/>
                <w:kern w:val="0"/>
                <w:sz w:val="18"/>
                <w:szCs w:val="18"/>
              </w:rPr>
              <w:t>总计</w:t>
            </w:r>
          </w:p>
        </w:tc>
        <w:tc>
          <w:tcPr>
            <w:tcW w:w="1134" w:type="dxa"/>
            <w:vAlign w:val="center"/>
          </w:tcPr>
          <w:p w:rsidR="00580205" w:rsidRPr="00A71047" w:rsidRDefault="00A71047" w:rsidP="00DB139F">
            <w:pPr>
              <w:spacing w:line="288" w:lineRule="auto"/>
              <w:jc w:val="center"/>
              <w:rPr>
                <w:rFonts w:ascii="宋体" w:hAnsi="宋体" w:cs="宋体"/>
                <w:kern w:val="0"/>
                <w:sz w:val="18"/>
                <w:szCs w:val="18"/>
              </w:rPr>
            </w:pPr>
            <w:r w:rsidRPr="00A71047">
              <w:rPr>
                <w:rFonts w:ascii="宋体" w:hAnsi="宋体" w:cs="宋体"/>
                <w:kern w:val="0"/>
                <w:sz w:val="18"/>
                <w:szCs w:val="18"/>
              </w:rPr>
              <w:t>1</w:t>
            </w:r>
          </w:p>
        </w:tc>
        <w:tc>
          <w:tcPr>
            <w:tcW w:w="1184" w:type="dxa"/>
            <w:vAlign w:val="center"/>
          </w:tcPr>
          <w:p w:rsidR="00580205" w:rsidRPr="00A71047" w:rsidRDefault="00790055" w:rsidP="00DB139F">
            <w:pPr>
              <w:spacing w:line="288" w:lineRule="auto"/>
              <w:jc w:val="center"/>
              <w:rPr>
                <w:rFonts w:ascii="宋体" w:hAnsi="宋体" w:cs="宋体"/>
                <w:kern w:val="0"/>
                <w:sz w:val="18"/>
                <w:szCs w:val="18"/>
              </w:rPr>
            </w:pPr>
            <w:r>
              <w:rPr>
                <w:rFonts w:ascii="宋体" w:hAnsi="宋体" w:cs="宋体"/>
                <w:kern w:val="0"/>
                <w:sz w:val="18"/>
                <w:szCs w:val="18"/>
              </w:rPr>
              <w:fldChar w:fldCharType="begin"/>
            </w:r>
            <w:r w:rsidR="00F50E11">
              <w:rPr>
                <w:rFonts w:ascii="宋体" w:hAnsi="宋体" w:cs="宋体"/>
                <w:kern w:val="0"/>
                <w:sz w:val="18"/>
                <w:szCs w:val="18"/>
              </w:rPr>
              <w:instrText xml:space="preserve"> =SUM(above) </w:instrText>
            </w:r>
            <w:r>
              <w:rPr>
                <w:rFonts w:ascii="宋体" w:hAnsi="宋体" w:cs="宋体"/>
                <w:kern w:val="0"/>
                <w:sz w:val="18"/>
                <w:szCs w:val="18"/>
              </w:rPr>
              <w:fldChar w:fldCharType="separate"/>
            </w:r>
            <w:r w:rsidR="00087D73">
              <w:rPr>
                <w:rFonts w:ascii="宋体" w:hAnsi="宋体" w:cs="宋体"/>
                <w:noProof/>
                <w:kern w:val="0"/>
                <w:sz w:val="18"/>
                <w:szCs w:val="18"/>
              </w:rPr>
              <w:t>0</w:t>
            </w:r>
            <w:r>
              <w:rPr>
                <w:rFonts w:ascii="宋体" w:hAnsi="宋体" w:cs="宋体"/>
                <w:kern w:val="0"/>
                <w:sz w:val="18"/>
                <w:szCs w:val="18"/>
              </w:rPr>
              <w:fldChar w:fldCharType="end"/>
            </w:r>
          </w:p>
        </w:tc>
      </w:tr>
    </w:tbl>
    <w:p w:rsidR="00580205" w:rsidRPr="00847C5C" w:rsidRDefault="00580205" w:rsidP="00580205">
      <w:pPr>
        <w:adjustRightInd w:val="0"/>
        <w:snapToGrid w:val="0"/>
        <w:spacing w:line="288" w:lineRule="auto"/>
        <w:ind w:leftChars="-204" w:left="-57" w:hangingChars="176" w:hanging="371"/>
        <w:rPr>
          <w:rFonts w:ascii="宋体" w:hAnsi="宋体" w:cs="宋体"/>
          <w:b/>
          <w:kern w:val="0"/>
          <w:szCs w:val="21"/>
        </w:rPr>
      </w:pPr>
    </w:p>
    <w:p w:rsidR="00580205" w:rsidRPr="00847C5C" w:rsidRDefault="00580205" w:rsidP="00580205">
      <w:pPr>
        <w:pStyle w:val="1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2）评价要点</w:t>
      </w:r>
    </w:p>
    <w:p w:rsidR="00580205" w:rsidRPr="00847C5C" w:rsidRDefault="00580205" w:rsidP="00580205">
      <w:pPr>
        <w:adjustRightInd w:val="0"/>
        <w:snapToGrid w:val="0"/>
        <w:spacing w:line="288" w:lineRule="auto"/>
        <w:ind w:leftChars="-54" w:left="-58" w:hangingChars="26" w:hanging="55"/>
        <w:rPr>
          <w:rFonts w:ascii="宋体" w:hAnsi="宋体" w:cs="宋体"/>
          <w:kern w:val="0"/>
          <w:szCs w:val="21"/>
        </w:rPr>
      </w:pPr>
      <w:r w:rsidRPr="00847C5C">
        <w:rPr>
          <w:rFonts w:ascii="宋体" w:hAnsi="宋体" w:cs="宋体" w:hint="eastAsia"/>
          <w:kern w:val="0"/>
          <w:szCs w:val="21"/>
        </w:rPr>
        <w:t>简要说明</w:t>
      </w:r>
      <w:r w:rsidR="00847C5C" w:rsidRPr="00847C5C">
        <w:rPr>
          <w:rFonts w:ascii="宋体" w:hAnsi="宋体" w:cs="宋体" w:hint="eastAsia"/>
          <w:kern w:val="0"/>
          <w:szCs w:val="21"/>
        </w:rPr>
        <w:t>供暖空调</w:t>
      </w:r>
      <w:r w:rsidR="00847C5C" w:rsidRPr="00847C5C">
        <w:rPr>
          <w:rFonts w:ascii="宋体" w:hAnsi="宋体" w:cs="宋体"/>
          <w:kern w:val="0"/>
          <w:szCs w:val="21"/>
        </w:rPr>
        <w:t>系统的冷、热源机组类型</w:t>
      </w:r>
      <w:r w:rsidR="00847C5C" w:rsidRPr="00847C5C">
        <w:rPr>
          <w:rFonts w:ascii="宋体" w:hAnsi="宋体" w:cs="宋体" w:hint="eastAsia"/>
          <w:kern w:val="0"/>
          <w:szCs w:val="21"/>
        </w:rPr>
        <w:t>、</w:t>
      </w:r>
      <w:r w:rsidR="00847C5C" w:rsidRPr="00847C5C">
        <w:rPr>
          <w:rFonts w:ascii="宋体" w:hAnsi="宋体" w:cs="宋体"/>
          <w:kern w:val="0"/>
          <w:szCs w:val="21"/>
        </w:rPr>
        <w:t>能效等级</w:t>
      </w:r>
      <w:r w:rsidR="00C5373F">
        <w:rPr>
          <w:szCs w:val="21"/>
        </w:rPr>
        <w:t>（</w:t>
      </w:r>
      <w:r w:rsidR="00C5373F">
        <w:rPr>
          <w:szCs w:val="21"/>
        </w:rPr>
        <w:t>200</w:t>
      </w:r>
      <w:r w:rsidR="00C5373F">
        <w:rPr>
          <w:szCs w:val="21"/>
        </w:rPr>
        <w:t>字以内）</w:t>
      </w:r>
      <w:r w:rsidRPr="00847C5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847C5C" w:rsidTr="00DB139F">
        <w:tc>
          <w:tcPr>
            <w:tcW w:w="8506" w:type="dxa"/>
          </w:tcPr>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tc>
      </w:tr>
    </w:tbl>
    <w:p w:rsidR="00580205" w:rsidRPr="00580205" w:rsidRDefault="00580205" w:rsidP="00580205">
      <w:pPr>
        <w:adjustRightInd w:val="0"/>
        <w:snapToGrid w:val="0"/>
        <w:spacing w:line="288" w:lineRule="auto"/>
        <w:ind w:leftChars="-202" w:left="-59" w:hangingChars="173" w:hanging="365"/>
        <w:jc w:val="left"/>
        <w:rPr>
          <w:rFonts w:ascii="宋体" w:hAnsi="宋体" w:cs="宋体"/>
          <w:b/>
          <w:color w:val="FF0000"/>
          <w:kern w:val="0"/>
          <w:szCs w:val="21"/>
        </w:rPr>
      </w:pPr>
    </w:p>
    <w:p w:rsidR="00580205" w:rsidRPr="00847C5C" w:rsidRDefault="00580205" w:rsidP="00580205">
      <w:pPr>
        <w:pStyle w:val="1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3）证明材料</w:t>
      </w:r>
    </w:p>
    <w:p w:rsidR="00580205" w:rsidRPr="00847C5C" w:rsidRDefault="00580205" w:rsidP="00580205">
      <w:pPr>
        <w:adjustRightInd w:val="0"/>
        <w:snapToGrid w:val="0"/>
        <w:spacing w:line="288" w:lineRule="auto"/>
        <w:ind w:left="-110"/>
        <w:rPr>
          <w:rFonts w:ascii="宋体" w:hAnsi="宋体" w:cs="宋体"/>
          <w:b/>
          <w:kern w:val="0"/>
          <w:szCs w:val="21"/>
        </w:rPr>
      </w:pPr>
      <w:r w:rsidRPr="00847C5C">
        <w:rPr>
          <w:rFonts w:ascii="宋体" w:hAnsi="宋体" w:cs="宋体" w:hint="eastAsia"/>
          <w:b/>
          <w:kern w:val="0"/>
          <w:szCs w:val="21"/>
        </w:rPr>
        <w:t>提交清单及要求：</w:t>
      </w:r>
    </w:p>
    <w:p w:rsidR="00580205" w:rsidRPr="00847C5C" w:rsidRDefault="00580205" w:rsidP="00580205">
      <w:pPr>
        <w:pStyle w:val="11"/>
        <w:numPr>
          <w:ilvl w:val="0"/>
          <w:numId w:val="145"/>
        </w:numPr>
        <w:adjustRightInd w:val="0"/>
        <w:snapToGrid w:val="0"/>
        <w:spacing w:line="288" w:lineRule="auto"/>
        <w:ind w:firstLineChars="0"/>
        <w:rPr>
          <w:rFonts w:ascii="宋体" w:hAnsi="宋体" w:cs="宋体"/>
          <w:kern w:val="0"/>
          <w:szCs w:val="21"/>
        </w:rPr>
      </w:pPr>
      <w:r w:rsidRPr="00847C5C">
        <w:rPr>
          <w:rFonts w:ascii="宋体" w:hAnsi="宋体" w:cs="宋体" w:hint="eastAsia"/>
          <w:kern w:val="0"/>
          <w:szCs w:val="21"/>
        </w:rPr>
        <w:t>暖通设计说明</w:t>
      </w:r>
      <w:r w:rsidR="00847C5C" w:rsidRPr="00847C5C">
        <w:rPr>
          <w:rFonts w:ascii="宋体" w:hAnsi="宋体" w:cs="宋体" w:hint="eastAsia"/>
          <w:kern w:val="0"/>
          <w:szCs w:val="21"/>
        </w:rPr>
        <w:t>及施工图</w:t>
      </w:r>
      <w:r w:rsidRPr="00847C5C">
        <w:rPr>
          <w:rFonts w:ascii="宋体" w:hAnsi="宋体" w:cs="宋体" w:hint="eastAsia"/>
          <w:kern w:val="0"/>
          <w:szCs w:val="21"/>
        </w:rPr>
        <w:t>；</w:t>
      </w:r>
    </w:p>
    <w:p w:rsidR="00580205" w:rsidRPr="00847C5C" w:rsidRDefault="00847C5C" w:rsidP="00847C5C">
      <w:pPr>
        <w:pStyle w:val="11"/>
        <w:numPr>
          <w:ilvl w:val="0"/>
          <w:numId w:val="145"/>
        </w:numPr>
        <w:adjustRightInd w:val="0"/>
        <w:snapToGrid w:val="0"/>
        <w:spacing w:line="288" w:lineRule="auto"/>
        <w:ind w:firstLineChars="0"/>
        <w:rPr>
          <w:rFonts w:ascii="宋体" w:hAnsi="宋体" w:cs="宋体"/>
          <w:kern w:val="0"/>
          <w:szCs w:val="21"/>
        </w:rPr>
      </w:pPr>
      <w:r w:rsidRPr="00847C5C">
        <w:rPr>
          <w:rFonts w:ascii="宋体" w:hAnsi="宋体" w:cs="宋体" w:hint="eastAsia"/>
          <w:kern w:val="0"/>
          <w:szCs w:val="21"/>
        </w:rPr>
        <w:t>冷热源机组拟选产品</w:t>
      </w:r>
      <w:r w:rsidRPr="00847C5C">
        <w:rPr>
          <w:rFonts w:ascii="宋体" w:hAnsi="宋体" w:cs="宋体"/>
          <w:kern w:val="0"/>
          <w:szCs w:val="21"/>
        </w:rPr>
        <w:t>的说明书、检验报告</w:t>
      </w:r>
      <w:r w:rsidRPr="00847C5C">
        <w:rPr>
          <w:rFonts w:ascii="宋体" w:hAnsi="宋体" w:cs="宋体" w:hint="eastAsia"/>
          <w:kern w:val="0"/>
          <w:szCs w:val="21"/>
        </w:rPr>
        <w:t>。</w:t>
      </w:r>
    </w:p>
    <w:p w:rsidR="00580205" w:rsidRPr="00847C5C" w:rsidRDefault="00580205" w:rsidP="00580205">
      <w:pPr>
        <w:adjustRightInd w:val="0"/>
        <w:snapToGrid w:val="0"/>
        <w:spacing w:line="288" w:lineRule="auto"/>
        <w:ind w:leftChars="-52" w:left="-54" w:hangingChars="26" w:hanging="55"/>
        <w:rPr>
          <w:rFonts w:ascii="宋体" w:hAnsi="宋体" w:cs="宋体"/>
          <w:b/>
          <w:kern w:val="0"/>
          <w:szCs w:val="21"/>
        </w:rPr>
      </w:pPr>
      <w:r w:rsidRPr="00847C5C">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847C5C" w:rsidTr="00DB139F">
        <w:tc>
          <w:tcPr>
            <w:tcW w:w="8506" w:type="dxa"/>
          </w:tcPr>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tc>
      </w:tr>
    </w:tbl>
    <w:p w:rsidR="00580205" w:rsidRPr="00847C5C" w:rsidRDefault="00580205" w:rsidP="00580205">
      <w:pPr>
        <w:widowControl/>
        <w:jc w:val="left"/>
        <w:rPr>
          <w:rFonts w:ascii="宋体" w:hAnsi="宋体"/>
        </w:rPr>
      </w:pPr>
    </w:p>
    <w:p w:rsidR="00580205" w:rsidRDefault="00580205" w:rsidP="00C12C4B">
      <w:pPr>
        <w:sectPr w:rsidR="00580205">
          <w:pgSz w:w="11906" w:h="16838"/>
          <w:pgMar w:top="1440" w:right="1800" w:bottom="1440" w:left="1800" w:header="851" w:footer="992" w:gutter="0"/>
          <w:cols w:space="425"/>
          <w:docGrid w:type="lines" w:linePitch="312"/>
        </w:sectPr>
      </w:pPr>
    </w:p>
    <w:p w:rsidR="00580205" w:rsidRDefault="00580205" w:rsidP="00EA54E3">
      <w:pPr>
        <w:pStyle w:val="2"/>
      </w:pPr>
      <w:r>
        <w:rPr>
          <w:rFonts w:hint="eastAsia"/>
        </w:rPr>
        <w:t>11.2.3</w:t>
      </w:r>
      <w:r w:rsidRPr="00580205">
        <w:rPr>
          <w:rFonts w:hint="eastAsia"/>
        </w:rPr>
        <w:t>采用分布式热电冷联供技术，系统全年能源综合利率不低于70%。</w:t>
      </w:r>
      <w:r w:rsidRPr="004D6E13">
        <w:rPr>
          <w:rFonts w:hint="eastAsia"/>
        </w:rPr>
        <w:t>（总分</w:t>
      </w:r>
      <w:r>
        <w:rPr>
          <w:rFonts w:hint="eastAsia"/>
        </w:rPr>
        <w:t>1</w:t>
      </w:r>
      <w:r w:rsidRPr="004D6E13">
        <w:rPr>
          <w:rFonts w:hint="eastAsia"/>
        </w:rPr>
        <w:t>分）</w:t>
      </w:r>
    </w:p>
    <w:p w:rsidR="00580205" w:rsidRPr="00A71047" w:rsidRDefault="00580205" w:rsidP="00580205">
      <w:pPr>
        <w:autoSpaceDE w:val="0"/>
        <w:autoSpaceDN w:val="0"/>
        <w:adjustRightInd w:val="0"/>
        <w:spacing w:before="120" w:after="120" w:line="360" w:lineRule="auto"/>
        <w:rPr>
          <w:rFonts w:eastAsia="黑体" w:cs="黑体"/>
          <w:b/>
          <w:bCs/>
          <w:sz w:val="24"/>
          <w:szCs w:val="32"/>
        </w:rPr>
      </w:pPr>
    </w:p>
    <w:p w:rsidR="00580205" w:rsidRPr="00A71047" w:rsidRDefault="00580205" w:rsidP="00580205">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580205" w:rsidRPr="00A71047" w:rsidTr="00DB139F">
        <w:tc>
          <w:tcPr>
            <w:tcW w:w="6097" w:type="dxa"/>
            <w:vAlign w:val="center"/>
          </w:tcPr>
          <w:p w:rsidR="00580205" w:rsidRPr="00A71047" w:rsidRDefault="00A71047" w:rsidP="00DB139F">
            <w:pPr>
              <w:spacing w:line="288" w:lineRule="auto"/>
              <w:rPr>
                <w:rFonts w:ascii="宋体" w:hAnsi="宋体" w:cs="宋体"/>
                <w:kern w:val="0"/>
                <w:szCs w:val="21"/>
              </w:rPr>
            </w:pPr>
            <w:r w:rsidRPr="00A71047">
              <w:rPr>
                <w:rFonts w:ascii="宋体" w:hAnsi="宋体" w:cs="宋体" w:hint="eastAsia"/>
                <w:kern w:val="0"/>
                <w:szCs w:val="21"/>
              </w:rPr>
              <w:t>采用分布式热电冷联供技术，系统全年能源综合利率不低于70%</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580205" w:rsidRPr="00A71047" w:rsidRDefault="00580205" w:rsidP="00DB139F">
            <w:pPr>
              <w:spacing w:line="288" w:lineRule="auto"/>
              <w:jc w:val="center"/>
              <w:rPr>
                <w:rFonts w:ascii="宋体" w:hAnsi="宋体" w:cs="宋体"/>
                <w:kern w:val="0"/>
                <w:szCs w:val="21"/>
              </w:rPr>
            </w:pPr>
          </w:p>
        </w:tc>
      </w:tr>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580205" w:rsidRPr="00A71047" w:rsidRDefault="00790055" w:rsidP="00DB139F">
            <w:pPr>
              <w:spacing w:line="288" w:lineRule="auto"/>
              <w:jc w:val="center"/>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580205" w:rsidRPr="00A71047" w:rsidRDefault="00580205" w:rsidP="00580205">
      <w:pPr>
        <w:adjustRightInd w:val="0"/>
        <w:snapToGrid w:val="0"/>
        <w:spacing w:line="288" w:lineRule="auto"/>
        <w:ind w:leftChars="-204" w:left="-57" w:hangingChars="176" w:hanging="371"/>
        <w:rPr>
          <w:rFonts w:ascii="宋体" w:hAnsi="宋体" w:cs="宋体"/>
          <w:b/>
          <w:kern w:val="0"/>
          <w:szCs w:val="21"/>
        </w:rPr>
      </w:pPr>
    </w:p>
    <w:p w:rsidR="00580205" w:rsidRPr="00847C5C" w:rsidRDefault="00580205" w:rsidP="00580205">
      <w:pPr>
        <w:pStyle w:val="1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2）评价要点</w:t>
      </w:r>
    </w:p>
    <w:p w:rsidR="00580205" w:rsidRPr="00847C5C" w:rsidRDefault="00847C5C" w:rsidP="00580205">
      <w:pPr>
        <w:adjustRightInd w:val="0"/>
        <w:snapToGrid w:val="0"/>
        <w:spacing w:line="288" w:lineRule="auto"/>
        <w:ind w:leftChars="-54" w:left="-58" w:hangingChars="26" w:hanging="55"/>
        <w:rPr>
          <w:rFonts w:ascii="宋体" w:hAnsi="宋体" w:cs="宋体"/>
          <w:kern w:val="0"/>
          <w:szCs w:val="21"/>
        </w:rPr>
      </w:pPr>
      <w:r w:rsidRPr="00847C5C">
        <w:rPr>
          <w:rFonts w:ascii="宋体" w:hAnsi="宋体" w:cs="宋体" w:hint="eastAsia"/>
          <w:kern w:val="0"/>
          <w:szCs w:val="21"/>
        </w:rPr>
        <w:t>简要说明分布式热电冷联供系统设计情况：从负荷预测、系统配置、运行模式、经济和环保效益等方面对该技术进行可行性分析，并对系统形式、设备选型、及系统能力进行简要说明</w:t>
      </w:r>
      <w:r w:rsidR="00C5373F" w:rsidRPr="00C5373F">
        <w:rPr>
          <w:rFonts w:ascii="宋体" w:hAnsi="宋体" w:cs="宋体" w:hint="eastAsia"/>
          <w:kern w:val="0"/>
          <w:szCs w:val="21"/>
        </w:rPr>
        <w:t>（</w:t>
      </w:r>
      <w:r w:rsidR="00C5373F">
        <w:rPr>
          <w:rFonts w:ascii="宋体" w:hAnsi="宋体" w:cs="宋体"/>
          <w:kern w:val="0"/>
          <w:szCs w:val="21"/>
        </w:rPr>
        <w:t>3</w:t>
      </w:r>
      <w:r w:rsidR="00C5373F" w:rsidRPr="00C5373F">
        <w:rPr>
          <w:rFonts w:ascii="宋体" w:hAnsi="宋体" w:cs="宋体" w:hint="eastAsia"/>
          <w:kern w:val="0"/>
          <w:szCs w:val="21"/>
        </w:rPr>
        <w:t>00字以内）</w:t>
      </w:r>
      <w:r w:rsidRPr="00847C5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847C5C" w:rsidTr="00DB139F">
        <w:tc>
          <w:tcPr>
            <w:tcW w:w="8506" w:type="dxa"/>
          </w:tcPr>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tc>
      </w:tr>
    </w:tbl>
    <w:p w:rsidR="00580205" w:rsidRPr="00847C5C" w:rsidRDefault="00580205" w:rsidP="00580205">
      <w:pPr>
        <w:adjustRightInd w:val="0"/>
        <w:snapToGrid w:val="0"/>
        <w:spacing w:line="288" w:lineRule="auto"/>
        <w:ind w:leftChars="-202" w:left="-59" w:hangingChars="173" w:hanging="365"/>
        <w:jc w:val="left"/>
        <w:rPr>
          <w:rFonts w:ascii="宋体" w:hAnsi="宋体" w:cs="宋体"/>
          <w:b/>
          <w:kern w:val="0"/>
          <w:szCs w:val="21"/>
        </w:rPr>
      </w:pPr>
    </w:p>
    <w:p w:rsidR="00580205" w:rsidRPr="00847C5C" w:rsidRDefault="00580205" w:rsidP="00580205">
      <w:pPr>
        <w:pStyle w:val="1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3）证明材料</w:t>
      </w:r>
    </w:p>
    <w:p w:rsidR="00580205" w:rsidRPr="00847C5C" w:rsidRDefault="00580205" w:rsidP="00580205">
      <w:pPr>
        <w:adjustRightInd w:val="0"/>
        <w:snapToGrid w:val="0"/>
        <w:spacing w:line="288" w:lineRule="auto"/>
        <w:ind w:left="-110"/>
        <w:rPr>
          <w:rFonts w:ascii="宋体" w:hAnsi="宋体" w:cs="宋体"/>
          <w:b/>
          <w:kern w:val="0"/>
          <w:szCs w:val="21"/>
        </w:rPr>
      </w:pPr>
      <w:r w:rsidRPr="00847C5C">
        <w:rPr>
          <w:rFonts w:ascii="宋体" w:hAnsi="宋体" w:cs="宋体" w:hint="eastAsia"/>
          <w:b/>
          <w:kern w:val="0"/>
          <w:szCs w:val="21"/>
        </w:rPr>
        <w:t>提交清单及要求：</w:t>
      </w:r>
    </w:p>
    <w:p w:rsidR="00580205" w:rsidRPr="00847C5C" w:rsidRDefault="00847C5C" w:rsidP="00847C5C">
      <w:pPr>
        <w:pStyle w:val="11"/>
        <w:numPr>
          <w:ilvl w:val="0"/>
          <w:numId w:val="146"/>
        </w:numPr>
        <w:adjustRightInd w:val="0"/>
        <w:snapToGrid w:val="0"/>
        <w:spacing w:line="288" w:lineRule="auto"/>
        <w:ind w:firstLineChars="0"/>
        <w:rPr>
          <w:rFonts w:ascii="宋体" w:hAnsi="宋体" w:cs="宋体"/>
          <w:kern w:val="0"/>
          <w:szCs w:val="21"/>
        </w:rPr>
      </w:pPr>
      <w:r w:rsidRPr="00847C5C">
        <w:rPr>
          <w:rFonts w:ascii="宋体" w:hAnsi="宋体" w:cs="宋体" w:hint="eastAsia"/>
          <w:kern w:val="0"/>
          <w:szCs w:val="21"/>
        </w:rPr>
        <w:t>分布式热电冷</w:t>
      </w:r>
      <w:r w:rsidRPr="00847C5C">
        <w:rPr>
          <w:rFonts w:ascii="宋体" w:hAnsi="宋体" w:cs="宋体"/>
          <w:kern w:val="0"/>
          <w:szCs w:val="21"/>
        </w:rPr>
        <w:t>联供</w:t>
      </w:r>
      <w:r w:rsidRPr="00847C5C">
        <w:rPr>
          <w:rFonts w:ascii="宋体" w:hAnsi="宋体" w:cs="宋体" w:hint="eastAsia"/>
          <w:kern w:val="0"/>
          <w:szCs w:val="21"/>
        </w:rPr>
        <w:t>可行性</w:t>
      </w:r>
      <w:r w:rsidRPr="00847C5C">
        <w:rPr>
          <w:rFonts w:ascii="宋体" w:hAnsi="宋体" w:cs="宋体"/>
          <w:kern w:val="0"/>
          <w:szCs w:val="21"/>
        </w:rPr>
        <w:t>分析报告</w:t>
      </w:r>
      <w:r w:rsidRPr="00847C5C">
        <w:rPr>
          <w:rFonts w:ascii="宋体" w:hAnsi="宋体" w:cs="宋体" w:hint="eastAsia"/>
          <w:kern w:val="0"/>
          <w:szCs w:val="21"/>
        </w:rPr>
        <w:t>：应包括负荷预测、系统配置、运行模式、经济和环保效益等方面；</w:t>
      </w:r>
    </w:p>
    <w:p w:rsidR="00580205" w:rsidRPr="00847C5C" w:rsidRDefault="00847C5C" w:rsidP="00580205">
      <w:pPr>
        <w:pStyle w:val="11"/>
        <w:numPr>
          <w:ilvl w:val="0"/>
          <w:numId w:val="146"/>
        </w:numPr>
        <w:adjustRightInd w:val="0"/>
        <w:snapToGrid w:val="0"/>
        <w:spacing w:line="288" w:lineRule="auto"/>
        <w:ind w:firstLineChars="0"/>
        <w:rPr>
          <w:rFonts w:ascii="宋体" w:hAnsi="宋体" w:cs="宋体"/>
          <w:kern w:val="0"/>
          <w:szCs w:val="21"/>
        </w:rPr>
      </w:pPr>
      <w:r w:rsidRPr="00847C5C">
        <w:rPr>
          <w:rFonts w:ascii="宋体" w:hAnsi="宋体" w:cs="宋体" w:hint="eastAsia"/>
          <w:kern w:val="0"/>
          <w:szCs w:val="21"/>
        </w:rPr>
        <w:t>分布式热电冷</w:t>
      </w:r>
      <w:r w:rsidRPr="00847C5C">
        <w:rPr>
          <w:rFonts w:ascii="宋体" w:hAnsi="宋体" w:cs="宋体"/>
          <w:kern w:val="0"/>
          <w:szCs w:val="21"/>
        </w:rPr>
        <w:t>联供</w:t>
      </w:r>
      <w:r w:rsidRPr="00847C5C">
        <w:rPr>
          <w:rFonts w:ascii="宋体" w:hAnsi="宋体" w:cs="宋体" w:hint="eastAsia"/>
          <w:kern w:val="0"/>
          <w:szCs w:val="21"/>
        </w:rPr>
        <w:t>设计</w:t>
      </w:r>
      <w:r w:rsidRPr="00847C5C">
        <w:rPr>
          <w:rFonts w:ascii="宋体" w:hAnsi="宋体" w:cs="宋体"/>
          <w:kern w:val="0"/>
          <w:szCs w:val="21"/>
        </w:rPr>
        <w:t>文件</w:t>
      </w:r>
      <w:r w:rsidRPr="00847C5C">
        <w:rPr>
          <w:rFonts w:ascii="宋体" w:hAnsi="宋体" w:cs="宋体" w:hint="eastAsia"/>
          <w:kern w:val="0"/>
          <w:szCs w:val="21"/>
        </w:rPr>
        <w:t>：应包括系统形式、设备选型、及系统能力的说明。</w:t>
      </w:r>
    </w:p>
    <w:p w:rsidR="00580205" w:rsidRPr="00847C5C" w:rsidRDefault="00580205" w:rsidP="00580205">
      <w:pPr>
        <w:adjustRightInd w:val="0"/>
        <w:snapToGrid w:val="0"/>
        <w:spacing w:line="288" w:lineRule="auto"/>
        <w:ind w:leftChars="-52" w:left="-54" w:hangingChars="26" w:hanging="55"/>
        <w:rPr>
          <w:rFonts w:ascii="宋体" w:hAnsi="宋体" w:cs="宋体"/>
          <w:b/>
          <w:kern w:val="0"/>
          <w:szCs w:val="21"/>
        </w:rPr>
      </w:pPr>
      <w:r w:rsidRPr="00847C5C">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847C5C" w:rsidTr="00DB139F">
        <w:tc>
          <w:tcPr>
            <w:tcW w:w="8506" w:type="dxa"/>
          </w:tcPr>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tc>
      </w:tr>
    </w:tbl>
    <w:p w:rsidR="00580205" w:rsidRPr="00847C5C" w:rsidRDefault="00580205" w:rsidP="00580205">
      <w:pPr>
        <w:widowControl/>
        <w:jc w:val="left"/>
        <w:rPr>
          <w:rFonts w:ascii="宋体" w:hAnsi="宋体"/>
        </w:rPr>
      </w:pPr>
    </w:p>
    <w:p w:rsidR="00580205" w:rsidRDefault="00580205" w:rsidP="00C12C4B">
      <w:pPr>
        <w:sectPr w:rsidR="00580205">
          <w:pgSz w:w="11906" w:h="16838"/>
          <w:pgMar w:top="1440" w:right="1800" w:bottom="1440" w:left="1800" w:header="851" w:footer="992" w:gutter="0"/>
          <w:cols w:space="425"/>
          <w:docGrid w:type="lines" w:linePitch="312"/>
        </w:sectPr>
      </w:pPr>
    </w:p>
    <w:p w:rsidR="00580205" w:rsidRDefault="00580205" w:rsidP="00EA54E3">
      <w:pPr>
        <w:pStyle w:val="2"/>
      </w:pPr>
      <w:r>
        <w:rPr>
          <w:rFonts w:hint="eastAsia"/>
        </w:rPr>
        <w:t>11.2.4</w:t>
      </w:r>
      <w:r w:rsidRPr="00580205">
        <w:rPr>
          <w:rFonts w:hint="eastAsia"/>
        </w:rPr>
        <w:t>卫生器具的用水效率均达到国家现行有关卫生器具用水效率等级标准规定的1级。</w:t>
      </w:r>
      <w:r w:rsidRPr="004D6E13">
        <w:rPr>
          <w:rFonts w:hint="eastAsia"/>
        </w:rPr>
        <w:t>（总分</w:t>
      </w:r>
      <w:r>
        <w:rPr>
          <w:rFonts w:hint="eastAsia"/>
        </w:rPr>
        <w:t>1</w:t>
      </w:r>
      <w:r w:rsidRPr="004D6E13">
        <w:rPr>
          <w:rFonts w:hint="eastAsia"/>
        </w:rPr>
        <w:t>分）</w:t>
      </w:r>
    </w:p>
    <w:p w:rsidR="00580205" w:rsidRPr="00A71047" w:rsidRDefault="00580205" w:rsidP="00580205">
      <w:pPr>
        <w:autoSpaceDE w:val="0"/>
        <w:autoSpaceDN w:val="0"/>
        <w:adjustRightInd w:val="0"/>
        <w:spacing w:before="120" w:after="120" w:line="360" w:lineRule="auto"/>
        <w:rPr>
          <w:rFonts w:eastAsia="黑体" w:cs="黑体"/>
          <w:b/>
          <w:bCs/>
          <w:sz w:val="24"/>
          <w:szCs w:val="32"/>
        </w:rPr>
      </w:pPr>
    </w:p>
    <w:p w:rsidR="00580205" w:rsidRPr="00A71047" w:rsidRDefault="00580205" w:rsidP="00580205">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580205" w:rsidRPr="00A71047" w:rsidTr="00DB139F">
        <w:tc>
          <w:tcPr>
            <w:tcW w:w="6097" w:type="dxa"/>
            <w:vAlign w:val="center"/>
          </w:tcPr>
          <w:p w:rsidR="00580205" w:rsidRPr="00A71047" w:rsidRDefault="00A71047" w:rsidP="00DB139F">
            <w:pPr>
              <w:spacing w:line="288" w:lineRule="auto"/>
              <w:rPr>
                <w:rFonts w:ascii="宋体" w:hAnsi="宋体" w:cs="宋体"/>
                <w:kern w:val="0"/>
                <w:szCs w:val="21"/>
              </w:rPr>
            </w:pPr>
            <w:r w:rsidRPr="00A71047">
              <w:rPr>
                <w:rFonts w:ascii="宋体" w:hAnsi="宋体" w:cs="宋体" w:hint="eastAsia"/>
                <w:kern w:val="0"/>
                <w:szCs w:val="21"/>
              </w:rPr>
              <w:t>卫生器具的用水效率均达到国家现行有关卫生器具用水效率等级标准规定的1级。</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580205" w:rsidRPr="00A71047" w:rsidRDefault="00580205" w:rsidP="00DB139F">
            <w:pPr>
              <w:spacing w:line="288" w:lineRule="auto"/>
              <w:jc w:val="center"/>
              <w:rPr>
                <w:rFonts w:ascii="宋体" w:hAnsi="宋体" w:cs="宋体"/>
                <w:kern w:val="0"/>
                <w:szCs w:val="21"/>
              </w:rPr>
            </w:pPr>
          </w:p>
        </w:tc>
      </w:tr>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580205" w:rsidRPr="00A71047" w:rsidRDefault="00790055" w:rsidP="00DB139F">
            <w:pPr>
              <w:spacing w:line="288" w:lineRule="auto"/>
              <w:jc w:val="center"/>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580205" w:rsidRPr="00847C5C" w:rsidRDefault="00580205" w:rsidP="00580205">
      <w:pPr>
        <w:adjustRightInd w:val="0"/>
        <w:snapToGrid w:val="0"/>
        <w:spacing w:line="288" w:lineRule="auto"/>
        <w:ind w:leftChars="-204" w:left="-57" w:hangingChars="176" w:hanging="371"/>
        <w:rPr>
          <w:rFonts w:ascii="宋体" w:hAnsi="宋体" w:cs="宋体"/>
          <w:b/>
          <w:kern w:val="0"/>
          <w:szCs w:val="21"/>
        </w:rPr>
      </w:pPr>
    </w:p>
    <w:p w:rsidR="00580205" w:rsidRPr="00847C5C" w:rsidRDefault="00580205" w:rsidP="00580205">
      <w:pPr>
        <w:pStyle w:val="1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2）评价要点</w:t>
      </w:r>
    </w:p>
    <w:p w:rsidR="00580205" w:rsidRPr="00847C5C" w:rsidRDefault="00580205" w:rsidP="00580205">
      <w:pPr>
        <w:adjustRightInd w:val="0"/>
        <w:snapToGrid w:val="0"/>
        <w:spacing w:line="288" w:lineRule="auto"/>
        <w:ind w:leftChars="-54" w:left="-58" w:hangingChars="26" w:hanging="55"/>
        <w:rPr>
          <w:rFonts w:ascii="宋体" w:hAnsi="宋体" w:cs="宋体"/>
          <w:kern w:val="0"/>
          <w:szCs w:val="21"/>
        </w:rPr>
      </w:pPr>
      <w:r w:rsidRPr="00847C5C">
        <w:rPr>
          <w:rFonts w:ascii="宋体" w:hAnsi="宋体" w:cs="宋体" w:hint="eastAsia"/>
          <w:kern w:val="0"/>
          <w:szCs w:val="21"/>
        </w:rPr>
        <w:t>简要说明</w:t>
      </w:r>
      <w:r w:rsidR="00847C5C" w:rsidRPr="00847C5C">
        <w:rPr>
          <w:rFonts w:ascii="宋体" w:hAnsi="宋体" w:cs="宋体" w:hint="eastAsia"/>
          <w:kern w:val="0"/>
          <w:szCs w:val="21"/>
        </w:rPr>
        <w:t>卫生器具的</w:t>
      </w:r>
      <w:r w:rsidR="00847C5C" w:rsidRPr="00847C5C">
        <w:rPr>
          <w:rFonts w:ascii="宋体" w:hAnsi="宋体" w:cs="宋体"/>
          <w:kern w:val="0"/>
          <w:szCs w:val="21"/>
        </w:rPr>
        <w:t>选用情况及用水效率</w:t>
      </w:r>
      <w:r w:rsidR="00C5373F" w:rsidRPr="00C5373F">
        <w:rPr>
          <w:rFonts w:ascii="宋体" w:hAnsi="宋体" w:cs="宋体" w:hint="eastAsia"/>
          <w:kern w:val="0"/>
          <w:szCs w:val="21"/>
        </w:rPr>
        <w:t>（</w:t>
      </w:r>
      <w:r w:rsidR="00C5373F">
        <w:rPr>
          <w:rFonts w:ascii="宋体" w:hAnsi="宋体" w:cs="宋体"/>
          <w:kern w:val="0"/>
          <w:szCs w:val="21"/>
        </w:rPr>
        <w:t>1</w:t>
      </w:r>
      <w:r w:rsidR="00C5373F" w:rsidRPr="00C5373F">
        <w:rPr>
          <w:rFonts w:ascii="宋体" w:hAnsi="宋体" w:cs="宋体" w:hint="eastAsia"/>
          <w:kern w:val="0"/>
          <w:szCs w:val="21"/>
        </w:rPr>
        <w:t>00字以内）</w:t>
      </w:r>
      <w:r w:rsidRPr="00847C5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847C5C" w:rsidTr="00DB139F">
        <w:tc>
          <w:tcPr>
            <w:tcW w:w="8506" w:type="dxa"/>
          </w:tcPr>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p w:rsidR="00580205" w:rsidRPr="00847C5C" w:rsidRDefault="00580205" w:rsidP="00DB139F">
            <w:pPr>
              <w:adjustRightInd w:val="0"/>
              <w:snapToGrid w:val="0"/>
              <w:spacing w:line="288" w:lineRule="auto"/>
              <w:rPr>
                <w:rFonts w:ascii="宋体" w:hAnsi="宋体" w:cs="宋体"/>
                <w:b/>
                <w:kern w:val="0"/>
                <w:szCs w:val="21"/>
              </w:rPr>
            </w:pPr>
          </w:p>
        </w:tc>
      </w:tr>
    </w:tbl>
    <w:p w:rsidR="00580205" w:rsidRPr="00847C5C" w:rsidRDefault="00580205" w:rsidP="00580205">
      <w:pPr>
        <w:adjustRightInd w:val="0"/>
        <w:snapToGrid w:val="0"/>
        <w:spacing w:line="288" w:lineRule="auto"/>
        <w:ind w:leftChars="-202" w:left="-59" w:hangingChars="173" w:hanging="365"/>
        <w:jc w:val="left"/>
        <w:rPr>
          <w:rFonts w:ascii="宋体" w:hAnsi="宋体" w:cs="宋体"/>
          <w:b/>
          <w:kern w:val="0"/>
          <w:szCs w:val="21"/>
        </w:rPr>
      </w:pPr>
    </w:p>
    <w:p w:rsidR="00580205" w:rsidRPr="00847C5C" w:rsidRDefault="00580205" w:rsidP="00580205">
      <w:pPr>
        <w:pStyle w:val="1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3）证明材料</w:t>
      </w:r>
    </w:p>
    <w:p w:rsidR="00580205" w:rsidRPr="00847C5C" w:rsidRDefault="00580205" w:rsidP="00580205">
      <w:pPr>
        <w:adjustRightInd w:val="0"/>
        <w:snapToGrid w:val="0"/>
        <w:spacing w:line="288" w:lineRule="auto"/>
        <w:ind w:left="-110"/>
        <w:rPr>
          <w:rFonts w:ascii="宋体" w:hAnsi="宋体" w:cs="宋体"/>
          <w:b/>
          <w:kern w:val="0"/>
          <w:szCs w:val="21"/>
        </w:rPr>
      </w:pPr>
      <w:r w:rsidRPr="00847C5C">
        <w:rPr>
          <w:rFonts w:ascii="宋体" w:hAnsi="宋体" w:cs="宋体" w:hint="eastAsia"/>
          <w:b/>
          <w:kern w:val="0"/>
          <w:szCs w:val="21"/>
        </w:rPr>
        <w:t>提交清单及要求：</w:t>
      </w:r>
    </w:p>
    <w:p w:rsidR="00580205" w:rsidRPr="00847C5C" w:rsidRDefault="00847C5C" w:rsidP="00580205">
      <w:pPr>
        <w:pStyle w:val="11"/>
        <w:numPr>
          <w:ilvl w:val="0"/>
          <w:numId w:val="147"/>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给排水专业</w:t>
      </w:r>
      <w:r>
        <w:rPr>
          <w:rFonts w:ascii="宋体" w:hAnsi="宋体" w:cs="宋体"/>
          <w:kern w:val="0"/>
          <w:szCs w:val="21"/>
        </w:rPr>
        <w:t>施工图设计说明</w:t>
      </w:r>
      <w:r w:rsidR="00580205" w:rsidRPr="00847C5C">
        <w:rPr>
          <w:rFonts w:ascii="宋体" w:hAnsi="宋体" w:cs="宋体" w:hint="eastAsia"/>
          <w:kern w:val="0"/>
          <w:szCs w:val="21"/>
        </w:rPr>
        <w:t>；</w:t>
      </w:r>
    </w:p>
    <w:p w:rsidR="00580205" w:rsidRPr="00847C5C" w:rsidRDefault="001E70E9" w:rsidP="00580205">
      <w:pPr>
        <w:pStyle w:val="11"/>
        <w:numPr>
          <w:ilvl w:val="0"/>
          <w:numId w:val="147"/>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拟选用</w:t>
      </w:r>
      <w:r>
        <w:rPr>
          <w:rFonts w:ascii="宋体" w:hAnsi="宋体" w:cs="宋体"/>
          <w:kern w:val="0"/>
          <w:szCs w:val="21"/>
        </w:rPr>
        <w:t>卫生器具的</w:t>
      </w:r>
      <w:r>
        <w:rPr>
          <w:rFonts w:ascii="宋体" w:hAnsi="宋体" w:cs="宋体" w:hint="eastAsia"/>
          <w:kern w:val="0"/>
          <w:szCs w:val="21"/>
        </w:rPr>
        <w:t>产品</w:t>
      </w:r>
      <w:r>
        <w:rPr>
          <w:rFonts w:ascii="宋体" w:hAnsi="宋体" w:cs="宋体"/>
          <w:kern w:val="0"/>
          <w:szCs w:val="21"/>
        </w:rPr>
        <w:t>说明或检测报告</w:t>
      </w:r>
      <w:r>
        <w:rPr>
          <w:rFonts w:ascii="宋体" w:hAnsi="宋体" w:cs="宋体" w:hint="eastAsia"/>
          <w:kern w:val="0"/>
          <w:szCs w:val="21"/>
        </w:rPr>
        <w:t>。</w:t>
      </w:r>
    </w:p>
    <w:p w:rsidR="00580205" w:rsidRPr="00847C5C" w:rsidRDefault="00580205" w:rsidP="00580205">
      <w:pPr>
        <w:adjustRightInd w:val="0"/>
        <w:snapToGrid w:val="0"/>
        <w:spacing w:line="288" w:lineRule="auto"/>
        <w:ind w:leftChars="-52" w:left="-54" w:hangingChars="26" w:hanging="55"/>
        <w:rPr>
          <w:rFonts w:ascii="宋体" w:hAnsi="宋体" w:cs="宋体"/>
          <w:b/>
          <w:kern w:val="0"/>
          <w:szCs w:val="21"/>
        </w:rPr>
      </w:pPr>
      <w:r w:rsidRPr="00847C5C">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847C5C" w:rsidTr="00DB139F">
        <w:tc>
          <w:tcPr>
            <w:tcW w:w="8506" w:type="dxa"/>
          </w:tcPr>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p w:rsidR="00580205" w:rsidRPr="00847C5C" w:rsidRDefault="00580205" w:rsidP="00DB139F">
            <w:pPr>
              <w:rPr>
                <w:rFonts w:ascii="宋体" w:hAnsi="宋体" w:cs="宋体"/>
                <w:kern w:val="0"/>
                <w:sz w:val="24"/>
              </w:rPr>
            </w:pPr>
          </w:p>
        </w:tc>
      </w:tr>
    </w:tbl>
    <w:p w:rsidR="00580205" w:rsidRPr="00847C5C" w:rsidRDefault="00580205" w:rsidP="00580205">
      <w:pPr>
        <w:widowControl/>
        <w:jc w:val="left"/>
        <w:rPr>
          <w:rFonts w:ascii="宋体" w:hAnsi="宋体"/>
        </w:rPr>
      </w:pPr>
    </w:p>
    <w:p w:rsidR="00580205" w:rsidRDefault="00580205" w:rsidP="00C12C4B">
      <w:pPr>
        <w:sectPr w:rsidR="00580205">
          <w:pgSz w:w="11906" w:h="16838"/>
          <w:pgMar w:top="1440" w:right="1800" w:bottom="1440" w:left="1800" w:header="851" w:footer="992" w:gutter="0"/>
          <w:cols w:space="425"/>
          <w:docGrid w:type="lines" w:linePitch="312"/>
        </w:sectPr>
      </w:pPr>
    </w:p>
    <w:p w:rsidR="00580205" w:rsidRDefault="00580205" w:rsidP="00EA54E3">
      <w:pPr>
        <w:pStyle w:val="2"/>
      </w:pPr>
      <w:r>
        <w:rPr>
          <w:rFonts w:hint="eastAsia"/>
        </w:rPr>
        <w:t>11.2.5</w:t>
      </w:r>
      <w:r w:rsidRPr="00580205">
        <w:rPr>
          <w:rFonts w:hint="eastAsia"/>
        </w:rPr>
        <w:t>采用资源消耗少和环境影响小的建筑结构。</w:t>
      </w:r>
      <w:r w:rsidRPr="004D6E13">
        <w:rPr>
          <w:rFonts w:hint="eastAsia"/>
        </w:rPr>
        <w:t>（总分</w:t>
      </w:r>
      <w:r>
        <w:rPr>
          <w:rFonts w:hint="eastAsia"/>
        </w:rPr>
        <w:t>1</w:t>
      </w:r>
      <w:r w:rsidRPr="004D6E13">
        <w:rPr>
          <w:rFonts w:hint="eastAsia"/>
        </w:rPr>
        <w:t>分）</w:t>
      </w:r>
    </w:p>
    <w:p w:rsidR="00580205" w:rsidRPr="00A71047" w:rsidRDefault="00580205" w:rsidP="00580205">
      <w:pPr>
        <w:autoSpaceDE w:val="0"/>
        <w:autoSpaceDN w:val="0"/>
        <w:adjustRightInd w:val="0"/>
        <w:spacing w:before="120" w:after="120" w:line="360" w:lineRule="auto"/>
        <w:rPr>
          <w:rFonts w:eastAsia="黑体" w:cs="黑体"/>
          <w:b/>
          <w:bCs/>
          <w:sz w:val="24"/>
          <w:szCs w:val="32"/>
        </w:rPr>
      </w:pPr>
    </w:p>
    <w:p w:rsidR="00580205" w:rsidRPr="00A71047" w:rsidRDefault="00580205" w:rsidP="00580205">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580205" w:rsidRPr="00A71047" w:rsidTr="00DB139F">
        <w:tc>
          <w:tcPr>
            <w:tcW w:w="6097" w:type="dxa"/>
            <w:vAlign w:val="center"/>
          </w:tcPr>
          <w:p w:rsidR="00580205" w:rsidRPr="00A71047" w:rsidRDefault="00A71047" w:rsidP="00DB139F">
            <w:pPr>
              <w:spacing w:line="288" w:lineRule="auto"/>
              <w:rPr>
                <w:rFonts w:ascii="宋体" w:hAnsi="宋体" w:cs="宋体"/>
                <w:kern w:val="0"/>
                <w:szCs w:val="21"/>
              </w:rPr>
            </w:pPr>
            <w:r w:rsidRPr="00A71047">
              <w:rPr>
                <w:rFonts w:ascii="宋体" w:hAnsi="宋体" w:cs="宋体" w:hint="eastAsia"/>
                <w:kern w:val="0"/>
                <w:szCs w:val="21"/>
              </w:rPr>
              <w:t>采用资源消耗少和环境影响小的建筑结构。</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80205" w:rsidRPr="00A71047" w:rsidRDefault="00580205" w:rsidP="00DB139F">
            <w:pPr>
              <w:spacing w:line="288" w:lineRule="auto"/>
              <w:jc w:val="center"/>
              <w:rPr>
                <w:rFonts w:ascii="宋体" w:hAnsi="宋体" w:cs="宋体"/>
                <w:kern w:val="0"/>
                <w:szCs w:val="21"/>
              </w:rPr>
            </w:pPr>
          </w:p>
        </w:tc>
      </w:tr>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80205" w:rsidRPr="00A71047" w:rsidRDefault="00790055" w:rsidP="00DB139F">
            <w:pPr>
              <w:spacing w:line="288" w:lineRule="auto"/>
              <w:jc w:val="center"/>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1E70E9" w:rsidRPr="009873DF" w:rsidRDefault="001E70E9" w:rsidP="00580205">
      <w:pPr>
        <w:adjustRightInd w:val="0"/>
        <w:snapToGrid w:val="0"/>
        <w:spacing w:line="288" w:lineRule="auto"/>
        <w:ind w:leftChars="-204" w:left="-57" w:hangingChars="176" w:hanging="371"/>
        <w:rPr>
          <w:rFonts w:ascii="宋体" w:hAnsi="宋体" w:cs="宋体"/>
          <w:b/>
          <w:kern w:val="0"/>
          <w:szCs w:val="21"/>
        </w:rPr>
      </w:pPr>
    </w:p>
    <w:p w:rsidR="00580205" w:rsidRPr="009873DF" w:rsidRDefault="00580205" w:rsidP="00580205">
      <w:pPr>
        <w:pStyle w:val="11"/>
        <w:adjustRightInd w:val="0"/>
        <w:snapToGrid w:val="0"/>
        <w:spacing w:line="288" w:lineRule="auto"/>
        <w:ind w:firstLineChars="0" w:firstLine="0"/>
        <w:rPr>
          <w:rFonts w:ascii="宋体" w:hAnsi="宋体" w:cs="宋体"/>
          <w:b/>
          <w:kern w:val="0"/>
          <w:szCs w:val="21"/>
        </w:rPr>
      </w:pPr>
      <w:r w:rsidRPr="009873DF">
        <w:rPr>
          <w:rFonts w:ascii="宋体" w:hAnsi="宋体" w:cs="宋体" w:hint="eastAsia"/>
          <w:b/>
          <w:kern w:val="0"/>
          <w:szCs w:val="21"/>
        </w:rPr>
        <w:t>2）评价要点</w:t>
      </w:r>
    </w:p>
    <w:p w:rsidR="001E70E9" w:rsidRPr="009873DF" w:rsidRDefault="001E70E9" w:rsidP="001E70E9">
      <w:pPr>
        <w:spacing w:line="288" w:lineRule="auto"/>
        <w:rPr>
          <w:lang w:val="zh-CN"/>
        </w:rPr>
      </w:pPr>
      <w:r w:rsidRPr="009873DF">
        <w:t>1</w:t>
      </w:r>
      <w:r w:rsidRPr="009873DF">
        <w:rPr>
          <w:rFonts w:cs="宋体" w:hint="eastAsia"/>
          <w:lang w:val="zh-CN"/>
        </w:rPr>
        <w:t>、是否采用了以下三种建筑结构体系中的一种：</w:t>
      </w:r>
    </w:p>
    <w:p w:rsidR="001E70E9" w:rsidRPr="009873DF" w:rsidRDefault="001E70E9" w:rsidP="001E70E9">
      <w:pPr>
        <w:spacing w:line="288" w:lineRule="auto"/>
        <w:ind w:firstLineChars="200" w:firstLine="420"/>
        <w:rPr>
          <w:rFonts w:cs="宋体"/>
        </w:rPr>
      </w:pPr>
      <w:r w:rsidRPr="009873DF">
        <w:rPr>
          <w:rFonts w:cs="宋体" w:hint="eastAsia"/>
        </w:rPr>
        <w:t>□钢结构、□木结构、□预制构件</w:t>
      </w:r>
      <w:r w:rsidRPr="009873DF">
        <w:rPr>
          <w:rFonts w:cs="宋体"/>
        </w:rPr>
        <w:t>用量比例不小于</w:t>
      </w:r>
      <w:r w:rsidRPr="009873DF">
        <w:rPr>
          <w:rFonts w:cs="宋体" w:hint="eastAsia"/>
        </w:rPr>
        <w:t>60</w:t>
      </w:r>
      <w:r w:rsidRPr="009873DF">
        <w:rPr>
          <w:rFonts w:cs="宋体"/>
        </w:rPr>
        <w:t>%</w:t>
      </w:r>
      <w:r w:rsidRPr="009873DF">
        <w:rPr>
          <w:rFonts w:cs="宋体" w:hint="eastAsia"/>
        </w:rPr>
        <w:t>、□三种都不是</w:t>
      </w:r>
    </w:p>
    <w:p w:rsidR="001E70E9" w:rsidRPr="001E70E9" w:rsidRDefault="001E70E9" w:rsidP="001E70E9">
      <w:pPr>
        <w:spacing w:line="288" w:lineRule="auto"/>
        <w:ind w:left="630" w:hangingChars="300" w:hanging="630"/>
        <w:rPr>
          <w:rFonts w:cs="宋体"/>
          <w:u w:val="single"/>
          <w:lang w:val="zh-CN"/>
        </w:rPr>
      </w:pPr>
      <w:r w:rsidRPr="009873DF">
        <w:t>2</w:t>
      </w:r>
      <w:r w:rsidRPr="009873DF">
        <w:rPr>
          <w:rFonts w:cs="宋体" w:hint="eastAsia"/>
          <w:lang w:val="zh-CN"/>
        </w:rPr>
        <w:t>、如没有采用以上的建筑结构体系，本项目是否采用了其他资源消耗和环境影响小的建筑结</w:t>
      </w:r>
      <w:r w:rsidRPr="000E236D">
        <w:rPr>
          <w:rFonts w:cs="宋体" w:hint="eastAsia"/>
          <w:lang w:val="zh-CN"/>
        </w:rPr>
        <w:t>构体系：□</w:t>
      </w:r>
      <w:r w:rsidRPr="007514C3">
        <w:rPr>
          <w:rFonts w:cs="宋体" w:hint="eastAsia"/>
          <w:lang w:val="zh-CN"/>
        </w:rPr>
        <w:t>是、</w:t>
      </w:r>
      <w:r w:rsidRPr="000E236D">
        <w:rPr>
          <w:rFonts w:cs="宋体" w:hint="eastAsia"/>
          <w:lang w:val="zh-CN"/>
        </w:rPr>
        <w:t>□</w:t>
      </w:r>
      <w:r w:rsidRPr="007514C3">
        <w:rPr>
          <w:rFonts w:cs="宋体" w:hint="eastAsia"/>
          <w:lang w:val="zh-CN"/>
        </w:rPr>
        <w:t>否</w:t>
      </w:r>
      <w:r>
        <w:rPr>
          <w:rFonts w:cs="宋体" w:hint="eastAsia"/>
          <w:lang w:val="zh-CN"/>
        </w:rPr>
        <w:t>，结构</w:t>
      </w:r>
      <w:r>
        <w:rPr>
          <w:rFonts w:cs="宋体"/>
          <w:lang w:val="zh-CN"/>
        </w:rPr>
        <w:t>体系名称：</w:t>
      </w:r>
      <w:r>
        <w:rPr>
          <w:rFonts w:cs="宋体" w:hint="eastAsia"/>
          <w:u w:val="single"/>
          <w:lang w:val="zh-CN"/>
        </w:rPr>
        <w:t>。</w:t>
      </w:r>
    </w:p>
    <w:p w:rsidR="001E70E9" w:rsidRPr="007514C3" w:rsidRDefault="001E70E9" w:rsidP="001E70E9">
      <w:pPr>
        <w:spacing w:line="288" w:lineRule="auto"/>
        <w:ind w:firstLineChars="200" w:firstLine="420"/>
        <w:rPr>
          <w:lang w:val="zh-CN"/>
        </w:rPr>
      </w:pPr>
      <w:r w:rsidRPr="007514C3">
        <w:rPr>
          <w:rFonts w:cs="宋体" w:hint="eastAsia"/>
          <w:lang w:val="zh-CN"/>
        </w:rPr>
        <w:t>如有其他</w:t>
      </w:r>
      <w:r w:rsidRPr="007514C3">
        <w:rPr>
          <w:rFonts w:cs="宋体" w:hint="eastAsia"/>
        </w:rPr>
        <w:t>资源消耗和环境影响小的建筑结构体系，</w:t>
      </w:r>
      <w:r w:rsidRPr="007514C3">
        <w:rPr>
          <w:rFonts w:cs="宋体" w:hint="eastAsia"/>
          <w:lang w:val="zh-CN"/>
        </w:rPr>
        <w:t>请结合项目实际情况对该体系为何是资源消耗和环境影响小的建筑结构体系给予简要说明（</w:t>
      </w:r>
      <w:r w:rsidRPr="007514C3">
        <w:rPr>
          <w:lang w:val="zh-CN"/>
        </w:rPr>
        <w:t>300</w:t>
      </w:r>
      <w:r w:rsidRPr="007514C3">
        <w:rPr>
          <w:rFonts w:cs="宋体" w:hint="eastAsia"/>
          <w:lang w:val="zh-CN"/>
        </w:rPr>
        <w:t>字以内）</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63"/>
      </w:tblGrid>
      <w:tr w:rsidR="001E70E9" w:rsidRPr="007514C3" w:rsidTr="001E70E9">
        <w:trPr>
          <w:trHeight w:val="2368"/>
          <w:jc w:val="center"/>
        </w:trPr>
        <w:tc>
          <w:tcPr>
            <w:tcW w:w="5000" w:type="pct"/>
            <w:tcBorders>
              <w:top w:val="single" w:sz="4" w:space="0" w:color="auto"/>
              <w:left w:val="single" w:sz="4" w:space="0" w:color="auto"/>
              <w:bottom w:val="single" w:sz="4" w:space="0" w:color="auto"/>
              <w:right w:val="single" w:sz="4" w:space="0" w:color="auto"/>
            </w:tcBorders>
          </w:tcPr>
          <w:p w:rsidR="001E70E9" w:rsidRPr="007514C3" w:rsidRDefault="001E70E9" w:rsidP="00A5147D">
            <w:pPr>
              <w:spacing w:line="288" w:lineRule="auto"/>
            </w:pPr>
          </w:p>
        </w:tc>
      </w:tr>
    </w:tbl>
    <w:p w:rsidR="001E70E9" w:rsidRPr="000E236D" w:rsidRDefault="001E70E9" w:rsidP="001E70E9">
      <w:pPr>
        <w:spacing w:line="288" w:lineRule="auto"/>
        <w:rPr>
          <w:rFonts w:cs="宋体"/>
          <w:lang w:val="zh-CN"/>
        </w:rPr>
      </w:pPr>
      <w:r w:rsidRPr="000E236D">
        <w:rPr>
          <w:rFonts w:cs="宋体"/>
          <w:lang w:val="zh-CN"/>
        </w:rPr>
        <w:t>3</w:t>
      </w:r>
      <w:r w:rsidRPr="007514C3">
        <w:rPr>
          <w:rFonts w:cs="宋体" w:hint="eastAsia"/>
          <w:lang w:val="zh-CN"/>
        </w:rPr>
        <w:t>、是否对采用的结构体系进行了优化：</w:t>
      </w:r>
      <w:r w:rsidRPr="000E236D">
        <w:rPr>
          <w:rFonts w:cs="宋体" w:hint="eastAsia"/>
          <w:lang w:val="zh-CN"/>
        </w:rPr>
        <w:t>□</w:t>
      </w:r>
      <w:r w:rsidRPr="007514C3">
        <w:rPr>
          <w:rFonts w:cs="宋体" w:hint="eastAsia"/>
          <w:lang w:val="zh-CN"/>
        </w:rPr>
        <w:t>是、</w:t>
      </w:r>
      <w:r w:rsidRPr="000E236D">
        <w:rPr>
          <w:rFonts w:cs="宋体" w:hint="eastAsia"/>
          <w:lang w:val="zh-CN"/>
        </w:rPr>
        <w:t>□</w:t>
      </w:r>
      <w:r w:rsidRPr="007514C3">
        <w:rPr>
          <w:rFonts w:cs="宋体" w:hint="eastAsia"/>
          <w:lang w:val="zh-CN"/>
        </w:rPr>
        <w:t>否</w:t>
      </w:r>
    </w:p>
    <w:p w:rsidR="001E70E9" w:rsidRPr="007514C3" w:rsidRDefault="001E70E9" w:rsidP="001E70E9">
      <w:pPr>
        <w:spacing w:line="288" w:lineRule="auto"/>
        <w:rPr>
          <w:lang w:val="zh-CN"/>
        </w:rPr>
      </w:pPr>
      <w:r w:rsidRPr="007514C3">
        <w:rPr>
          <w:rFonts w:cs="宋体" w:hint="eastAsia"/>
          <w:lang w:val="zh-CN"/>
        </w:rPr>
        <w:t>如对所采用的结构体系进行了优化，简述优化措施（</w:t>
      </w:r>
      <w:r w:rsidRPr="007514C3">
        <w:rPr>
          <w:lang w:val="zh-CN"/>
        </w:rPr>
        <w:t>200</w:t>
      </w:r>
      <w:r w:rsidRPr="007514C3">
        <w:rPr>
          <w:rFonts w:cs="宋体" w:hint="eastAsia"/>
          <w:lang w:val="zh-CN"/>
        </w:rPr>
        <w:t>字以内）：</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7"/>
      </w:tblGrid>
      <w:tr w:rsidR="001E70E9" w:rsidRPr="00E65834" w:rsidTr="001E70E9">
        <w:trPr>
          <w:trHeight w:val="1656"/>
        </w:trPr>
        <w:tc>
          <w:tcPr>
            <w:tcW w:w="8647" w:type="dxa"/>
            <w:tcBorders>
              <w:top w:val="single" w:sz="4" w:space="0" w:color="auto"/>
              <w:left w:val="single" w:sz="4" w:space="0" w:color="auto"/>
              <w:bottom w:val="single" w:sz="4" w:space="0" w:color="auto"/>
              <w:right w:val="single" w:sz="4" w:space="0" w:color="auto"/>
            </w:tcBorders>
          </w:tcPr>
          <w:p w:rsidR="001E70E9" w:rsidRPr="00E65834" w:rsidRDefault="001E70E9" w:rsidP="00A5147D">
            <w:pPr>
              <w:spacing w:line="288" w:lineRule="auto"/>
              <w:rPr>
                <w:lang w:val="zh-CN"/>
              </w:rPr>
            </w:pPr>
          </w:p>
        </w:tc>
      </w:tr>
    </w:tbl>
    <w:p w:rsidR="001E70E9" w:rsidRPr="007514C3" w:rsidRDefault="001E70E9" w:rsidP="001E70E9">
      <w:pPr>
        <w:spacing w:line="288" w:lineRule="auto"/>
        <w:rPr>
          <w:b/>
          <w:bCs/>
          <w:lang w:val="zh-CN"/>
        </w:rPr>
      </w:pPr>
    </w:p>
    <w:p w:rsidR="00580205" w:rsidRPr="001E70E9" w:rsidRDefault="00580205" w:rsidP="00580205">
      <w:pPr>
        <w:pStyle w:val="11"/>
        <w:adjustRightInd w:val="0"/>
        <w:snapToGrid w:val="0"/>
        <w:spacing w:line="288" w:lineRule="auto"/>
        <w:ind w:firstLineChars="0" w:firstLine="0"/>
        <w:rPr>
          <w:rFonts w:ascii="宋体" w:hAnsi="宋体" w:cs="宋体"/>
          <w:b/>
          <w:kern w:val="0"/>
          <w:szCs w:val="21"/>
        </w:rPr>
      </w:pPr>
      <w:r w:rsidRPr="001E70E9">
        <w:rPr>
          <w:rFonts w:ascii="宋体" w:hAnsi="宋体" w:cs="宋体" w:hint="eastAsia"/>
          <w:b/>
          <w:kern w:val="0"/>
          <w:szCs w:val="21"/>
        </w:rPr>
        <w:t>3）证明材料</w:t>
      </w:r>
    </w:p>
    <w:p w:rsidR="00580205" w:rsidRPr="001E70E9" w:rsidRDefault="00580205" w:rsidP="00580205">
      <w:pPr>
        <w:adjustRightInd w:val="0"/>
        <w:snapToGrid w:val="0"/>
        <w:spacing w:line="288" w:lineRule="auto"/>
        <w:ind w:left="-110"/>
        <w:rPr>
          <w:rFonts w:ascii="宋体" w:hAnsi="宋体" w:cs="宋体"/>
          <w:b/>
          <w:kern w:val="0"/>
          <w:szCs w:val="21"/>
        </w:rPr>
      </w:pPr>
      <w:r w:rsidRPr="001E70E9">
        <w:rPr>
          <w:rFonts w:ascii="宋体" w:hAnsi="宋体" w:cs="宋体" w:hint="eastAsia"/>
          <w:b/>
          <w:kern w:val="0"/>
          <w:szCs w:val="21"/>
        </w:rPr>
        <w:t>提交清单及要求：</w:t>
      </w:r>
    </w:p>
    <w:p w:rsidR="00580205" w:rsidRPr="001E70E9" w:rsidRDefault="001E70E9" w:rsidP="00580205">
      <w:pPr>
        <w:pStyle w:val="11"/>
        <w:numPr>
          <w:ilvl w:val="0"/>
          <w:numId w:val="148"/>
        </w:numPr>
        <w:adjustRightInd w:val="0"/>
        <w:snapToGrid w:val="0"/>
        <w:spacing w:line="288" w:lineRule="auto"/>
        <w:ind w:firstLineChars="0"/>
        <w:rPr>
          <w:rFonts w:ascii="宋体" w:hAnsi="宋体" w:cs="宋体"/>
          <w:kern w:val="0"/>
          <w:szCs w:val="21"/>
        </w:rPr>
      </w:pPr>
      <w:r w:rsidRPr="001E70E9">
        <w:rPr>
          <w:rFonts w:ascii="宋体" w:hAnsi="宋体" w:cs="宋体" w:hint="eastAsia"/>
          <w:kern w:val="0"/>
          <w:szCs w:val="21"/>
        </w:rPr>
        <w:t>结构专业</w:t>
      </w:r>
      <w:r w:rsidRPr="001E70E9">
        <w:rPr>
          <w:rFonts w:ascii="宋体" w:hAnsi="宋体" w:cs="宋体"/>
          <w:kern w:val="0"/>
          <w:szCs w:val="21"/>
        </w:rPr>
        <w:t>施工图</w:t>
      </w:r>
      <w:r w:rsidRPr="001E70E9">
        <w:rPr>
          <w:rFonts w:ascii="宋体" w:hAnsi="宋体" w:cs="宋体" w:hint="eastAsia"/>
          <w:kern w:val="0"/>
          <w:szCs w:val="21"/>
        </w:rPr>
        <w:t>及</w:t>
      </w:r>
      <w:r w:rsidRPr="001E70E9">
        <w:rPr>
          <w:rFonts w:ascii="宋体" w:hAnsi="宋体" w:cs="宋体"/>
          <w:kern w:val="0"/>
          <w:szCs w:val="21"/>
        </w:rPr>
        <w:t>设计说明</w:t>
      </w:r>
      <w:r w:rsidR="00580205" w:rsidRPr="001E70E9">
        <w:rPr>
          <w:rFonts w:ascii="宋体" w:hAnsi="宋体" w:cs="宋体" w:hint="eastAsia"/>
          <w:kern w:val="0"/>
          <w:szCs w:val="21"/>
        </w:rPr>
        <w:t>；</w:t>
      </w:r>
    </w:p>
    <w:p w:rsidR="00580205" w:rsidRPr="001E70E9" w:rsidRDefault="001E70E9" w:rsidP="001E70E9">
      <w:pPr>
        <w:pStyle w:val="11"/>
        <w:numPr>
          <w:ilvl w:val="0"/>
          <w:numId w:val="148"/>
        </w:numPr>
        <w:adjustRightInd w:val="0"/>
        <w:snapToGrid w:val="0"/>
        <w:spacing w:line="288" w:lineRule="auto"/>
        <w:ind w:firstLineChars="0"/>
        <w:rPr>
          <w:rFonts w:ascii="宋体" w:hAnsi="宋体" w:cs="宋体"/>
          <w:kern w:val="0"/>
          <w:szCs w:val="21"/>
        </w:rPr>
      </w:pPr>
      <w:r w:rsidRPr="001E70E9">
        <w:rPr>
          <w:rFonts w:ascii="宋体" w:hAnsi="宋体" w:cs="宋体" w:hint="eastAsia"/>
          <w:kern w:val="0"/>
          <w:szCs w:val="21"/>
        </w:rPr>
        <w:t>结构体系</w:t>
      </w:r>
      <w:r w:rsidRPr="001E70E9">
        <w:rPr>
          <w:rFonts w:ascii="宋体" w:hAnsi="宋体" w:cs="宋体"/>
          <w:kern w:val="0"/>
          <w:szCs w:val="21"/>
        </w:rPr>
        <w:t>优化论证材料</w:t>
      </w:r>
      <w:r w:rsidR="00580205" w:rsidRPr="001E70E9">
        <w:rPr>
          <w:rFonts w:ascii="宋体" w:hAnsi="宋体" w:cs="宋体" w:hint="eastAsia"/>
          <w:kern w:val="0"/>
          <w:szCs w:val="21"/>
        </w:rPr>
        <w:t>：</w:t>
      </w:r>
      <w:r w:rsidRPr="001E70E9">
        <w:rPr>
          <w:rFonts w:cs="宋体" w:hint="eastAsia"/>
          <w:lang w:val="zh-CN"/>
        </w:rPr>
        <w:t>包括各水平、竖向分体系，基坑支护方案</w:t>
      </w:r>
      <w:r w:rsidRPr="001E70E9">
        <w:rPr>
          <w:rFonts w:ascii="宋体" w:hAnsi="宋体" w:cs="宋体" w:hint="eastAsia"/>
          <w:kern w:val="0"/>
          <w:szCs w:val="21"/>
        </w:rPr>
        <w:t>。</w:t>
      </w:r>
    </w:p>
    <w:p w:rsidR="00580205" w:rsidRPr="001E70E9" w:rsidRDefault="00580205" w:rsidP="00580205">
      <w:pPr>
        <w:adjustRightInd w:val="0"/>
        <w:snapToGrid w:val="0"/>
        <w:spacing w:line="288" w:lineRule="auto"/>
        <w:ind w:leftChars="-52" w:left="-54" w:hangingChars="26" w:hanging="55"/>
        <w:rPr>
          <w:rFonts w:ascii="宋体" w:hAnsi="宋体" w:cs="宋体"/>
          <w:b/>
          <w:kern w:val="0"/>
          <w:szCs w:val="21"/>
        </w:rPr>
      </w:pPr>
      <w:r w:rsidRPr="001E70E9">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1E70E9" w:rsidTr="00DB139F">
        <w:tc>
          <w:tcPr>
            <w:tcW w:w="8506" w:type="dxa"/>
          </w:tcPr>
          <w:p w:rsidR="00580205" w:rsidRPr="001E70E9" w:rsidRDefault="00580205" w:rsidP="00DB139F">
            <w:pPr>
              <w:rPr>
                <w:rFonts w:ascii="宋体" w:hAnsi="宋体" w:cs="宋体"/>
                <w:kern w:val="0"/>
                <w:sz w:val="24"/>
              </w:rPr>
            </w:pPr>
          </w:p>
          <w:p w:rsidR="00580205" w:rsidRPr="001E70E9" w:rsidRDefault="00580205" w:rsidP="00DB139F">
            <w:pPr>
              <w:rPr>
                <w:rFonts w:ascii="宋体" w:hAnsi="宋体" w:cs="宋体"/>
                <w:kern w:val="0"/>
                <w:sz w:val="24"/>
              </w:rPr>
            </w:pPr>
          </w:p>
          <w:p w:rsidR="00580205" w:rsidRPr="001E70E9" w:rsidRDefault="00580205" w:rsidP="00DB139F">
            <w:pPr>
              <w:rPr>
                <w:rFonts w:ascii="宋体" w:hAnsi="宋体" w:cs="宋体"/>
                <w:kern w:val="0"/>
                <w:sz w:val="24"/>
              </w:rPr>
            </w:pPr>
          </w:p>
          <w:p w:rsidR="00580205" w:rsidRPr="001E70E9" w:rsidRDefault="00580205" w:rsidP="00DB139F">
            <w:pPr>
              <w:rPr>
                <w:rFonts w:ascii="宋体" w:hAnsi="宋体" w:cs="宋体"/>
                <w:kern w:val="0"/>
                <w:sz w:val="24"/>
              </w:rPr>
            </w:pPr>
          </w:p>
          <w:p w:rsidR="00580205" w:rsidRPr="001E70E9" w:rsidRDefault="00580205" w:rsidP="00DB139F">
            <w:pPr>
              <w:rPr>
                <w:rFonts w:ascii="宋体" w:hAnsi="宋体" w:cs="宋体"/>
                <w:kern w:val="0"/>
                <w:sz w:val="24"/>
              </w:rPr>
            </w:pPr>
          </w:p>
          <w:p w:rsidR="00580205" w:rsidRPr="001E70E9" w:rsidRDefault="00580205" w:rsidP="00DB139F">
            <w:pPr>
              <w:rPr>
                <w:rFonts w:ascii="宋体" w:hAnsi="宋体" w:cs="宋体"/>
                <w:kern w:val="0"/>
                <w:sz w:val="24"/>
              </w:rPr>
            </w:pPr>
          </w:p>
        </w:tc>
      </w:tr>
    </w:tbl>
    <w:p w:rsidR="00580205" w:rsidRPr="001E70E9" w:rsidRDefault="00580205" w:rsidP="00580205">
      <w:pPr>
        <w:widowControl/>
        <w:jc w:val="left"/>
        <w:rPr>
          <w:rFonts w:ascii="宋体" w:hAnsi="宋体"/>
        </w:rPr>
      </w:pPr>
    </w:p>
    <w:p w:rsidR="00580205" w:rsidRDefault="00580205" w:rsidP="00C12C4B">
      <w:pPr>
        <w:sectPr w:rsidR="00580205">
          <w:pgSz w:w="11906" w:h="16838"/>
          <w:pgMar w:top="1440" w:right="1800" w:bottom="1440" w:left="1800" w:header="851" w:footer="992" w:gutter="0"/>
          <w:cols w:space="425"/>
          <w:docGrid w:type="lines" w:linePitch="312"/>
        </w:sectPr>
      </w:pPr>
    </w:p>
    <w:p w:rsidR="00580205" w:rsidRDefault="00580205" w:rsidP="00EA54E3">
      <w:pPr>
        <w:pStyle w:val="2"/>
      </w:pPr>
      <w:r>
        <w:rPr>
          <w:rFonts w:hint="eastAsia"/>
        </w:rPr>
        <w:t>11.2.6</w:t>
      </w:r>
      <w:r w:rsidRPr="00580205">
        <w:rPr>
          <w:rFonts w:hint="eastAsia"/>
        </w:rPr>
        <w:t>对主要功能房间采取有效的空气处理措施。</w:t>
      </w:r>
      <w:r w:rsidRPr="004D6E13">
        <w:rPr>
          <w:rFonts w:hint="eastAsia"/>
        </w:rPr>
        <w:t>（总分</w:t>
      </w:r>
      <w:r>
        <w:rPr>
          <w:rFonts w:hint="eastAsia"/>
        </w:rPr>
        <w:t>1</w:t>
      </w:r>
      <w:r w:rsidRPr="004D6E13">
        <w:rPr>
          <w:rFonts w:hint="eastAsia"/>
        </w:rPr>
        <w:t>分）</w:t>
      </w:r>
    </w:p>
    <w:p w:rsidR="00580205" w:rsidRPr="00A71047" w:rsidRDefault="00580205" w:rsidP="00580205">
      <w:pPr>
        <w:autoSpaceDE w:val="0"/>
        <w:autoSpaceDN w:val="0"/>
        <w:adjustRightInd w:val="0"/>
        <w:spacing w:before="120" w:after="120" w:line="360" w:lineRule="auto"/>
        <w:rPr>
          <w:rFonts w:eastAsia="黑体" w:cs="黑体"/>
          <w:b/>
          <w:bCs/>
          <w:sz w:val="24"/>
          <w:szCs w:val="32"/>
        </w:rPr>
      </w:pPr>
    </w:p>
    <w:p w:rsidR="00580205" w:rsidRPr="00A71047" w:rsidRDefault="00580205" w:rsidP="00580205">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580205" w:rsidRPr="00A71047" w:rsidTr="00DB139F">
        <w:tc>
          <w:tcPr>
            <w:tcW w:w="6097" w:type="dxa"/>
            <w:vAlign w:val="center"/>
          </w:tcPr>
          <w:p w:rsidR="00580205" w:rsidRPr="00A71047" w:rsidRDefault="00A71047" w:rsidP="00DB139F">
            <w:pPr>
              <w:spacing w:line="288" w:lineRule="auto"/>
              <w:rPr>
                <w:rFonts w:ascii="宋体" w:hAnsi="宋体" w:cs="宋体"/>
                <w:kern w:val="0"/>
                <w:szCs w:val="21"/>
              </w:rPr>
            </w:pPr>
            <w:r w:rsidRPr="00A71047">
              <w:rPr>
                <w:rFonts w:ascii="宋体" w:hAnsi="宋体" w:cs="宋体" w:hint="eastAsia"/>
                <w:kern w:val="0"/>
                <w:szCs w:val="21"/>
              </w:rPr>
              <w:t>对主要功能房间采取有效的空气处理措施。</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580205" w:rsidRPr="00A71047" w:rsidRDefault="00580205" w:rsidP="00DB139F">
            <w:pPr>
              <w:spacing w:line="288" w:lineRule="auto"/>
              <w:jc w:val="center"/>
              <w:rPr>
                <w:rFonts w:ascii="宋体" w:hAnsi="宋体" w:cs="宋体"/>
                <w:kern w:val="0"/>
                <w:szCs w:val="21"/>
              </w:rPr>
            </w:pPr>
          </w:p>
        </w:tc>
      </w:tr>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580205" w:rsidRPr="00A71047" w:rsidRDefault="00790055" w:rsidP="00DB139F">
            <w:pPr>
              <w:spacing w:line="288" w:lineRule="auto"/>
              <w:jc w:val="center"/>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580205" w:rsidRPr="00A71047" w:rsidRDefault="00580205" w:rsidP="00580205">
      <w:pPr>
        <w:adjustRightInd w:val="0"/>
        <w:snapToGrid w:val="0"/>
        <w:spacing w:line="288" w:lineRule="auto"/>
        <w:ind w:leftChars="-204" w:left="-57" w:hangingChars="176" w:hanging="371"/>
        <w:rPr>
          <w:rFonts w:ascii="宋体" w:hAnsi="宋体" w:cs="宋体"/>
          <w:b/>
          <w:kern w:val="0"/>
          <w:szCs w:val="21"/>
        </w:rPr>
      </w:pPr>
    </w:p>
    <w:p w:rsidR="00580205" w:rsidRPr="00904057" w:rsidRDefault="00580205" w:rsidP="00580205">
      <w:pPr>
        <w:pStyle w:val="11"/>
        <w:adjustRightInd w:val="0"/>
        <w:snapToGrid w:val="0"/>
        <w:spacing w:line="288" w:lineRule="auto"/>
        <w:ind w:firstLineChars="0" w:firstLine="0"/>
        <w:rPr>
          <w:rFonts w:ascii="宋体" w:hAnsi="宋体" w:cs="宋体"/>
          <w:b/>
          <w:kern w:val="0"/>
          <w:szCs w:val="21"/>
        </w:rPr>
      </w:pPr>
      <w:r w:rsidRPr="00904057">
        <w:rPr>
          <w:rFonts w:ascii="宋体" w:hAnsi="宋体" w:cs="宋体" w:hint="eastAsia"/>
          <w:b/>
          <w:kern w:val="0"/>
          <w:szCs w:val="21"/>
        </w:rPr>
        <w:t>2）评价要点</w:t>
      </w:r>
    </w:p>
    <w:p w:rsidR="00580205" w:rsidRPr="00904057" w:rsidRDefault="00580205" w:rsidP="00580205">
      <w:pPr>
        <w:adjustRightInd w:val="0"/>
        <w:snapToGrid w:val="0"/>
        <w:spacing w:line="288" w:lineRule="auto"/>
        <w:ind w:leftChars="-54" w:left="-58" w:hangingChars="26" w:hanging="55"/>
        <w:rPr>
          <w:rFonts w:ascii="宋体" w:hAnsi="宋体" w:cs="宋体"/>
          <w:kern w:val="0"/>
          <w:szCs w:val="21"/>
        </w:rPr>
      </w:pPr>
      <w:r w:rsidRPr="00904057">
        <w:rPr>
          <w:rFonts w:ascii="宋体" w:hAnsi="宋体" w:cs="宋体" w:hint="eastAsia"/>
          <w:kern w:val="0"/>
          <w:szCs w:val="21"/>
        </w:rPr>
        <w:t>简要说明</w:t>
      </w:r>
      <w:r w:rsidR="006A2F4C" w:rsidRPr="00904057">
        <w:rPr>
          <w:rFonts w:ascii="宋体" w:hAnsi="宋体" w:cs="宋体" w:hint="eastAsia"/>
          <w:kern w:val="0"/>
          <w:szCs w:val="21"/>
        </w:rPr>
        <w:t>对主要</w:t>
      </w:r>
      <w:r w:rsidR="006A2F4C" w:rsidRPr="00904057">
        <w:rPr>
          <w:rFonts w:ascii="宋体" w:hAnsi="宋体" w:cs="宋体"/>
          <w:kern w:val="0"/>
          <w:szCs w:val="21"/>
        </w:rPr>
        <w:t>功能房间</w:t>
      </w:r>
      <w:r w:rsidR="00904057">
        <w:rPr>
          <w:rFonts w:ascii="宋体" w:hAnsi="宋体" w:cs="宋体" w:hint="eastAsia"/>
          <w:kern w:val="0"/>
          <w:szCs w:val="21"/>
        </w:rPr>
        <w:t>（包括间歇性人员</w:t>
      </w:r>
      <w:r w:rsidR="00904057">
        <w:rPr>
          <w:rFonts w:ascii="宋体" w:hAnsi="宋体" w:cs="宋体"/>
          <w:kern w:val="0"/>
          <w:szCs w:val="21"/>
        </w:rPr>
        <w:t>密度较高的空间或区域，如</w:t>
      </w:r>
      <w:r w:rsidR="00904057">
        <w:rPr>
          <w:rFonts w:ascii="宋体" w:hAnsi="宋体" w:cs="宋体" w:hint="eastAsia"/>
          <w:kern w:val="0"/>
          <w:szCs w:val="21"/>
        </w:rPr>
        <w:t>会议室</w:t>
      </w:r>
      <w:r w:rsidR="00904057">
        <w:rPr>
          <w:rFonts w:ascii="宋体" w:hAnsi="宋体" w:cs="宋体"/>
          <w:kern w:val="0"/>
          <w:szCs w:val="21"/>
        </w:rPr>
        <w:t>；以及人员经常停留的空间或区域，如办公室</w:t>
      </w:r>
      <w:r w:rsidR="00904057">
        <w:rPr>
          <w:rFonts w:ascii="宋体" w:hAnsi="宋体" w:cs="宋体" w:hint="eastAsia"/>
          <w:kern w:val="0"/>
          <w:szCs w:val="21"/>
        </w:rPr>
        <w:t>）</w:t>
      </w:r>
      <w:r w:rsidR="006A2F4C" w:rsidRPr="00904057">
        <w:rPr>
          <w:rFonts w:ascii="宋体" w:hAnsi="宋体" w:cs="宋体"/>
          <w:kern w:val="0"/>
          <w:szCs w:val="21"/>
        </w:rPr>
        <w:t>采取的空气处理措施，包括过滤装置、空气净化装置等</w:t>
      </w:r>
      <w:r w:rsidR="00C5373F" w:rsidRPr="00C5373F">
        <w:rPr>
          <w:rFonts w:ascii="宋体" w:hAnsi="宋体" w:cs="宋体" w:hint="eastAsia"/>
          <w:kern w:val="0"/>
          <w:szCs w:val="21"/>
        </w:rPr>
        <w:t>（</w:t>
      </w:r>
      <w:r w:rsidR="00C5373F">
        <w:rPr>
          <w:rFonts w:ascii="宋体" w:hAnsi="宋体" w:cs="宋体"/>
          <w:kern w:val="0"/>
          <w:szCs w:val="21"/>
        </w:rPr>
        <w:t>3</w:t>
      </w:r>
      <w:r w:rsidR="00C5373F" w:rsidRPr="00C5373F">
        <w:rPr>
          <w:rFonts w:ascii="宋体" w:hAnsi="宋体" w:cs="宋体" w:hint="eastAsia"/>
          <w:kern w:val="0"/>
          <w:szCs w:val="21"/>
        </w:rPr>
        <w:t>00字以内）</w:t>
      </w:r>
      <w:r w:rsidRPr="00904057">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904057" w:rsidRPr="00904057" w:rsidTr="00DB139F">
        <w:tc>
          <w:tcPr>
            <w:tcW w:w="8506" w:type="dxa"/>
          </w:tcPr>
          <w:p w:rsidR="00580205" w:rsidRPr="00904057" w:rsidRDefault="00580205" w:rsidP="00DB139F">
            <w:pPr>
              <w:adjustRightInd w:val="0"/>
              <w:snapToGrid w:val="0"/>
              <w:spacing w:line="288" w:lineRule="auto"/>
              <w:rPr>
                <w:rFonts w:ascii="宋体" w:hAnsi="宋体" w:cs="宋体"/>
                <w:b/>
                <w:kern w:val="0"/>
                <w:szCs w:val="21"/>
              </w:rPr>
            </w:pPr>
          </w:p>
          <w:p w:rsidR="00580205" w:rsidRPr="00904057" w:rsidRDefault="00580205" w:rsidP="00DB139F">
            <w:pPr>
              <w:adjustRightInd w:val="0"/>
              <w:snapToGrid w:val="0"/>
              <w:spacing w:line="288" w:lineRule="auto"/>
              <w:rPr>
                <w:rFonts w:ascii="宋体" w:hAnsi="宋体" w:cs="宋体"/>
                <w:b/>
                <w:kern w:val="0"/>
                <w:szCs w:val="21"/>
              </w:rPr>
            </w:pPr>
          </w:p>
          <w:p w:rsidR="00580205" w:rsidRPr="00904057" w:rsidRDefault="00580205" w:rsidP="00DB139F">
            <w:pPr>
              <w:adjustRightInd w:val="0"/>
              <w:snapToGrid w:val="0"/>
              <w:spacing w:line="288" w:lineRule="auto"/>
              <w:rPr>
                <w:rFonts w:ascii="宋体" w:hAnsi="宋体" w:cs="宋体"/>
                <w:b/>
                <w:kern w:val="0"/>
                <w:szCs w:val="21"/>
              </w:rPr>
            </w:pPr>
          </w:p>
          <w:p w:rsidR="00580205" w:rsidRPr="00904057" w:rsidRDefault="00580205" w:rsidP="00DB139F">
            <w:pPr>
              <w:adjustRightInd w:val="0"/>
              <w:snapToGrid w:val="0"/>
              <w:spacing w:line="288" w:lineRule="auto"/>
              <w:rPr>
                <w:rFonts w:ascii="宋体" w:hAnsi="宋体" w:cs="宋体"/>
                <w:b/>
                <w:kern w:val="0"/>
                <w:szCs w:val="21"/>
              </w:rPr>
            </w:pPr>
          </w:p>
          <w:p w:rsidR="00580205" w:rsidRPr="00904057" w:rsidRDefault="00580205" w:rsidP="00DB139F">
            <w:pPr>
              <w:adjustRightInd w:val="0"/>
              <w:snapToGrid w:val="0"/>
              <w:spacing w:line="288" w:lineRule="auto"/>
              <w:rPr>
                <w:rFonts w:ascii="宋体" w:hAnsi="宋体" w:cs="宋体"/>
                <w:b/>
                <w:kern w:val="0"/>
                <w:szCs w:val="21"/>
              </w:rPr>
            </w:pPr>
          </w:p>
          <w:p w:rsidR="00580205" w:rsidRPr="00904057" w:rsidRDefault="00580205" w:rsidP="00DB139F">
            <w:pPr>
              <w:adjustRightInd w:val="0"/>
              <w:snapToGrid w:val="0"/>
              <w:spacing w:line="288" w:lineRule="auto"/>
              <w:rPr>
                <w:rFonts w:ascii="宋体" w:hAnsi="宋体" w:cs="宋体"/>
                <w:b/>
                <w:kern w:val="0"/>
                <w:szCs w:val="21"/>
              </w:rPr>
            </w:pPr>
          </w:p>
          <w:p w:rsidR="00580205" w:rsidRPr="00904057" w:rsidRDefault="00580205" w:rsidP="00DB139F">
            <w:pPr>
              <w:adjustRightInd w:val="0"/>
              <w:snapToGrid w:val="0"/>
              <w:spacing w:line="288" w:lineRule="auto"/>
              <w:rPr>
                <w:rFonts w:ascii="宋体" w:hAnsi="宋体" w:cs="宋体"/>
                <w:b/>
                <w:kern w:val="0"/>
                <w:szCs w:val="21"/>
              </w:rPr>
            </w:pPr>
          </w:p>
          <w:p w:rsidR="00580205" w:rsidRPr="00904057" w:rsidRDefault="00580205" w:rsidP="00DB139F">
            <w:pPr>
              <w:adjustRightInd w:val="0"/>
              <w:snapToGrid w:val="0"/>
              <w:spacing w:line="288" w:lineRule="auto"/>
              <w:rPr>
                <w:rFonts w:ascii="宋体" w:hAnsi="宋体" w:cs="宋体"/>
                <w:b/>
                <w:kern w:val="0"/>
                <w:szCs w:val="21"/>
              </w:rPr>
            </w:pPr>
          </w:p>
        </w:tc>
      </w:tr>
    </w:tbl>
    <w:p w:rsidR="00580205" w:rsidRPr="00904057" w:rsidRDefault="00580205" w:rsidP="00580205">
      <w:pPr>
        <w:adjustRightInd w:val="0"/>
        <w:snapToGrid w:val="0"/>
        <w:spacing w:line="288" w:lineRule="auto"/>
        <w:ind w:leftChars="-202" w:left="-59" w:hangingChars="173" w:hanging="365"/>
        <w:jc w:val="left"/>
        <w:rPr>
          <w:rFonts w:ascii="宋体" w:hAnsi="宋体" w:cs="宋体"/>
          <w:b/>
          <w:kern w:val="0"/>
          <w:szCs w:val="21"/>
        </w:rPr>
      </w:pPr>
    </w:p>
    <w:p w:rsidR="00580205" w:rsidRPr="00904057" w:rsidRDefault="00580205" w:rsidP="00580205">
      <w:pPr>
        <w:pStyle w:val="11"/>
        <w:adjustRightInd w:val="0"/>
        <w:snapToGrid w:val="0"/>
        <w:spacing w:line="288" w:lineRule="auto"/>
        <w:ind w:firstLineChars="0" w:firstLine="0"/>
        <w:rPr>
          <w:rFonts w:ascii="宋体" w:hAnsi="宋体" w:cs="宋体"/>
          <w:b/>
          <w:kern w:val="0"/>
          <w:szCs w:val="21"/>
        </w:rPr>
      </w:pPr>
      <w:r w:rsidRPr="00904057">
        <w:rPr>
          <w:rFonts w:ascii="宋体" w:hAnsi="宋体" w:cs="宋体" w:hint="eastAsia"/>
          <w:b/>
          <w:kern w:val="0"/>
          <w:szCs w:val="21"/>
        </w:rPr>
        <w:t>3）证明材料</w:t>
      </w:r>
    </w:p>
    <w:p w:rsidR="00580205" w:rsidRPr="00904057" w:rsidRDefault="00580205" w:rsidP="00580205">
      <w:pPr>
        <w:adjustRightInd w:val="0"/>
        <w:snapToGrid w:val="0"/>
        <w:spacing w:line="288" w:lineRule="auto"/>
        <w:ind w:left="-110"/>
        <w:rPr>
          <w:rFonts w:ascii="宋体" w:hAnsi="宋体" w:cs="宋体"/>
          <w:b/>
          <w:kern w:val="0"/>
          <w:szCs w:val="21"/>
        </w:rPr>
      </w:pPr>
      <w:r w:rsidRPr="00904057">
        <w:rPr>
          <w:rFonts w:ascii="宋体" w:hAnsi="宋体" w:cs="宋体" w:hint="eastAsia"/>
          <w:b/>
          <w:kern w:val="0"/>
          <w:szCs w:val="21"/>
        </w:rPr>
        <w:t>提交清单及要求：</w:t>
      </w:r>
    </w:p>
    <w:p w:rsidR="00580205" w:rsidRPr="00904057" w:rsidRDefault="00580205" w:rsidP="00580205">
      <w:pPr>
        <w:pStyle w:val="11"/>
        <w:numPr>
          <w:ilvl w:val="0"/>
          <w:numId w:val="149"/>
        </w:numPr>
        <w:adjustRightInd w:val="0"/>
        <w:snapToGrid w:val="0"/>
        <w:spacing w:line="288" w:lineRule="auto"/>
        <w:ind w:firstLineChars="0"/>
        <w:rPr>
          <w:rFonts w:ascii="宋体" w:hAnsi="宋体" w:cs="宋体"/>
          <w:kern w:val="0"/>
          <w:szCs w:val="21"/>
        </w:rPr>
      </w:pPr>
      <w:r w:rsidRPr="00904057">
        <w:rPr>
          <w:rFonts w:ascii="宋体" w:hAnsi="宋体" w:cs="宋体" w:hint="eastAsia"/>
          <w:kern w:val="0"/>
          <w:szCs w:val="21"/>
        </w:rPr>
        <w:t>暖通</w:t>
      </w:r>
      <w:r w:rsidR="006A2F4C" w:rsidRPr="00904057">
        <w:rPr>
          <w:rFonts w:ascii="宋体" w:hAnsi="宋体" w:cs="宋体" w:hint="eastAsia"/>
          <w:kern w:val="0"/>
          <w:szCs w:val="21"/>
        </w:rPr>
        <w:t>专业</w:t>
      </w:r>
      <w:r w:rsidR="006A2F4C" w:rsidRPr="00904057">
        <w:rPr>
          <w:rFonts w:ascii="宋体" w:hAnsi="宋体" w:cs="宋体"/>
          <w:kern w:val="0"/>
          <w:szCs w:val="21"/>
        </w:rPr>
        <w:t>施工图</w:t>
      </w:r>
      <w:r w:rsidR="006A2F4C" w:rsidRPr="00904057">
        <w:rPr>
          <w:rFonts w:ascii="宋体" w:hAnsi="宋体" w:cs="宋体" w:hint="eastAsia"/>
          <w:kern w:val="0"/>
          <w:szCs w:val="21"/>
        </w:rPr>
        <w:t>及设计说明</w:t>
      </w:r>
      <w:r w:rsidRPr="00904057">
        <w:rPr>
          <w:rFonts w:ascii="宋体" w:hAnsi="宋体" w:cs="宋体" w:hint="eastAsia"/>
          <w:kern w:val="0"/>
          <w:szCs w:val="21"/>
        </w:rPr>
        <w:t>；</w:t>
      </w:r>
    </w:p>
    <w:p w:rsidR="00904057" w:rsidRPr="00904057" w:rsidRDefault="00904057" w:rsidP="00580205">
      <w:pPr>
        <w:pStyle w:val="11"/>
        <w:numPr>
          <w:ilvl w:val="0"/>
          <w:numId w:val="149"/>
        </w:numPr>
        <w:adjustRightInd w:val="0"/>
        <w:snapToGrid w:val="0"/>
        <w:spacing w:line="288" w:lineRule="auto"/>
        <w:ind w:firstLineChars="0"/>
        <w:rPr>
          <w:rFonts w:ascii="宋体" w:hAnsi="宋体" w:cs="宋体"/>
          <w:kern w:val="0"/>
          <w:szCs w:val="21"/>
        </w:rPr>
      </w:pPr>
      <w:r w:rsidRPr="00904057">
        <w:rPr>
          <w:rFonts w:ascii="宋体" w:hAnsi="宋体" w:cs="宋体" w:hint="eastAsia"/>
          <w:kern w:val="0"/>
          <w:szCs w:val="21"/>
        </w:rPr>
        <w:t>空气处理</w:t>
      </w:r>
      <w:r w:rsidRPr="00904057">
        <w:rPr>
          <w:rFonts w:ascii="宋体" w:hAnsi="宋体" w:cs="宋体"/>
          <w:kern w:val="0"/>
          <w:szCs w:val="21"/>
        </w:rPr>
        <w:t>措施报告；</w:t>
      </w:r>
    </w:p>
    <w:p w:rsidR="00580205" w:rsidRPr="00904057" w:rsidRDefault="006A2F4C" w:rsidP="006A2F4C">
      <w:pPr>
        <w:pStyle w:val="11"/>
        <w:numPr>
          <w:ilvl w:val="0"/>
          <w:numId w:val="149"/>
        </w:numPr>
        <w:adjustRightInd w:val="0"/>
        <w:snapToGrid w:val="0"/>
        <w:spacing w:line="288" w:lineRule="auto"/>
        <w:ind w:firstLineChars="0"/>
        <w:rPr>
          <w:rFonts w:ascii="宋体" w:hAnsi="宋体" w:cs="宋体"/>
          <w:kern w:val="0"/>
          <w:szCs w:val="21"/>
        </w:rPr>
      </w:pPr>
      <w:r w:rsidRPr="00904057">
        <w:rPr>
          <w:rFonts w:ascii="宋体" w:hAnsi="宋体" w:cs="宋体" w:hint="eastAsia"/>
          <w:kern w:val="0"/>
          <w:szCs w:val="21"/>
        </w:rPr>
        <w:t>空气过滤设施</w:t>
      </w:r>
      <w:r w:rsidRPr="00904057">
        <w:rPr>
          <w:rFonts w:ascii="宋体" w:hAnsi="宋体" w:cs="宋体"/>
          <w:kern w:val="0"/>
          <w:szCs w:val="21"/>
        </w:rPr>
        <w:t>的产品说明</w:t>
      </w:r>
      <w:r w:rsidRPr="00904057">
        <w:rPr>
          <w:rFonts w:ascii="宋体" w:hAnsi="宋体" w:cs="宋体" w:hint="eastAsia"/>
          <w:kern w:val="0"/>
          <w:szCs w:val="21"/>
        </w:rPr>
        <w:t>。</w:t>
      </w:r>
    </w:p>
    <w:p w:rsidR="00580205" w:rsidRPr="00904057" w:rsidRDefault="00580205" w:rsidP="00580205">
      <w:pPr>
        <w:adjustRightInd w:val="0"/>
        <w:snapToGrid w:val="0"/>
        <w:spacing w:line="288" w:lineRule="auto"/>
        <w:ind w:leftChars="-52" w:left="-54" w:hangingChars="26" w:hanging="55"/>
        <w:rPr>
          <w:rFonts w:ascii="宋体" w:hAnsi="宋体" w:cs="宋体"/>
          <w:b/>
          <w:kern w:val="0"/>
          <w:szCs w:val="21"/>
        </w:rPr>
      </w:pPr>
      <w:r w:rsidRPr="00904057">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904057" w:rsidRPr="00904057" w:rsidTr="00DB139F">
        <w:tc>
          <w:tcPr>
            <w:tcW w:w="8506" w:type="dxa"/>
          </w:tcPr>
          <w:p w:rsidR="00580205" w:rsidRPr="00904057" w:rsidRDefault="00580205" w:rsidP="00DB139F">
            <w:pPr>
              <w:rPr>
                <w:rFonts w:ascii="宋体" w:hAnsi="宋体" w:cs="宋体"/>
                <w:kern w:val="0"/>
                <w:sz w:val="24"/>
              </w:rPr>
            </w:pPr>
          </w:p>
          <w:p w:rsidR="00580205" w:rsidRPr="00904057" w:rsidRDefault="00580205" w:rsidP="00DB139F">
            <w:pPr>
              <w:rPr>
                <w:rFonts w:ascii="宋体" w:hAnsi="宋体" w:cs="宋体"/>
                <w:kern w:val="0"/>
                <w:sz w:val="24"/>
              </w:rPr>
            </w:pPr>
          </w:p>
          <w:p w:rsidR="00580205" w:rsidRPr="00904057" w:rsidRDefault="00580205" w:rsidP="00DB139F">
            <w:pPr>
              <w:rPr>
                <w:rFonts w:ascii="宋体" w:hAnsi="宋体" w:cs="宋体"/>
                <w:kern w:val="0"/>
                <w:sz w:val="24"/>
              </w:rPr>
            </w:pPr>
          </w:p>
          <w:p w:rsidR="00580205" w:rsidRPr="00904057" w:rsidRDefault="00580205" w:rsidP="00DB139F">
            <w:pPr>
              <w:rPr>
                <w:rFonts w:ascii="宋体" w:hAnsi="宋体" w:cs="宋体"/>
                <w:kern w:val="0"/>
                <w:sz w:val="24"/>
              </w:rPr>
            </w:pPr>
          </w:p>
          <w:p w:rsidR="00580205" w:rsidRPr="00904057" w:rsidRDefault="00580205" w:rsidP="00DB139F">
            <w:pPr>
              <w:rPr>
                <w:rFonts w:ascii="宋体" w:hAnsi="宋体" w:cs="宋体"/>
                <w:kern w:val="0"/>
                <w:sz w:val="24"/>
              </w:rPr>
            </w:pPr>
          </w:p>
          <w:p w:rsidR="00580205" w:rsidRPr="00904057" w:rsidRDefault="00580205" w:rsidP="00DB139F">
            <w:pPr>
              <w:rPr>
                <w:rFonts w:ascii="宋体" w:hAnsi="宋体" w:cs="宋体"/>
                <w:kern w:val="0"/>
                <w:sz w:val="24"/>
              </w:rPr>
            </w:pPr>
          </w:p>
        </w:tc>
      </w:tr>
    </w:tbl>
    <w:p w:rsidR="00580205" w:rsidRPr="00904057" w:rsidRDefault="00580205" w:rsidP="00580205">
      <w:pPr>
        <w:widowControl/>
        <w:jc w:val="left"/>
        <w:rPr>
          <w:rFonts w:ascii="宋体" w:hAnsi="宋体"/>
        </w:rPr>
      </w:pPr>
    </w:p>
    <w:p w:rsidR="00580205" w:rsidRPr="00904057" w:rsidRDefault="00580205" w:rsidP="00C12C4B">
      <w:pPr>
        <w:sectPr w:rsidR="00580205" w:rsidRPr="00904057">
          <w:pgSz w:w="11906" w:h="16838"/>
          <w:pgMar w:top="1440" w:right="1800" w:bottom="1440" w:left="1800" w:header="851" w:footer="992" w:gutter="0"/>
          <w:cols w:space="425"/>
          <w:docGrid w:type="lines" w:linePitch="312"/>
        </w:sectPr>
      </w:pPr>
    </w:p>
    <w:p w:rsidR="00580205" w:rsidRDefault="00580205" w:rsidP="00EA54E3">
      <w:pPr>
        <w:pStyle w:val="2"/>
      </w:pPr>
      <w:r>
        <w:rPr>
          <w:rFonts w:hint="eastAsia"/>
        </w:rPr>
        <w:t xml:space="preserve">11.2.7 </w:t>
      </w:r>
      <w:r w:rsidRPr="00580205">
        <w:rPr>
          <w:rFonts w:hint="eastAsia"/>
        </w:rPr>
        <w:t>室内空气中的氨、甲醛、苯、总挥发性有机物、氡、可吸入颗粒物等污染物浓度不高于现行国家标准《室内空气质量》GB/T 18883 规定限值的70%。</w:t>
      </w:r>
      <w:r w:rsidRPr="004D6E13">
        <w:rPr>
          <w:rFonts w:hint="eastAsia"/>
        </w:rPr>
        <w:t>（总分</w:t>
      </w:r>
      <w:r>
        <w:rPr>
          <w:rFonts w:hint="eastAsia"/>
        </w:rPr>
        <w:t>1</w:t>
      </w:r>
      <w:r w:rsidRPr="004D6E13">
        <w:rPr>
          <w:rFonts w:hint="eastAsia"/>
        </w:rPr>
        <w:t>分）</w:t>
      </w:r>
    </w:p>
    <w:p w:rsidR="00580205" w:rsidRPr="00A71047" w:rsidRDefault="00243161" w:rsidP="00580205">
      <w:pPr>
        <w:autoSpaceDE w:val="0"/>
        <w:autoSpaceDN w:val="0"/>
        <w:adjustRightInd w:val="0"/>
        <w:spacing w:before="120" w:after="120" w:line="360" w:lineRule="auto"/>
        <w:rPr>
          <w:rFonts w:eastAsia="黑体" w:cs="黑体"/>
          <w:b/>
          <w:bCs/>
          <w:sz w:val="24"/>
          <w:szCs w:val="32"/>
        </w:rPr>
      </w:pPr>
      <w:r>
        <w:rPr>
          <w:rFonts w:eastAsia="黑体" w:cs="黑体" w:hint="eastAsia"/>
          <w:b/>
          <w:bCs/>
          <w:sz w:val="24"/>
          <w:szCs w:val="32"/>
        </w:rPr>
        <w:t>设计</w:t>
      </w:r>
      <w:r>
        <w:rPr>
          <w:rFonts w:eastAsia="黑体" w:cs="黑体"/>
          <w:b/>
          <w:bCs/>
          <w:sz w:val="24"/>
          <w:szCs w:val="32"/>
        </w:rPr>
        <w:t>阶段不参评</w:t>
      </w:r>
    </w:p>
    <w:p w:rsidR="00580205" w:rsidRPr="00580205" w:rsidRDefault="00580205" w:rsidP="00580205">
      <w:pPr>
        <w:widowControl/>
        <w:jc w:val="left"/>
        <w:rPr>
          <w:rFonts w:ascii="宋体" w:hAnsi="宋体"/>
          <w:color w:val="FF0000"/>
        </w:rPr>
      </w:pPr>
    </w:p>
    <w:p w:rsidR="00580205" w:rsidRDefault="00580205" w:rsidP="00C12C4B">
      <w:pPr>
        <w:sectPr w:rsidR="00580205">
          <w:pgSz w:w="11906" w:h="16838"/>
          <w:pgMar w:top="1440" w:right="1800" w:bottom="1440" w:left="1800" w:header="851" w:footer="992" w:gutter="0"/>
          <w:cols w:space="425"/>
          <w:docGrid w:type="lines" w:linePitch="312"/>
        </w:sectPr>
      </w:pPr>
    </w:p>
    <w:p w:rsidR="00580205" w:rsidRDefault="00580205" w:rsidP="00EA54E3">
      <w:pPr>
        <w:pStyle w:val="2"/>
      </w:pPr>
      <w:r>
        <w:rPr>
          <w:rFonts w:hint="eastAsia"/>
        </w:rPr>
        <w:t xml:space="preserve">11.2.8 </w:t>
      </w:r>
      <w:r w:rsidRPr="00580205">
        <w:rPr>
          <w:rFonts w:hint="eastAsia"/>
        </w:rPr>
        <w:t>建筑方案充分考虑所在地域的气候、环境、资源，结合场</w:t>
      </w:r>
      <w:r w:rsidR="00A5147D">
        <w:rPr>
          <w:rFonts w:hint="eastAsia"/>
        </w:rPr>
        <w:t>地</w:t>
      </w:r>
      <w:r w:rsidRPr="00580205">
        <w:rPr>
          <w:rFonts w:hint="eastAsia"/>
        </w:rPr>
        <w:t>特征和建筑功能，进行技术经济分析，显著提高源资利用效率和建筑性能。</w:t>
      </w:r>
      <w:r w:rsidRPr="004D6E13">
        <w:rPr>
          <w:rFonts w:hint="eastAsia"/>
        </w:rPr>
        <w:t>（总分</w:t>
      </w:r>
      <w:r>
        <w:rPr>
          <w:rFonts w:hint="eastAsia"/>
        </w:rPr>
        <w:t>2</w:t>
      </w:r>
      <w:r w:rsidRPr="004D6E13">
        <w:rPr>
          <w:rFonts w:hint="eastAsia"/>
        </w:rPr>
        <w:t>分）</w:t>
      </w:r>
    </w:p>
    <w:p w:rsidR="00580205" w:rsidRPr="00A71047" w:rsidRDefault="00580205" w:rsidP="00580205">
      <w:pPr>
        <w:autoSpaceDE w:val="0"/>
        <w:autoSpaceDN w:val="0"/>
        <w:adjustRightInd w:val="0"/>
        <w:spacing w:before="120" w:after="120" w:line="360" w:lineRule="auto"/>
        <w:rPr>
          <w:rFonts w:eastAsia="黑体" w:cs="黑体"/>
          <w:b/>
          <w:bCs/>
          <w:sz w:val="24"/>
          <w:szCs w:val="32"/>
        </w:rPr>
      </w:pPr>
    </w:p>
    <w:p w:rsidR="00580205" w:rsidRPr="00A71047" w:rsidRDefault="00580205" w:rsidP="00580205">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580205" w:rsidRPr="00A71047" w:rsidTr="00DB139F">
        <w:tc>
          <w:tcPr>
            <w:tcW w:w="6097" w:type="dxa"/>
            <w:vAlign w:val="center"/>
          </w:tcPr>
          <w:p w:rsidR="00580205" w:rsidRPr="00A71047" w:rsidRDefault="00A71047" w:rsidP="00DB139F">
            <w:pPr>
              <w:spacing w:line="288" w:lineRule="auto"/>
              <w:rPr>
                <w:rFonts w:ascii="宋体" w:hAnsi="宋体" w:cs="宋体"/>
                <w:kern w:val="0"/>
                <w:szCs w:val="21"/>
              </w:rPr>
            </w:pPr>
            <w:r w:rsidRPr="00A71047">
              <w:rPr>
                <w:rFonts w:ascii="宋体" w:hAnsi="宋体" w:cs="宋体" w:hint="eastAsia"/>
                <w:kern w:val="0"/>
                <w:szCs w:val="21"/>
              </w:rPr>
              <w:t>建筑方案充分考虑所在地域的气候、环境、资源，结合场特征和建筑功能，进行技术经济分析，显著提高源资利用效率和建筑性能。</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2</w:t>
            </w:r>
          </w:p>
        </w:tc>
        <w:tc>
          <w:tcPr>
            <w:tcW w:w="1219" w:type="dxa"/>
            <w:vAlign w:val="center"/>
          </w:tcPr>
          <w:p w:rsidR="00580205" w:rsidRPr="00A71047" w:rsidRDefault="00580205" w:rsidP="00DB139F">
            <w:pPr>
              <w:spacing w:line="288" w:lineRule="auto"/>
              <w:jc w:val="center"/>
              <w:rPr>
                <w:rFonts w:ascii="宋体" w:hAnsi="宋体" w:cs="宋体"/>
                <w:kern w:val="0"/>
                <w:szCs w:val="21"/>
              </w:rPr>
            </w:pPr>
          </w:p>
        </w:tc>
      </w:tr>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2</w:t>
            </w:r>
          </w:p>
        </w:tc>
        <w:tc>
          <w:tcPr>
            <w:tcW w:w="1219" w:type="dxa"/>
            <w:vAlign w:val="center"/>
          </w:tcPr>
          <w:p w:rsidR="00580205" w:rsidRPr="00A71047" w:rsidRDefault="00790055" w:rsidP="00DB139F">
            <w:pPr>
              <w:spacing w:line="288" w:lineRule="auto"/>
              <w:jc w:val="center"/>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580205" w:rsidRPr="00A71047" w:rsidRDefault="00580205" w:rsidP="00580205">
      <w:pPr>
        <w:adjustRightInd w:val="0"/>
        <w:snapToGrid w:val="0"/>
        <w:spacing w:line="288" w:lineRule="auto"/>
        <w:ind w:leftChars="-204" w:left="-57" w:hangingChars="176" w:hanging="371"/>
        <w:rPr>
          <w:rFonts w:ascii="宋体" w:hAnsi="宋体" w:cs="宋体"/>
          <w:b/>
          <w:kern w:val="0"/>
          <w:szCs w:val="21"/>
        </w:rPr>
      </w:pPr>
    </w:p>
    <w:p w:rsidR="00580205" w:rsidRPr="00A5147D" w:rsidRDefault="00580205" w:rsidP="00580205">
      <w:pPr>
        <w:pStyle w:val="11"/>
        <w:adjustRightInd w:val="0"/>
        <w:snapToGrid w:val="0"/>
        <w:spacing w:line="288" w:lineRule="auto"/>
        <w:ind w:firstLineChars="0" w:firstLine="0"/>
        <w:rPr>
          <w:rFonts w:ascii="宋体" w:hAnsi="宋体" w:cs="宋体"/>
          <w:b/>
          <w:kern w:val="0"/>
          <w:szCs w:val="21"/>
        </w:rPr>
      </w:pPr>
      <w:r w:rsidRPr="00A5147D">
        <w:rPr>
          <w:rFonts w:ascii="宋体" w:hAnsi="宋体" w:cs="宋体" w:hint="eastAsia"/>
          <w:b/>
          <w:kern w:val="0"/>
          <w:szCs w:val="21"/>
        </w:rPr>
        <w:t>2）评价要点</w:t>
      </w:r>
    </w:p>
    <w:p w:rsidR="00580205" w:rsidRPr="00A5147D" w:rsidRDefault="00580205" w:rsidP="00580205">
      <w:pPr>
        <w:adjustRightInd w:val="0"/>
        <w:snapToGrid w:val="0"/>
        <w:spacing w:line="288" w:lineRule="auto"/>
        <w:ind w:leftChars="-54" w:left="-58" w:hangingChars="26" w:hanging="55"/>
        <w:rPr>
          <w:rFonts w:ascii="宋体" w:hAnsi="宋体" w:cs="宋体"/>
          <w:kern w:val="0"/>
          <w:szCs w:val="21"/>
        </w:rPr>
      </w:pPr>
      <w:r w:rsidRPr="00A5147D">
        <w:rPr>
          <w:rFonts w:ascii="宋体" w:hAnsi="宋体" w:cs="宋体" w:hint="eastAsia"/>
          <w:kern w:val="0"/>
          <w:szCs w:val="21"/>
        </w:rPr>
        <w:t>简要说明</w:t>
      </w:r>
      <w:r w:rsidR="00A5147D" w:rsidRPr="00A5147D">
        <w:rPr>
          <w:rFonts w:ascii="宋体" w:hAnsi="宋体" w:cs="宋体" w:hint="eastAsia"/>
          <w:kern w:val="0"/>
          <w:szCs w:val="21"/>
        </w:rPr>
        <w:t>建筑</w:t>
      </w:r>
      <w:r w:rsidR="00A5147D" w:rsidRPr="00A5147D">
        <w:rPr>
          <w:rFonts w:ascii="宋体" w:hAnsi="宋体" w:cs="宋体"/>
          <w:kern w:val="0"/>
          <w:szCs w:val="21"/>
        </w:rPr>
        <w:t>方案在提高资源利用效率和建筑性能方面的措施（包括项目所在地域的气候、环境、资源，并结合场地</w:t>
      </w:r>
      <w:r w:rsidR="00A5147D" w:rsidRPr="00A5147D">
        <w:rPr>
          <w:rFonts w:ascii="宋体" w:hAnsi="宋体" w:cs="宋体" w:hint="eastAsia"/>
          <w:kern w:val="0"/>
          <w:szCs w:val="21"/>
        </w:rPr>
        <w:t>特征</w:t>
      </w:r>
      <w:r w:rsidR="00A5147D" w:rsidRPr="00A5147D">
        <w:rPr>
          <w:rFonts w:ascii="宋体" w:hAnsi="宋体" w:cs="宋体"/>
          <w:kern w:val="0"/>
          <w:szCs w:val="21"/>
        </w:rPr>
        <w:t>和建筑功能</w:t>
      </w:r>
      <w:r w:rsidR="00A5147D" w:rsidRPr="00A5147D">
        <w:rPr>
          <w:rFonts w:ascii="宋体" w:hAnsi="宋体" w:cs="宋体" w:hint="eastAsia"/>
          <w:kern w:val="0"/>
          <w:szCs w:val="21"/>
        </w:rPr>
        <w:t>）</w:t>
      </w:r>
      <w:r w:rsidR="00C5373F" w:rsidRPr="00C5373F">
        <w:rPr>
          <w:rFonts w:ascii="宋体" w:hAnsi="宋体" w:cs="宋体" w:hint="eastAsia"/>
          <w:kern w:val="0"/>
          <w:szCs w:val="21"/>
        </w:rPr>
        <w:t>（</w:t>
      </w:r>
      <w:r w:rsidR="00C5373F">
        <w:rPr>
          <w:rFonts w:ascii="宋体" w:hAnsi="宋体" w:cs="宋体"/>
          <w:kern w:val="0"/>
          <w:szCs w:val="21"/>
        </w:rPr>
        <w:t>3</w:t>
      </w:r>
      <w:r w:rsidR="00C5373F" w:rsidRPr="00C5373F">
        <w:rPr>
          <w:rFonts w:ascii="宋体" w:hAnsi="宋体" w:cs="宋体" w:hint="eastAsia"/>
          <w:kern w:val="0"/>
          <w:szCs w:val="21"/>
        </w:rPr>
        <w:t>00字以内）</w:t>
      </w:r>
      <w:r w:rsidRPr="00A5147D">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A5147D" w:rsidRPr="00A5147D" w:rsidTr="00DB139F">
        <w:tc>
          <w:tcPr>
            <w:tcW w:w="8506" w:type="dxa"/>
          </w:tcPr>
          <w:p w:rsidR="00580205" w:rsidRPr="00A5147D" w:rsidRDefault="00580205" w:rsidP="00DB139F">
            <w:pPr>
              <w:adjustRightInd w:val="0"/>
              <w:snapToGrid w:val="0"/>
              <w:spacing w:line="288" w:lineRule="auto"/>
              <w:rPr>
                <w:rFonts w:ascii="宋体" w:hAnsi="宋体" w:cs="宋体"/>
                <w:b/>
                <w:kern w:val="0"/>
                <w:szCs w:val="21"/>
              </w:rPr>
            </w:pPr>
          </w:p>
          <w:p w:rsidR="00580205" w:rsidRPr="00A5147D" w:rsidRDefault="00580205" w:rsidP="00DB139F">
            <w:pPr>
              <w:adjustRightInd w:val="0"/>
              <w:snapToGrid w:val="0"/>
              <w:spacing w:line="288" w:lineRule="auto"/>
              <w:rPr>
                <w:rFonts w:ascii="宋体" w:hAnsi="宋体" w:cs="宋体"/>
                <w:b/>
                <w:kern w:val="0"/>
                <w:szCs w:val="21"/>
              </w:rPr>
            </w:pPr>
          </w:p>
          <w:p w:rsidR="00580205" w:rsidRPr="00A5147D" w:rsidRDefault="00580205" w:rsidP="00DB139F">
            <w:pPr>
              <w:adjustRightInd w:val="0"/>
              <w:snapToGrid w:val="0"/>
              <w:spacing w:line="288" w:lineRule="auto"/>
              <w:rPr>
                <w:rFonts w:ascii="宋体" w:hAnsi="宋体" w:cs="宋体"/>
                <w:b/>
                <w:kern w:val="0"/>
                <w:szCs w:val="21"/>
              </w:rPr>
            </w:pPr>
          </w:p>
          <w:p w:rsidR="00580205" w:rsidRPr="00A5147D" w:rsidRDefault="00580205" w:rsidP="00DB139F">
            <w:pPr>
              <w:adjustRightInd w:val="0"/>
              <w:snapToGrid w:val="0"/>
              <w:spacing w:line="288" w:lineRule="auto"/>
              <w:rPr>
                <w:rFonts w:ascii="宋体" w:hAnsi="宋体" w:cs="宋体"/>
                <w:b/>
                <w:kern w:val="0"/>
                <w:szCs w:val="21"/>
              </w:rPr>
            </w:pPr>
          </w:p>
          <w:p w:rsidR="00580205" w:rsidRPr="00A5147D" w:rsidRDefault="00580205" w:rsidP="00DB139F">
            <w:pPr>
              <w:adjustRightInd w:val="0"/>
              <w:snapToGrid w:val="0"/>
              <w:spacing w:line="288" w:lineRule="auto"/>
              <w:rPr>
                <w:rFonts w:ascii="宋体" w:hAnsi="宋体" w:cs="宋体"/>
                <w:b/>
                <w:kern w:val="0"/>
                <w:szCs w:val="21"/>
              </w:rPr>
            </w:pPr>
          </w:p>
          <w:p w:rsidR="00580205" w:rsidRPr="00A5147D" w:rsidRDefault="00580205" w:rsidP="00DB139F">
            <w:pPr>
              <w:adjustRightInd w:val="0"/>
              <w:snapToGrid w:val="0"/>
              <w:spacing w:line="288" w:lineRule="auto"/>
              <w:rPr>
                <w:rFonts w:ascii="宋体" w:hAnsi="宋体" w:cs="宋体"/>
                <w:b/>
                <w:kern w:val="0"/>
                <w:szCs w:val="21"/>
              </w:rPr>
            </w:pPr>
          </w:p>
          <w:p w:rsidR="00580205" w:rsidRPr="00A5147D" w:rsidRDefault="00580205" w:rsidP="00DB139F">
            <w:pPr>
              <w:adjustRightInd w:val="0"/>
              <w:snapToGrid w:val="0"/>
              <w:spacing w:line="288" w:lineRule="auto"/>
              <w:rPr>
                <w:rFonts w:ascii="宋体" w:hAnsi="宋体" w:cs="宋体"/>
                <w:b/>
                <w:kern w:val="0"/>
                <w:szCs w:val="21"/>
              </w:rPr>
            </w:pPr>
          </w:p>
          <w:p w:rsidR="00580205" w:rsidRPr="00A5147D" w:rsidRDefault="00580205" w:rsidP="00DB139F">
            <w:pPr>
              <w:adjustRightInd w:val="0"/>
              <w:snapToGrid w:val="0"/>
              <w:spacing w:line="288" w:lineRule="auto"/>
              <w:rPr>
                <w:rFonts w:ascii="宋体" w:hAnsi="宋体" w:cs="宋体"/>
                <w:b/>
                <w:kern w:val="0"/>
                <w:szCs w:val="21"/>
              </w:rPr>
            </w:pPr>
          </w:p>
        </w:tc>
      </w:tr>
    </w:tbl>
    <w:p w:rsidR="00580205" w:rsidRPr="005E17F2" w:rsidRDefault="00580205" w:rsidP="00580205">
      <w:pPr>
        <w:adjustRightInd w:val="0"/>
        <w:snapToGrid w:val="0"/>
        <w:spacing w:line="288" w:lineRule="auto"/>
        <w:ind w:leftChars="-202" w:left="-59" w:hangingChars="173" w:hanging="365"/>
        <w:jc w:val="left"/>
        <w:rPr>
          <w:rFonts w:ascii="宋体" w:hAnsi="宋体" w:cs="宋体"/>
          <w:b/>
          <w:kern w:val="0"/>
          <w:szCs w:val="21"/>
        </w:rPr>
      </w:pPr>
    </w:p>
    <w:p w:rsidR="00580205" w:rsidRPr="005E17F2" w:rsidRDefault="00580205" w:rsidP="00580205">
      <w:pPr>
        <w:pStyle w:val="11"/>
        <w:adjustRightInd w:val="0"/>
        <w:snapToGrid w:val="0"/>
        <w:spacing w:line="288" w:lineRule="auto"/>
        <w:ind w:firstLineChars="0" w:firstLine="0"/>
        <w:rPr>
          <w:rFonts w:ascii="宋体" w:hAnsi="宋体" w:cs="宋体"/>
          <w:b/>
          <w:kern w:val="0"/>
          <w:szCs w:val="21"/>
        </w:rPr>
      </w:pPr>
      <w:r w:rsidRPr="005E17F2">
        <w:rPr>
          <w:rFonts w:ascii="宋体" w:hAnsi="宋体" w:cs="宋体" w:hint="eastAsia"/>
          <w:b/>
          <w:kern w:val="0"/>
          <w:szCs w:val="21"/>
        </w:rPr>
        <w:t>3）证明材料</w:t>
      </w:r>
    </w:p>
    <w:p w:rsidR="00580205" w:rsidRPr="005E17F2" w:rsidRDefault="00580205" w:rsidP="00580205">
      <w:pPr>
        <w:adjustRightInd w:val="0"/>
        <w:snapToGrid w:val="0"/>
        <w:spacing w:line="288" w:lineRule="auto"/>
        <w:ind w:left="-110"/>
        <w:rPr>
          <w:rFonts w:ascii="宋体" w:hAnsi="宋体" w:cs="宋体"/>
          <w:b/>
          <w:kern w:val="0"/>
          <w:szCs w:val="21"/>
        </w:rPr>
      </w:pPr>
      <w:r w:rsidRPr="005E17F2">
        <w:rPr>
          <w:rFonts w:ascii="宋体" w:hAnsi="宋体" w:cs="宋体" w:hint="eastAsia"/>
          <w:b/>
          <w:kern w:val="0"/>
          <w:szCs w:val="21"/>
        </w:rPr>
        <w:t>提交清单及要求：</w:t>
      </w:r>
    </w:p>
    <w:p w:rsidR="00580205" w:rsidRPr="005E17F2" w:rsidRDefault="005E17F2" w:rsidP="005E17F2">
      <w:pPr>
        <w:pStyle w:val="11"/>
        <w:numPr>
          <w:ilvl w:val="0"/>
          <w:numId w:val="151"/>
        </w:numPr>
        <w:adjustRightInd w:val="0"/>
        <w:snapToGrid w:val="0"/>
        <w:spacing w:line="288" w:lineRule="auto"/>
        <w:ind w:firstLineChars="0"/>
        <w:rPr>
          <w:rFonts w:ascii="宋体" w:hAnsi="宋体" w:cs="宋体"/>
          <w:kern w:val="0"/>
          <w:szCs w:val="21"/>
        </w:rPr>
      </w:pPr>
      <w:r w:rsidRPr="005E17F2">
        <w:rPr>
          <w:rFonts w:ascii="宋体" w:hAnsi="宋体" w:cs="宋体" w:hint="eastAsia"/>
          <w:kern w:val="0"/>
          <w:szCs w:val="21"/>
        </w:rPr>
        <w:t>建筑设计</w:t>
      </w:r>
      <w:r w:rsidRPr="005E17F2">
        <w:rPr>
          <w:rFonts w:ascii="宋体" w:hAnsi="宋体" w:cs="宋体"/>
          <w:kern w:val="0"/>
          <w:szCs w:val="21"/>
        </w:rPr>
        <w:t>方案</w:t>
      </w:r>
      <w:r w:rsidR="00580205" w:rsidRPr="005E17F2">
        <w:rPr>
          <w:rFonts w:ascii="宋体" w:hAnsi="宋体" w:cs="宋体" w:hint="eastAsia"/>
          <w:kern w:val="0"/>
          <w:szCs w:val="21"/>
        </w:rPr>
        <w:t>：</w:t>
      </w:r>
      <w:r w:rsidRPr="005E17F2">
        <w:rPr>
          <w:rFonts w:ascii="宋体" w:hAnsi="宋体" w:cs="宋体" w:hint="eastAsia"/>
          <w:kern w:val="0"/>
          <w:szCs w:val="21"/>
        </w:rPr>
        <w:t>包括项目所在地域的气候、环境、资源，并结合场地特征和建筑功能</w:t>
      </w:r>
      <w:r w:rsidR="00580205" w:rsidRPr="005E17F2">
        <w:rPr>
          <w:rFonts w:ascii="宋体" w:hAnsi="宋体" w:cs="宋体" w:hint="eastAsia"/>
          <w:kern w:val="0"/>
          <w:szCs w:val="21"/>
        </w:rPr>
        <w:t>；</w:t>
      </w:r>
    </w:p>
    <w:p w:rsidR="00580205" w:rsidRPr="005E17F2" w:rsidRDefault="005E17F2" w:rsidP="005E17F2">
      <w:pPr>
        <w:pStyle w:val="11"/>
        <w:numPr>
          <w:ilvl w:val="0"/>
          <w:numId w:val="151"/>
        </w:numPr>
        <w:adjustRightInd w:val="0"/>
        <w:snapToGrid w:val="0"/>
        <w:spacing w:line="288" w:lineRule="auto"/>
        <w:ind w:firstLineChars="0"/>
        <w:rPr>
          <w:rFonts w:ascii="宋体" w:hAnsi="宋体" w:cs="宋体"/>
          <w:kern w:val="0"/>
          <w:szCs w:val="21"/>
        </w:rPr>
      </w:pPr>
      <w:r w:rsidRPr="005E17F2">
        <w:rPr>
          <w:rFonts w:ascii="宋体" w:hAnsi="宋体" w:cs="宋体" w:hint="eastAsia"/>
          <w:kern w:val="0"/>
          <w:szCs w:val="21"/>
        </w:rPr>
        <w:t>建筑设计</w:t>
      </w:r>
      <w:r w:rsidRPr="005E17F2">
        <w:rPr>
          <w:rFonts w:ascii="宋体" w:hAnsi="宋体" w:cs="宋体"/>
          <w:kern w:val="0"/>
          <w:szCs w:val="21"/>
        </w:rPr>
        <w:t>方案分析论证过程及报告</w:t>
      </w:r>
      <w:r w:rsidRPr="005E17F2">
        <w:rPr>
          <w:rFonts w:ascii="宋体" w:hAnsi="宋体" w:cs="宋体" w:hint="eastAsia"/>
          <w:kern w:val="0"/>
          <w:szCs w:val="21"/>
        </w:rPr>
        <w:t>。</w:t>
      </w:r>
    </w:p>
    <w:p w:rsidR="00580205" w:rsidRPr="005E17F2" w:rsidRDefault="00580205" w:rsidP="00580205">
      <w:pPr>
        <w:adjustRightInd w:val="0"/>
        <w:snapToGrid w:val="0"/>
        <w:spacing w:line="288" w:lineRule="auto"/>
        <w:ind w:leftChars="-52" w:left="-54" w:hangingChars="26" w:hanging="55"/>
        <w:rPr>
          <w:rFonts w:ascii="宋体" w:hAnsi="宋体" w:cs="宋体"/>
          <w:b/>
          <w:kern w:val="0"/>
          <w:szCs w:val="21"/>
        </w:rPr>
      </w:pPr>
      <w:r w:rsidRPr="005E17F2">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5E17F2" w:rsidTr="00DB139F">
        <w:tc>
          <w:tcPr>
            <w:tcW w:w="8506" w:type="dxa"/>
          </w:tcPr>
          <w:p w:rsidR="00580205" w:rsidRPr="005E17F2" w:rsidRDefault="00580205" w:rsidP="00DB139F">
            <w:pPr>
              <w:rPr>
                <w:rFonts w:ascii="宋体" w:hAnsi="宋体" w:cs="宋体"/>
                <w:kern w:val="0"/>
                <w:sz w:val="24"/>
              </w:rPr>
            </w:pPr>
          </w:p>
          <w:p w:rsidR="00580205" w:rsidRPr="005E17F2" w:rsidRDefault="00580205" w:rsidP="00DB139F">
            <w:pPr>
              <w:rPr>
                <w:rFonts w:ascii="宋体" w:hAnsi="宋体" w:cs="宋体"/>
                <w:kern w:val="0"/>
                <w:sz w:val="24"/>
              </w:rPr>
            </w:pPr>
          </w:p>
          <w:p w:rsidR="00580205" w:rsidRPr="005E17F2" w:rsidRDefault="00580205" w:rsidP="00DB139F">
            <w:pPr>
              <w:rPr>
                <w:rFonts w:ascii="宋体" w:hAnsi="宋体" w:cs="宋体"/>
                <w:kern w:val="0"/>
                <w:sz w:val="24"/>
              </w:rPr>
            </w:pPr>
          </w:p>
          <w:p w:rsidR="00580205" w:rsidRPr="005E17F2" w:rsidRDefault="00580205" w:rsidP="00DB139F">
            <w:pPr>
              <w:rPr>
                <w:rFonts w:ascii="宋体" w:hAnsi="宋体" w:cs="宋体"/>
                <w:kern w:val="0"/>
                <w:sz w:val="24"/>
              </w:rPr>
            </w:pPr>
          </w:p>
          <w:p w:rsidR="00580205" w:rsidRPr="005E17F2" w:rsidRDefault="00580205" w:rsidP="00DB139F">
            <w:pPr>
              <w:rPr>
                <w:rFonts w:ascii="宋体" w:hAnsi="宋体" w:cs="宋体"/>
                <w:kern w:val="0"/>
                <w:sz w:val="24"/>
              </w:rPr>
            </w:pPr>
          </w:p>
          <w:p w:rsidR="00580205" w:rsidRPr="005E17F2" w:rsidRDefault="00580205" w:rsidP="00DB139F">
            <w:pPr>
              <w:rPr>
                <w:rFonts w:ascii="宋体" w:hAnsi="宋体" w:cs="宋体"/>
                <w:kern w:val="0"/>
                <w:sz w:val="24"/>
              </w:rPr>
            </w:pPr>
          </w:p>
        </w:tc>
      </w:tr>
    </w:tbl>
    <w:p w:rsidR="00580205" w:rsidRPr="005E17F2" w:rsidRDefault="00580205" w:rsidP="00580205">
      <w:pPr>
        <w:widowControl/>
        <w:jc w:val="left"/>
        <w:rPr>
          <w:rFonts w:ascii="宋体" w:hAnsi="宋体"/>
        </w:rPr>
      </w:pPr>
    </w:p>
    <w:p w:rsidR="00580205" w:rsidRDefault="00580205" w:rsidP="00C12C4B">
      <w:pPr>
        <w:sectPr w:rsidR="00580205">
          <w:pgSz w:w="11906" w:h="16838"/>
          <w:pgMar w:top="1440" w:right="1800" w:bottom="1440" w:left="1800" w:header="851" w:footer="992" w:gutter="0"/>
          <w:cols w:space="425"/>
          <w:docGrid w:type="lines" w:linePitch="312"/>
        </w:sectPr>
      </w:pPr>
    </w:p>
    <w:p w:rsidR="00580205" w:rsidRDefault="00580205" w:rsidP="00EA54E3">
      <w:pPr>
        <w:pStyle w:val="2"/>
      </w:pPr>
      <w:r>
        <w:rPr>
          <w:rFonts w:hint="eastAsia"/>
        </w:rPr>
        <w:t xml:space="preserve">11.2.9 </w:t>
      </w:r>
      <w:r w:rsidRPr="00580205">
        <w:rPr>
          <w:rFonts w:hint="eastAsia"/>
        </w:rPr>
        <w:t>合理选用废弃场地进行建设，或充分利尚可使用的旧建筑。</w:t>
      </w:r>
      <w:r w:rsidRPr="004D6E13">
        <w:rPr>
          <w:rFonts w:hint="eastAsia"/>
        </w:rPr>
        <w:t>（总分</w:t>
      </w:r>
      <w:r>
        <w:rPr>
          <w:rFonts w:hint="eastAsia"/>
        </w:rPr>
        <w:t>1</w:t>
      </w:r>
      <w:r w:rsidRPr="004D6E13">
        <w:rPr>
          <w:rFonts w:hint="eastAsia"/>
        </w:rPr>
        <w:t>分）</w:t>
      </w:r>
    </w:p>
    <w:p w:rsidR="00580205" w:rsidRPr="00A71047" w:rsidRDefault="00580205" w:rsidP="00580205">
      <w:pPr>
        <w:autoSpaceDE w:val="0"/>
        <w:autoSpaceDN w:val="0"/>
        <w:adjustRightInd w:val="0"/>
        <w:spacing w:before="120" w:after="120" w:line="360" w:lineRule="auto"/>
        <w:rPr>
          <w:rFonts w:eastAsia="黑体" w:cs="黑体"/>
          <w:b/>
          <w:bCs/>
          <w:sz w:val="24"/>
          <w:szCs w:val="32"/>
        </w:rPr>
      </w:pPr>
    </w:p>
    <w:p w:rsidR="00580205" w:rsidRPr="00A71047" w:rsidRDefault="00580205" w:rsidP="00580205">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580205" w:rsidRPr="00A71047" w:rsidTr="00DB139F">
        <w:tc>
          <w:tcPr>
            <w:tcW w:w="6097" w:type="dxa"/>
            <w:vAlign w:val="center"/>
          </w:tcPr>
          <w:p w:rsidR="00580205" w:rsidRPr="00A71047" w:rsidRDefault="00A71047" w:rsidP="00DB139F">
            <w:pPr>
              <w:spacing w:line="288" w:lineRule="auto"/>
              <w:rPr>
                <w:rFonts w:ascii="宋体" w:hAnsi="宋体" w:cs="宋体"/>
                <w:kern w:val="0"/>
                <w:szCs w:val="21"/>
              </w:rPr>
            </w:pPr>
            <w:r w:rsidRPr="00A71047">
              <w:rPr>
                <w:rFonts w:ascii="宋体" w:hAnsi="宋体" w:cs="宋体" w:hint="eastAsia"/>
                <w:kern w:val="0"/>
                <w:szCs w:val="21"/>
              </w:rPr>
              <w:t>合理选用废弃场地进行建设，或充分利尚可使用的旧建筑。</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580205" w:rsidRPr="00A71047" w:rsidRDefault="00580205" w:rsidP="00DB139F">
            <w:pPr>
              <w:spacing w:line="288" w:lineRule="auto"/>
              <w:jc w:val="center"/>
              <w:rPr>
                <w:rFonts w:ascii="宋体" w:hAnsi="宋体" w:cs="宋体"/>
                <w:kern w:val="0"/>
                <w:szCs w:val="21"/>
              </w:rPr>
            </w:pPr>
          </w:p>
        </w:tc>
      </w:tr>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580205" w:rsidRPr="00A71047" w:rsidRDefault="00790055" w:rsidP="00DB139F">
            <w:pPr>
              <w:spacing w:line="288" w:lineRule="auto"/>
              <w:jc w:val="center"/>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580205" w:rsidRPr="00B66DAC" w:rsidRDefault="00580205" w:rsidP="00580205">
      <w:pPr>
        <w:adjustRightInd w:val="0"/>
        <w:snapToGrid w:val="0"/>
        <w:spacing w:line="288" w:lineRule="auto"/>
        <w:ind w:leftChars="-204" w:left="-57" w:hangingChars="176" w:hanging="371"/>
        <w:rPr>
          <w:rFonts w:ascii="宋体" w:hAnsi="宋体" w:cs="宋体"/>
          <w:b/>
          <w:kern w:val="0"/>
          <w:szCs w:val="21"/>
        </w:rPr>
      </w:pPr>
    </w:p>
    <w:p w:rsidR="00580205" w:rsidRPr="00B66DAC" w:rsidRDefault="00580205" w:rsidP="00580205">
      <w:pPr>
        <w:pStyle w:val="11"/>
        <w:adjustRightInd w:val="0"/>
        <w:snapToGrid w:val="0"/>
        <w:spacing w:line="288" w:lineRule="auto"/>
        <w:ind w:firstLineChars="0" w:firstLine="0"/>
        <w:rPr>
          <w:rFonts w:ascii="宋体" w:hAnsi="宋体" w:cs="宋体"/>
          <w:b/>
          <w:kern w:val="0"/>
          <w:szCs w:val="21"/>
        </w:rPr>
      </w:pPr>
      <w:r w:rsidRPr="00B66DAC">
        <w:rPr>
          <w:rFonts w:ascii="宋体" w:hAnsi="宋体" w:cs="宋体" w:hint="eastAsia"/>
          <w:b/>
          <w:kern w:val="0"/>
          <w:szCs w:val="21"/>
        </w:rPr>
        <w:t>2）评价要点</w:t>
      </w:r>
    </w:p>
    <w:p w:rsidR="00B66DAC" w:rsidRPr="00B66DAC" w:rsidRDefault="00B66DAC" w:rsidP="00B66DAC">
      <w:pPr>
        <w:tabs>
          <w:tab w:val="left" w:pos="2702"/>
        </w:tabs>
        <w:spacing w:line="288" w:lineRule="auto"/>
        <w:rPr>
          <w:rFonts w:cs="宋体"/>
          <w:lang w:val="zh-CN"/>
        </w:rPr>
      </w:pPr>
      <w:r w:rsidRPr="00B66DAC">
        <w:rPr>
          <w:rFonts w:cs="宋体" w:hint="eastAsia"/>
          <w:lang w:val="zh-CN"/>
        </w:rPr>
        <w:t>是否将尚可利用的旧建筑纳入规划项目：□是、□否；</w:t>
      </w:r>
    </w:p>
    <w:p w:rsidR="00B66DAC" w:rsidRPr="00B66DAC" w:rsidRDefault="00B66DAC" w:rsidP="00B66DAC">
      <w:pPr>
        <w:adjustRightInd w:val="0"/>
        <w:snapToGrid w:val="0"/>
        <w:spacing w:line="288" w:lineRule="auto"/>
        <w:ind w:leftChars="-54" w:left="-58" w:hangingChars="26" w:hanging="55"/>
        <w:rPr>
          <w:rFonts w:ascii="宋体" w:hAnsi="宋体" w:cs="宋体"/>
          <w:kern w:val="0"/>
          <w:szCs w:val="21"/>
        </w:rPr>
      </w:pPr>
      <w:r w:rsidRPr="00B66DAC">
        <w:rPr>
          <w:rFonts w:cs="宋体" w:hint="eastAsia"/>
          <w:lang w:val="zh-CN"/>
        </w:rPr>
        <w:t>保留和利用的旧建筑部分为：□立面、□环境、□主体结构、□室内空间。</w:t>
      </w:r>
    </w:p>
    <w:p w:rsidR="00580205" w:rsidRPr="00B66DAC" w:rsidRDefault="00580205" w:rsidP="00580205">
      <w:pPr>
        <w:adjustRightInd w:val="0"/>
        <w:snapToGrid w:val="0"/>
        <w:spacing w:line="288" w:lineRule="auto"/>
        <w:ind w:leftChars="-54" w:left="-58" w:hangingChars="26" w:hanging="55"/>
        <w:rPr>
          <w:rFonts w:ascii="宋体" w:hAnsi="宋体" w:cs="宋体"/>
          <w:kern w:val="0"/>
          <w:szCs w:val="21"/>
        </w:rPr>
      </w:pPr>
      <w:r w:rsidRPr="00B66DAC">
        <w:rPr>
          <w:rFonts w:ascii="宋体" w:hAnsi="宋体" w:cs="宋体" w:hint="eastAsia"/>
          <w:kern w:val="0"/>
          <w:szCs w:val="21"/>
        </w:rPr>
        <w:t>简要说明</w:t>
      </w:r>
      <w:r w:rsidR="00B66DAC" w:rsidRPr="00B66DAC">
        <w:rPr>
          <w:rFonts w:ascii="宋体" w:hAnsi="宋体" w:cs="宋体" w:hint="eastAsia"/>
          <w:kern w:val="0"/>
          <w:szCs w:val="21"/>
        </w:rPr>
        <w:t>旧建筑利用前</w:t>
      </w:r>
      <w:r w:rsidR="00B66DAC" w:rsidRPr="00B66DAC">
        <w:rPr>
          <w:rFonts w:ascii="宋体" w:hAnsi="宋体" w:cs="宋体"/>
          <w:kern w:val="0"/>
          <w:szCs w:val="21"/>
        </w:rPr>
        <w:t>的基本情况，</w:t>
      </w:r>
      <w:r w:rsidR="00B66DAC" w:rsidRPr="00B66DAC">
        <w:rPr>
          <w:rFonts w:ascii="宋体" w:hAnsi="宋体" w:cs="宋体" w:hint="eastAsia"/>
          <w:kern w:val="0"/>
          <w:szCs w:val="21"/>
        </w:rPr>
        <w:t>项目</w:t>
      </w:r>
      <w:r w:rsidR="00B66DAC" w:rsidRPr="00B66DAC">
        <w:rPr>
          <w:rFonts w:ascii="宋体" w:hAnsi="宋体" w:cs="宋体"/>
          <w:kern w:val="0"/>
          <w:szCs w:val="21"/>
        </w:rPr>
        <w:t>如何对旧建筑进行的利用</w:t>
      </w:r>
      <w:r w:rsidR="00B66DAC" w:rsidRPr="00B66DAC">
        <w:rPr>
          <w:rFonts w:ascii="宋体" w:hAnsi="宋体" w:cs="宋体" w:hint="eastAsia"/>
          <w:kern w:val="0"/>
          <w:szCs w:val="21"/>
        </w:rPr>
        <w:t>（300字</w:t>
      </w:r>
      <w:r w:rsidR="00B66DAC" w:rsidRPr="00B66DAC">
        <w:rPr>
          <w:rFonts w:ascii="宋体" w:hAnsi="宋体" w:cs="宋体"/>
          <w:kern w:val="0"/>
          <w:szCs w:val="21"/>
        </w:rPr>
        <w:t>以内）</w:t>
      </w:r>
      <w:r w:rsidR="00B66DAC" w:rsidRPr="00B66DA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B66DAC" w:rsidTr="00DB139F">
        <w:tc>
          <w:tcPr>
            <w:tcW w:w="8506" w:type="dxa"/>
          </w:tcPr>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tc>
      </w:tr>
    </w:tbl>
    <w:p w:rsidR="00580205" w:rsidRPr="00B66DAC" w:rsidRDefault="00580205" w:rsidP="00580205">
      <w:pPr>
        <w:adjustRightInd w:val="0"/>
        <w:snapToGrid w:val="0"/>
        <w:spacing w:line="288" w:lineRule="auto"/>
        <w:ind w:leftChars="-202" w:left="-59" w:hangingChars="173" w:hanging="365"/>
        <w:jc w:val="left"/>
        <w:rPr>
          <w:rFonts w:ascii="宋体" w:hAnsi="宋体" w:cs="宋体"/>
          <w:b/>
          <w:kern w:val="0"/>
          <w:szCs w:val="21"/>
        </w:rPr>
      </w:pPr>
    </w:p>
    <w:p w:rsidR="00580205" w:rsidRPr="00B66DAC" w:rsidRDefault="00580205" w:rsidP="00580205">
      <w:pPr>
        <w:pStyle w:val="11"/>
        <w:adjustRightInd w:val="0"/>
        <w:snapToGrid w:val="0"/>
        <w:spacing w:line="288" w:lineRule="auto"/>
        <w:ind w:firstLineChars="0" w:firstLine="0"/>
        <w:rPr>
          <w:rFonts w:ascii="宋体" w:hAnsi="宋体" w:cs="宋体"/>
          <w:b/>
          <w:kern w:val="0"/>
          <w:szCs w:val="21"/>
        </w:rPr>
      </w:pPr>
      <w:r w:rsidRPr="00B66DAC">
        <w:rPr>
          <w:rFonts w:ascii="宋体" w:hAnsi="宋体" w:cs="宋体" w:hint="eastAsia"/>
          <w:b/>
          <w:kern w:val="0"/>
          <w:szCs w:val="21"/>
        </w:rPr>
        <w:t>3）证明材料</w:t>
      </w:r>
    </w:p>
    <w:p w:rsidR="00580205" w:rsidRPr="00B66DAC" w:rsidRDefault="00580205" w:rsidP="00580205">
      <w:pPr>
        <w:adjustRightInd w:val="0"/>
        <w:snapToGrid w:val="0"/>
        <w:spacing w:line="288" w:lineRule="auto"/>
        <w:ind w:left="-110"/>
        <w:rPr>
          <w:rFonts w:ascii="宋体" w:hAnsi="宋体" w:cs="宋体"/>
          <w:b/>
          <w:kern w:val="0"/>
          <w:szCs w:val="21"/>
        </w:rPr>
      </w:pPr>
      <w:r w:rsidRPr="00B66DAC">
        <w:rPr>
          <w:rFonts w:ascii="宋体" w:hAnsi="宋体" w:cs="宋体" w:hint="eastAsia"/>
          <w:b/>
          <w:kern w:val="0"/>
          <w:szCs w:val="21"/>
        </w:rPr>
        <w:t>提交清单及要求：</w:t>
      </w:r>
    </w:p>
    <w:p w:rsidR="00580205" w:rsidRPr="00B66DAC" w:rsidRDefault="00B66DAC" w:rsidP="00580205">
      <w:pPr>
        <w:pStyle w:val="11"/>
        <w:numPr>
          <w:ilvl w:val="0"/>
          <w:numId w:val="152"/>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场地地形图</w:t>
      </w:r>
      <w:r w:rsidR="00580205" w:rsidRPr="00B66DAC">
        <w:rPr>
          <w:rFonts w:ascii="宋体" w:hAnsi="宋体" w:cs="宋体" w:hint="eastAsia"/>
          <w:kern w:val="0"/>
          <w:szCs w:val="21"/>
        </w:rPr>
        <w:t>；</w:t>
      </w:r>
    </w:p>
    <w:p w:rsidR="00580205" w:rsidRPr="00B66DAC" w:rsidRDefault="00B66DAC" w:rsidP="00580205">
      <w:pPr>
        <w:pStyle w:val="11"/>
        <w:numPr>
          <w:ilvl w:val="0"/>
          <w:numId w:val="152"/>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旧建筑相关图纸</w:t>
      </w:r>
      <w:r w:rsidRPr="00B66DAC">
        <w:rPr>
          <w:rFonts w:ascii="宋体" w:hAnsi="宋体" w:cs="宋体"/>
          <w:kern w:val="0"/>
          <w:szCs w:val="21"/>
        </w:rPr>
        <w:t>或照片</w:t>
      </w:r>
      <w:r w:rsidR="00580205" w:rsidRPr="00B66DAC">
        <w:rPr>
          <w:rFonts w:ascii="宋体" w:hAnsi="宋体" w:cs="宋体" w:hint="eastAsia"/>
          <w:kern w:val="0"/>
          <w:szCs w:val="21"/>
        </w:rPr>
        <w:t>；</w:t>
      </w:r>
    </w:p>
    <w:p w:rsidR="00580205" w:rsidRPr="00B66DAC" w:rsidRDefault="00B66DAC" w:rsidP="00580205">
      <w:pPr>
        <w:pStyle w:val="11"/>
        <w:numPr>
          <w:ilvl w:val="0"/>
          <w:numId w:val="152"/>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旧建筑改造</w:t>
      </w:r>
      <w:r w:rsidRPr="00B66DAC">
        <w:rPr>
          <w:rFonts w:ascii="宋体" w:hAnsi="宋体" w:cs="宋体"/>
          <w:kern w:val="0"/>
          <w:szCs w:val="21"/>
        </w:rPr>
        <w:t>利用方案</w:t>
      </w:r>
      <w:r w:rsidRPr="00B66DAC">
        <w:rPr>
          <w:rFonts w:ascii="宋体" w:hAnsi="宋体" w:cs="宋体" w:hint="eastAsia"/>
          <w:kern w:val="0"/>
          <w:szCs w:val="21"/>
        </w:rPr>
        <w:t>：</w:t>
      </w:r>
      <w:r w:rsidRPr="00B66DAC">
        <w:rPr>
          <w:rFonts w:ascii="宋体" w:hAnsi="宋体" w:cs="宋体"/>
          <w:kern w:val="0"/>
          <w:szCs w:val="21"/>
        </w:rPr>
        <w:t>包含图纸和说明</w:t>
      </w:r>
      <w:r w:rsidR="00580205" w:rsidRPr="00B66DAC">
        <w:rPr>
          <w:rFonts w:ascii="宋体" w:hAnsi="宋体" w:cs="宋体" w:hint="eastAsia"/>
          <w:kern w:val="0"/>
          <w:szCs w:val="21"/>
        </w:rPr>
        <w:t>；</w:t>
      </w:r>
    </w:p>
    <w:p w:rsidR="00B66DAC" w:rsidRPr="00B66DAC" w:rsidRDefault="00B66DAC" w:rsidP="00580205">
      <w:pPr>
        <w:pStyle w:val="11"/>
        <w:numPr>
          <w:ilvl w:val="0"/>
          <w:numId w:val="152"/>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旧建筑利用</w:t>
      </w:r>
      <w:r w:rsidRPr="00B66DAC">
        <w:rPr>
          <w:rFonts w:ascii="宋体" w:hAnsi="宋体" w:cs="宋体"/>
          <w:kern w:val="0"/>
          <w:szCs w:val="21"/>
        </w:rPr>
        <w:t>机构检测报告；</w:t>
      </w:r>
    </w:p>
    <w:p w:rsidR="00580205" w:rsidRPr="00B66DAC" w:rsidRDefault="00B66DAC" w:rsidP="00580205">
      <w:pPr>
        <w:pStyle w:val="11"/>
        <w:numPr>
          <w:ilvl w:val="0"/>
          <w:numId w:val="152"/>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建筑</w:t>
      </w:r>
      <w:r w:rsidRPr="00B66DAC">
        <w:rPr>
          <w:rFonts w:ascii="宋体" w:hAnsi="宋体" w:cs="宋体"/>
          <w:kern w:val="0"/>
          <w:szCs w:val="21"/>
        </w:rPr>
        <w:t>专业施工图</w:t>
      </w:r>
      <w:r w:rsidRPr="00B66DAC">
        <w:rPr>
          <w:rFonts w:ascii="宋体" w:hAnsi="宋体" w:cs="宋体" w:hint="eastAsia"/>
          <w:kern w:val="0"/>
          <w:szCs w:val="21"/>
        </w:rPr>
        <w:t>及</w:t>
      </w:r>
      <w:r w:rsidRPr="00B66DAC">
        <w:rPr>
          <w:rFonts w:ascii="宋体" w:hAnsi="宋体" w:cs="宋体"/>
          <w:kern w:val="0"/>
          <w:szCs w:val="21"/>
        </w:rPr>
        <w:t>设计说明</w:t>
      </w:r>
      <w:r w:rsidR="00580205" w:rsidRPr="00B66DAC">
        <w:rPr>
          <w:rFonts w:ascii="宋体" w:hAnsi="宋体" w:cs="宋体" w:hint="eastAsia"/>
          <w:kern w:val="0"/>
          <w:szCs w:val="21"/>
        </w:rPr>
        <w:t>。</w:t>
      </w:r>
    </w:p>
    <w:p w:rsidR="00580205" w:rsidRPr="00B66DAC" w:rsidRDefault="00580205" w:rsidP="00580205">
      <w:pPr>
        <w:adjustRightInd w:val="0"/>
        <w:snapToGrid w:val="0"/>
        <w:spacing w:line="288" w:lineRule="auto"/>
        <w:ind w:leftChars="-52" w:left="-54" w:hangingChars="26" w:hanging="55"/>
        <w:rPr>
          <w:rFonts w:ascii="宋体" w:hAnsi="宋体" w:cs="宋体"/>
          <w:b/>
          <w:kern w:val="0"/>
          <w:szCs w:val="21"/>
        </w:rPr>
      </w:pPr>
      <w:r w:rsidRPr="00B66DAC">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B66DAC" w:rsidTr="00DB139F">
        <w:tc>
          <w:tcPr>
            <w:tcW w:w="8506" w:type="dxa"/>
          </w:tcPr>
          <w:p w:rsidR="00580205" w:rsidRPr="00B66DAC" w:rsidRDefault="00580205" w:rsidP="00DB139F">
            <w:pPr>
              <w:rPr>
                <w:rFonts w:ascii="宋体" w:hAnsi="宋体" w:cs="宋体"/>
                <w:kern w:val="0"/>
                <w:sz w:val="24"/>
              </w:rPr>
            </w:pPr>
          </w:p>
          <w:p w:rsidR="00580205" w:rsidRPr="00B66DAC" w:rsidRDefault="00580205" w:rsidP="00DB139F">
            <w:pPr>
              <w:rPr>
                <w:rFonts w:ascii="宋体" w:hAnsi="宋体" w:cs="宋体"/>
                <w:kern w:val="0"/>
                <w:sz w:val="24"/>
              </w:rPr>
            </w:pPr>
          </w:p>
          <w:p w:rsidR="00580205" w:rsidRPr="00B66DAC" w:rsidRDefault="00580205" w:rsidP="00DB139F">
            <w:pPr>
              <w:rPr>
                <w:rFonts w:ascii="宋体" w:hAnsi="宋体" w:cs="宋体"/>
                <w:kern w:val="0"/>
                <w:sz w:val="24"/>
              </w:rPr>
            </w:pPr>
          </w:p>
          <w:p w:rsidR="00580205" w:rsidRPr="00B66DAC" w:rsidRDefault="00580205" w:rsidP="00DB139F">
            <w:pPr>
              <w:rPr>
                <w:rFonts w:ascii="宋体" w:hAnsi="宋体" w:cs="宋体"/>
                <w:kern w:val="0"/>
                <w:sz w:val="24"/>
              </w:rPr>
            </w:pPr>
          </w:p>
          <w:p w:rsidR="00580205" w:rsidRPr="00B66DAC" w:rsidRDefault="00580205" w:rsidP="00DB139F">
            <w:pPr>
              <w:rPr>
                <w:rFonts w:ascii="宋体" w:hAnsi="宋体" w:cs="宋体"/>
                <w:kern w:val="0"/>
                <w:sz w:val="24"/>
              </w:rPr>
            </w:pPr>
          </w:p>
          <w:p w:rsidR="00580205" w:rsidRPr="00B66DAC" w:rsidRDefault="00580205" w:rsidP="00DB139F">
            <w:pPr>
              <w:rPr>
                <w:rFonts w:ascii="宋体" w:hAnsi="宋体" w:cs="宋体"/>
                <w:kern w:val="0"/>
                <w:sz w:val="24"/>
              </w:rPr>
            </w:pPr>
          </w:p>
        </w:tc>
      </w:tr>
    </w:tbl>
    <w:p w:rsidR="00580205" w:rsidRPr="00B66DAC" w:rsidRDefault="00580205" w:rsidP="00580205">
      <w:pPr>
        <w:widowControl/>
        <w:jc w:val="left"/>
        <w:rPr>
          <w:rFonts w:ascii="宋体" w:hAnsi="宋体"/>
        </w:rPr>
      </w:pPr>
    </w:p>
    <w:p w:rsidR="00580205" w:rsidRDefault="00580205" w:rsidP="00C12C4B">
      <w:pPr>
        <w:sectPr w:rsidR="00580205">
          <w:pgSz w:w="11906" w:h="16838"/>
          <w:pgMar w:top="1440" w:right="1800" w:bottom="1440" w:left="1800" w:header="851" w:footer="992" w:gutter="0"/>
          <w:cols w:space="425"/>
          <w:docGrid w:type="lines" w:linePitch="312"/>
        </w:sectPr>
      </w:pPr>
    </w:p>
    <w:p w:rsidR="00580205" w:rsidRDefault="00580205" w:rsidP="00EA54E3">
      <w:pPr>
        <w:pStyle w:val="2"/>
      </w:pPr>
      <w:r>
        <w:rPr>
          <w:rFonts w:hint="eastAsia"/>
        </w:rPr>
        <w:t xml:space="preserve">11.2.10 </w:t>
      </w:r>
      <w:r w:rsidRPr="00580205">
        <w:rPr>
          <w:rFonts w:hint="eastAsia"/>
        </w:rPr>
        <w:t>应用建筑信息模型（BIM）技术。</w:t>
      </w:r>
      <w:r w:rsidRPr="004D6E13">
        <w:rPr>
          <w:rFonts w:hint="eastAsia"/>
        </w:rPr>
        <w:t>（总分</w:t>
      </w:r>
      <w:r>
        <w:rPr>
          <w:rFonts w:hint="eastAsia"/>
        </w:rPr>
        <w:t>2</w:t>
      </w:r>
      <w:r w:rsidRPr="004D6E13">
        <w:rPr>
          <w:rFonts w:hint="eastAsia"/>
        </w:rPr>
        <w:t>分）</w:t>
      </w:r>
    </w:p>
    <w:p w:rsidR="00580205" w:rsidRPr="00A71047" w:rsidRDefault="00580205" w:rsidP="00580205">
      <w:pPr>
        <w:autoSpaceDE w:val="0"/>
        <w:autoSpaceDN w:val="0"/>
        <w:adjustRightInd w:val="0"/>
        <w:spacing w:before="120" w:after="120" w:line="360" w:lineRule="auto"/>
        <w:rPr>
          <w:rFonts w:eastAsia="黑体" w:cs="黑体"/>
          <w:b/>
          <w:bCs/>
          <w:sz w:val="24"/>
          <w:szCs w:val="32"/>
        </w:rPr>
      </w:pPr>
    </w:p>
    <w:p w:rsidR="00580205" w:rsidRPr="00A71047" w:rsidRDefault="00580205" w:rsidP="00580205">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580205" w:rsidRPr="00A71047" w:rsidRDefault="00580205" w:rsidP="00DB139F">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580205" w:rsidRPr="00A71047" w:rsidTr="00DB139F">
        <w:tc>
          <w:tcPr>
            <w:tcW w:w="6097" w:type="dxa"/>
            <w:vAlign w:val="center"/>
          </w:tcPr>
          <w:p w:rsidR="00580205" w:rsidRPr="00A71047" w:rsidRDefault="00A71047" w:rsidP="00DB139F">
            <w:pPr>
              <w:spacing w:line="288" w:lineRule="auto"/>
              <w:rPr>
                <w:rFonts w:ascii="宋体" w:hAnsi="宋体" w:cs="宋体"/>
                <w:kern w:val="0"/>
                <w:szCs w:val="21"/>
              </w:rPr>
            </w:pPr>
            <w:r w:rsidRPr="00A71047">
              <w:rPr>
                <w:rFonts w:ascii="宋体" w:hAnsi="宋体" w:cs="宋体" w:hint="eastAsia"/>
                <w:kern w:val="0"/>
                <w:szCs w:val="21"/>
              </w:rPr>
              <w:t>在建筑</w:t>
            </w:r>
            <w:r w:rsidRPr="00A71047">
              <w:rPr>
                <w:rFonts w:ascii="宋体" w:hAnsi="宋体" w:cs="宋体"/>
                <w:kern w:val="0"/>
                <w:szCs w:val="21"/>
              </w:rPr>
              <w:t>的规划设计、施工建造和运行维护阶段中的一个阶段应用</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580205" w:rsidRPr="00A71047" w:rsidRDefault="00580205" w:rsidP="00DB139F">
            <w:pPr>
              <w:spacing w:line="288" w:lineRule="auto"/>
              <w:jc w:val="center"/>
              <w:rPr>
                <w:rFonts w:ascii="宋体" w:hAnsi="宋体" w:cs="宋体"/>
                <w:kern w:val="0"/>
                <w:szCs w:val="21"/>
              </w:rPr>
            </w:pPr>
          </w:p>
        </w:tc>
      </w:tr>
      <w:tr w:rsidR="00A71047" w:rsidRPr="00A71047" w:rsidTr="00DB139F">
        <w:tc>
          <w:tcPr>
            <w:tcW w:w="6097" w:type="dxa"/>
            <w:vAlign w:val="center"/>
          </w:tcPr>
          <w:p w:rsidR="00A71047" w:rsidRPr="00A71047" w:rsidRDefault="00A71047" w:rsidP="00DB139F">
            <w:pPr>
              <w:spacing w:line="288" w:lineRule="auto"/>
              <w:rPr>
                <w:rFonts w:ascii="宋体" w:hAnsi="宋体" w:cs="宋体"/>
                <w:kern w:val="0"/>
                <w:szCs w:val="21"/>
              </w:rPr>
            </w:pPr>
            <w:r w:rsidRPr="00A71047">
              <w:rPr>
                <w:rFonts w:ascii="宋体" w:hAnsi="宋体" w:cs="宋体" w:hint="eastAsia"/>
                <w:kern w:val="0"/>
                <w:szCs w:val="21"/>
              </w:rPr>
              <w:t>在建筑</w:t>
            </w:r>
            <w:r w:rsidRPr="00A71047">
              <w:rPr>
                <w:rFonts w:ascii="宋体" w:hAnsi="宋体" w:cs="宋体"/>
                <w:kern w:val="0"/>
                <w:szCs w:val="21"/>
              </w:rPr>
              <w:t>的规划设计、施工建造和运行维护阶段中的两个</w:t>
            </w:r>
            <w:r w:rsidRPr="00A71047">
              <w:rPr>
                <w:rFonts w:ascii="宋体" w:hAnsi="宋体" w:cs="宋体" w:hint="eastAsia"/>
                <w:kern w:val="0"/>
                <w:szCs w:val="21"/>
              </w:rPr>
              <w:t>或</w:t>
            </w:r>
            <w:r w:rsidRPr="00A71047">
              <w:rPr>
                <w:rFonts w:ascii="宋体" w:hAnsi="宋体" w:cs="宋体"/>
                <w:kern w:val="0"/>
                <w:szCs w:val="21"/>
              </w:rPr>
              <w:t>两个以上阶段应用</w:t>
            </w:r>
          </w:p>
        </w:tc>
        <w:tc>
          <w:tcPr>
            <w:tcW w:w="1240" w:type="dxa"/>
            <w:vAlign w:val="center"/>
          </w:tcPr>
          <w:p w:rsidR="00A71047"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2</w:t>
            </w:r>
          </w:p>
        </w:tc>
        <w:tc>
          <w:tcPr>
            <w:tcW w:w="1219" w:type="dxa"/>
            <w:vAlign w:val="center"/>
          </w:tcPr>
          <w:p w:rsidR="00A71047" w:rsidRPr="00A71047" w:rsidRDefault="00A71047" w:rsidP="00DB139F">
            <w:pPr>
              <w:spacing w:line="288" w:lineRule="auto"/>
              <w:jc w:val="center"/>
              <w:rPr>
                <w:rFonts w:ascii="宋体" w:hAnsi="宋体" w:cs="宋体"/>
                <w:kern w:val="0"/>
                <w:szCs w:val="21"/>
              </w:rPr>
            </w:pPr>
          </w:p>
        </w:tc>
      </w:tr>
      <w:tr w:rsidR="00580205" w:rsidRPr="00A71047" w:rsidTr="00DB139F">
        <w:tc>
          <w:tcPr>
            <w:tcW w:w="6097" w:type="dxa"/>
            <w:vAlign w:val="center"/>
          </w:tcPr>
          <w:p w:rsidR="00580205" w:rsidRPr="00A71047" w:rsidRDefault="00580205" w:rsidP="00DB139F">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580205" w:rsidRPr="00A71047" w:rsidRDefault="00A71047" w:rsidP="00DB139F">
            <w:pPr>
              <w:spacing w:line="288" w:lineRule="auto"/>
              <w:jc w:val="center"/>
              <w:rPr>
                <w:rFonts w:ascii="宋体" w:hAnsi="宋体" w:cs="宋体"/>
                <w:kern w:val="0"/>
                <w:szCs w:val="21"/>
              </w:rPr>
            </w:pPr>
            <w:r w:rsidRPr="00A71047">
              <w:rPr>
                <w:rFonts w:ascii="宋体" w:hAnsi="宋体" w:cs="宋体"/>
                <w:kern w:val="0"/>
                <w:szCs w:val="21"/>
              </w:rPr>
              <w:t>2</w:t>
            </w:r>
          </w:p>
        </w:tc>
        <w:tc>
          <w:tcPr>
            <w:tcW w:w="1219" w:type="dxa"/>
            <w:vAlign w:val="center"/>
          </w:tcPr>
          <w:p w:rsidR="00580205" w:rsidRPr="00A71047" w:rsidRDefault="00790055" w:rsidP="00DB139F">
            <w:pPr>
              <w:spacing w:line="288" w:lineRule="auto"/>
              <w:jc w:val="center"/>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580205" w:rsidRPr="00B66DAC" w:rsidRDefault="00580205" w:rsidP="00580205">
      <w:pPr>
        <w:adjustRightInd w:val="0"/>
        <w:snapToGrid w:val="0"/>
        <w:spacing w:line="288" w:lineRule="auto"/>
        <w:ind w:leftChars="-204" w:left="-57" w:hangingChars="176" w:hanging="371"/>
        <w:rPr>
          <w:rFonts w:ascii="宋体" w:hAnsi="宋体" w:cs="宋体"/>
          <w:b/>
          <w:kern w:val="0"/>
          <w:szCs w:val="21"/>
        </w:rPr>
      </w:pPr>
    </w:p>
    <w:p w:rsidR="00580205" w:rsidRPr="00B66DAC" w:rsidRDefault="00580205" w:rsidP="00580205">
      <w:pPr>
        <w:pStyle w:val="11"/>
        <w:adjustRightInd w:val="0"/>
        <w:snapToGrid w:val="0"/>
        <w:spacing w:line="288" w:lineRule="auto"/>
        <w:ind w:firstLineChars="0" w:firstLine="0"/>
        <w:rPr>
          <w:rFonts w:ascii="宋体" w:hAnsi="宋体" w:cs="宋体"/>
          <w:b/>
          <w:kern w:val="0"/>
          <w:szCs w:val="21"/>
        </w:rPr>
      </w:pPr>
      <w:r w:rsidRPr="00B66DAC">
        <w:rPr>
          <w:rFonts w:ascii="宋体" w:hAnsi="宋体" w:cs="宋体" w:hint="eastAsia"/>
          <w:b/>
          <w:kern w:val="0"/>
          <w:szCs w:val="21"/>
        </w:rPr>
        <w:t>2）评价要点</w:t>
      </w:r>
    </w:p>
    <w:p w:rsidR="00B66DAC" w:rsidRPr="00B66DAC" w:rsidRDefault="00B66DAC" w:rsidP="00580205">
      <w:pPr>
        <w:adjustRightInd w:val="0"/>
        <w:snapToGrid w:val="0"/>
        <w:spacing w:line="288" w:lineRule="auto"/>
        <w:ind w:leftChars="-54" w:left="-58" w:hangingChars="26" w:hanging="55"/>
        <w:rPr>
          <w:rFonts w:ascii="宋体" w:hAnsi="宋体" w:cs="宋体"/>
          <w:kern w:val="0"/>
          <w:szCs w:val="21"/>
        </w:rPr>
      </w:pPr>
      <w:r w:rsidRPr="00B66DAC">
        <w:rPr>
          <w:rFonts w:ascii="宋体" w:hAnsi="宋体" w:cs="宋体" w:hint="eastAsia"/>
          <w:kern w:val="0"/>
          <w:szCs w:val="21"/>
        </w:rPr>
        <w:t>项目</w:t>
      </w:r>
      <w:r w:rsidRPr="00B66DAC">
        <w:rPr>
          <w:rFonts w:ascii="宋体" w:hAnsi="宋体" w:cs="宋体"/>
          <w:kern w:val="0"/>
          <w:szCs w:val="21"/>
        </w:rPr>
        <w:t>在</w:t>
      </w:r>
      <w:r w:rsidRPr="00B66DAC">
        <w:rPr>
          <w:rFonts w:ascii="宋体" w:hAnsi="宋体" w:cs="宋体" w:hint="eastAsia"/>
          <w:kern w:val="0"/>
          <w:szCs w:val="21"/>
        </w:rPr>
        <w:t>建筑</w:t>
      </w:r>
      <w:r w:rsidRPr="00B66DAC">
        <w:rPr>
          <w:rFonts w:ascii="宋体" w:hAnsi="宋体" w:cs="宋体"/>
          <w:kern w:val="0"/>
          <w:szCs w:val="21"/>
        </w:rPr>
        <w:t>的</w:t>
      </w:r>
      <w:r w:rsidRPr="00B66DAC">
        <w:rPr>
          <w:rFonts w:cs="宋体" w:hint="eastAsia"/>
          <w:lang w:val="zh-CN"/>
        </w:rPr>
        <w:t>□规划设计、□施工建造、□运行维护阶段</w:t>
      </w:r>
      <w:r w:rsidRPr="00B66DAC">
        <w:rPr>
          <w:rFonts w:cs="宋体"/>
          <w:lang w:val="zh-CN"/>
        </w:rPr>
        <w:t>应用了</w:t>
      </w:r>
      <w:r w:rsidRPr="00B66DAC">
        <w:rPr>
          <w:rFonts w:cs="宋体"/>
          <w:lang w:val="zh-CN"/>
        </w:rPr>
        <w:t>BIM</w:t>
      </w:r>
      <w:r w:rsidRPr="00B66DAC">
        <w:rPr>
          <w:rFonts w:cs="宋体"/>
          <w:lang w:val="zh-CN"/>
        </w:rPr>
        <w:t>技术</w:t>
      </w:r>
    </w:p>
    <w:p w:rsidR="00580205" w:rsidRPr="00B66DAC" w:rsidRDefault="00580205" w:rsidP="00580205">
      <w:pPr>
        <w:adjustRightInd w:val="0"/>
        <w:snapToGrid w:val="0"/>
        <w:spacing w:line="288" w:lineRule="auto"/>
        <w:ind w:leftChars="-54" w:left="-58" w:hangingChars="26" w:hanging="55"/>
        <w:rPr>
          <w:rFonts w:ascii="宋体" w:hAnsi="宋体" w:cs="宋体"/>
          <w:kern w:val="0"/>
          <w:szCs w:val="21"/>
        </w:rPr>
      </w:pPr>
      <w:r w:rsidRPr="00B66DAC">
        <w:rPr>
          <w:rFonts w:ascii="宋体" w:hAnsi="宋体" w:cs="宋体" w:hint="eastAsia"/>
          <w:kern w:val="0"/>
          <w:szCs w:val="21"/>
        </w:rPr>
        <w:t>简要说明</w:t>
      </w:r>
      <w:r w:rsidR="00B66DAC" w:rsidRPr="00B66DAC">
        <w:rPr>
          <w:rFonts w:ascii="宋体" w:hAnsi="宋体" w:cs="宋体" w:hint="eastAsia"/>
          <w:kern w:val="0"/>
          <w:szCs w:val="21"/>
        </w:rPr>
        <w:t>BIM在</w:t>
      </w:r>
      <w:r w:rsidR="00B66DAC" w:rsidRPr="00B66DAC">
        <w:rPr>
          <w:rFonts w:ascii="宋体" w:hAnsi="宋体" w:cs="宋体"/>
          <w:kern w:val="0"/>
          <w:szCs w:val="21"/>
        </w:rPr>
        <w:t>各阶段的应用情况</w:t>
      </w:r>
      <w:r w:rsidR="00C5373F" w:rsidRPr="00C5373F">
        <w:rPr>
          <w:rFonts w:ascii="宋体" w:hAnsi="宋体" w:cs="宋体" w:hint="eastAsia"/>
          <w:kern w:val="0"/>
          <w:szCs w:val="21"/>
        </w:rPr>
        <w:t>（200字以内）</w:t>
      </w:r>
      <w:r w:rsidRPr="00B66DA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B66DAC" w:rsidTr="00DB139F">
        <w:tc>
          <w:tcPr>
            <w:tcW w:w="8506" w:type="dxa"/>
          </w:tcPr>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p w:rsidR="00580205" w:rsidRPr="00B66DAC" w:rsidRDefault="00580205" w:rsidP="00DB139F">
            <w:pPr>
              <w:adjustRightInd w:val="0"/>
              <w:snapToGrid w:val="0"/>
              <w:spacing w:line="288" w:lineRule="auto"/>
              <w:rPr>
                <w:rFonts w:ascii="宋体" w:hAnsi="宋体" w:cs="宋体"/>
                <w:b/>
                <w:kern w:val="0"/>
                <w:szCs w:val="21"/>
              </w:rPr>
            </w:pPr>
          </w:p>
        </w:tc>
      </w:tr>
    </w:tbl>
    <w:p w:rsidR="00580205" w:rsidRPr="00010815" w:rsidRDefault="00580205" w:rsidP="00580205">
      <w:pPr>
        <w:adjustRightInd w:val="0"/>
        <w:snapToGrid w:val="0"/>
        <w:spacing w:line="288" w:lineRule="auto"/>
        <w:ind w:leftChars="-202" w:left="-59" w:hangingChars="173" w:hanging="365"/>
        <w:jc w:val="left"/>
        <w:rPr>
          <w:rFonts w:ascii="宋体" w:hAnsi="宋体" w:cs="宋体"/>
          <w:b/>
          <w:kern w:val="0"/>
          <w:szCs w:val="21"/>
        </w:rPr>
      </w:pPr>
    </w:p>
    <w:p w:rsidR="00580205" w:rsidRPr="00010815" w:rsidRDefault="00580205" w:rsidP="00580205">
      <w:pPr>
        <w:pStyle w:val="11"/>
        <w:adjustRightInd w:val="0"/>
        <w:snapToGrid w:val="0"/>
        <w:spacing w:line="288" w:lineRule="auto"/>
        <w:ind w:firstLineChars="0" w:firstLine="0"/>
        <w:rPr>
          <w:rFonts w:ascii="宋体" w:hAnsi="宋体" w:cs="宋体"/>
          <w:b/>
          <w:kern w:val="0"/>
          <w:szCs w:val="21"/>
        </w:rPr>
      </w:pPr>
      <w:r w:rsidRPr="00010815">
        <w:rPr>
          <w:rFonts w:ascii="宋体" w:hAnsi="宋体" w:cs="宋体" w:hint="eastAsia"/>
          <w:b/>
          <w:kern w:val="0"/>
          <w:szCs w:val="21"/>
        </w:rPr>
        <w:t>3）证明材料</w:t>
      </w:r>
    </w:p>
    <w:p w:rsidR="00580205" w:rsidRPr="00010815" w:rsidRDefault="00580205" w:rsidP="00580205">
      <w:pPr>
        <w:adjustRightInd w:val="0"/>
        <w:snapToGrid w:val="0"/>
        <w:spacing w:line="288" w:lineRule="auto"/>
        <w:ind w:left="-110"/>
        <w:rPr>
          <w:rFonts w:ascii="宋体" w:hAnsi="宋体" w:cs="宋体"/>
          <w:b/>
          <w:kern w:val="0"/>
          <w:szCs w:val="21"/>
        </w:rPr>
      </w:pPr>
      <w:r w:rsidRPr="00010815">
        <w:rPr>
          <w:rFonts w:ascii="宋体" w:hAnsi="宋体" w:cs="宋体" w:hint="eastAsia"/>
          <w:b/>
          <w:kern w:val="0"/>
          <w:szCs w:val="21"/>
        </w:rPr>
        <w:t>提交清单及要求：</w:t>
      </w:r>
    </w:p>
    <w:p w:rsidR="00580205" w:rsidRPr="00010815" w:rsidRDefault="00B66DAC" w:rsidP="00010815">
      <w:pPr>
        <w:pStyle w:val="11"/>
        <w:numPr>
          <w:ilvl w:val="0"/>
          <w:numId w:val="153"/>
        </w:numPr>
        <w:adjustRightInd w:val="0"/>
        <w:snapToGrid w:val="0"/>
        <w:spacing w:line="288" w:lineRule="auto"/>
        <w:ind w:firstLineChars="0"/>
        <w:rPr>
          <w:rFonts w:ascii="宋体" w:hAnsi="宋体" w:cs="宋体"/>
          <w:kern w:val="0"/>
          <w:szCs w:val="21"/>
        </w:rPr>
      </w:pPr>
      <w:r w:rsidRPr="00010815">
        <w:rPr>
          <w:rFonts w:ascii="宋体" w:hAnsi="宋体" w:cs="宋体" w:hint="eastAsia"/>
          <w:kern w:val="0"/>
          <w:szCs w:val="21"/>
        </w:rPr>
        <w:t>BIM技术</w:t>
      </w:r>
      <w:r w:rsidRPr="00010815">
        <w:rPr>
          <w:rFonts w:ascii="宋体" w:hAnsi="宋体" w:cs="宋体"/>
          <w:kern w:val="0"/>
          <w:szCs w:val="21"/>
        </w:rPr>
        <w:t>应用报告</w:t>
      </w:r>
      <w:r w:rsidR="00010815" w:rsidRPr="00010815">
        <w:rPr>
          <w:rFonts w:ascii="宋体" w:hAnsi="宋体" w:cs="宋体" w:hint="eastAsia"/>
          <w:kern w:val="0"/>
          <w:szCs w:val="21"/>
        </w:rPr>
        <w:t>：</w:t>
      </w:r>
      <w:r w:rsidR="00010815" w:rsidRPr="00010815">
        <w:rPr>
          <w:rFonts w:ascii="宋体" w:hAnsi="宋体" w:cs="宋体"/>
          <w:kern w:val="0"/>
          <w:szCs w:val="21"/>
        </w:rPr>
        <w:t>包括</w:t>
      </w:r>
      <w:r w:rsidR="00010815" w:rsidRPr="00010815">
        <w:rPr>
          <w:rFonts w:ascii="宋体" w:hAnsi="宋体" w:cs="宋体" w:hint="eastAsia"/>
          <w:kern w:val="0"/>
          <w:szCs w:val="21"/>
        </w:rPr>
        <w:t>使用</w:t>
      </w:r>
      <w:r w:rsidR="00010815" w:rsidRPr="00010815">
        <w:rPr>
          <w:rFonts w:ascii="宋体" w:hAnsi="宋体" w:cs="宋体"/>
          <w:kern w:val="0"/>
          <w:szCs w:val="21"/>
        </w:rPr>
        <w:t>的软件</w:t>
      </w:r>
      <w:r w:rsidR="00010815" w:rsidRPr="00010815">
        <w:rPr>
          <w:rFonts w:ascii="宋体" w:hAnsi="宋体" w:cs="宋体" w:hint="eastAsia"/>
          <w:kern w:val="0"/>
          <w:szCs w:val="21"/>
        </w:rPr>
        <w:t>，</w:t>
      </w:r>
      <w:r w:rsidR="00010815" w:rsidRPr="00010815">
        <w:rPr>
          <w:rFonts w:ascii="宋体" w:hAnsi="宋体" w:cs="宋体"/>
          <w:kern w:val="0"/>
          <w:szCs w:val="21"/>
        </w:rPr>
        <w:t>模型的</w:t>
      </w:r>
      <w:r w:rsidR="00010815" w:rsidRPr="00010815">
        <w:rPr>
          <w:rFonts w:ascii="宋体" w:hAnsi="宋体" w:cs="宋体" w:hint="eastAsia"/>
          <w:kern w:val="0"/>
          <w:szCs w:val="21"/>
        </w:rPr>
        <w:t>建立</w:t>
      </w:r>
      <w:r w:rsidR="00010815" w:rsidRPr="00010815">
        <w:rPr>
          <w:rFonts w:ascii="宋体" w:hAnsi="宋体" w:cs="宋体"/>
          <w:kern w:val="0"/>
          <w:szCs w:val="21"/>
        </w:rPr>
        <w:t>情况</w:t>
      </w:r>
      <w:r w:rsidR="00010815" w:rsidRPr="00010815">
        <w:rPr>
          <w:rFonts w:ascii="宋体" w:hAnsi="宋体" w:cs="宋体" w:hint="eastAsia"/>
          <w:kern w:val="0"/>
          <w:szCs w:val="21"/>
        </w:rPr>
        <w:t>及</w:t>
      </w:r>
      <w:r w:rsidR="00010815" w:rsidRPr="00010815">
        <w:rPr>
          <w:rFonts w:ascii="宋体" w:hAnsi="宋体" w:cs="宋体"/>
          <w:kern w:val="0"/>
          <w:szCs w:val="21"/>
        </w:rPr>
        <w:t>截图，应用范围</w:t>
      </w:r>
      <w:r w:rsidR="00010815" w:rsidRPr="00010815">
        <w:rPr>
          <w:rFonts w:ascii="宋体" w:hAnsi="宋体" w:cs="宋体" w:hint="eastAsia"/>
          <w:kern w:val="0"/>
          <w:szCs w:val="21"/>
        </w:rPr>
        <w:t>。</w:t>
      </w:r>
    </w:p>
    <w:p w:rsidR="00580205" w:rsidRPr="00010815" w:rsidRDefault="00580205" w:rsidP="00580205">
      <w:pPr>
        <w:adjustRightInd w:val="0"/>
        <w:snapToGrid w:val="0"/>
        <w:spacing w:line="288" w:lineRule="auto"/>
        <w:ind w:leftChars="-52" w:left="-54" w:hangingChars="26" w:hanging="55"/>
        <w:rPr>
          <w:rFonts w:ascii="宋体" w:hAnsi="宋体" w:cs="宋体"/>
          <w:b/>
          <w:kern w:val="0"/>
          <w:szCs w:val="21"/>
        </w:rPr>
      </w:pPr>
      <w:r w:rsidRPr="00010815">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010815" w:rsidTr="00DB139F">
        <w:tc>
          <w:tcPr>
            <w:tcW w:w="8506" w:type="dxa"/>
          </w:tcPr>
          <w:p w:rsidR="00580205" w:rsidRPr="00010815" w:rsidRDefault="00580205" w:rsidP="00DB139F">
            <w:pPr>
              <w:rPr>
                <w:rFonts w:ascii="宋体" w:hAnsi="宋体" w:cs="宋体"/>
                <w:kern w:val="0"/>
                <w:sz w:val="24"/>
              </w:rPr>
            </w:pPr>
          </w:p>
          <w:p w:rsidR="00580205" w:rsidRPr="00010815" w:rsidRDefault="00580205" w:rsidP="00DB139F">
            <w:pPr>
              <w:rPr>
                <w:rFonts w:ascii="宋体" w:hAnsi="宋体" w:cs="宋体"/>
                <w:kern w:val="0"/>
                <w:sz w:val="24"/>
              </w:rPr>
            </w:pPr>
          </w:p>
          <w:p w:rsidR="00580205" w:rsidRPr="00010815" w:rsidRDefault="00580205" w:rsidP="00DB139F">
            <w:pPr>
              <w:rPr>
                <w:rFonts w:ascii="宋体" w:hAnsi="宋体" w:cs="宋体"/>
                <w:kern w:val="0"/>
                <w:sz w:val="24"/>
              </w:rPr>
            </w:pPr>
          </w:p>
          <w:p w:rsidR="00580205" w:rsidRPr="00010815" w:rsidRDefault="00580205" w:rsidP="00DB139F">
            <w:pPr>
              <w:rPr>
                <w:rFonts w:ascii="宋体" w:hAnsi="宋体" w:cs="宋体"/>
                <w:kern w:val="0"/>
                <w:sz w:val="24"/>
              </w:rPr>
            </w:pPr>
          </w:p>
          <w:p w:rsidR="00580205" w:rsidRPr="00010815" w:rsidRDefault="00580205" w:rsidP="00DB139F">
            <w:pPr>
              <w:rPr>
                <w:rFonts w:ascii="宋体" w:hAnsi="宋体" w:cs="宋体"/>
                <w:kern w:val="0"/>
                <w:sz w:val="24"/>
              </w:rPr>
            </w:pPr>
          </w:p>
          <w:p w:rsidR="00580205" w:rsidRPr="00010815" w:rsidRDefault="00580205" w:rsidP="00DB139F">
            <w:pPr>
              <w:rPr>
                <w:rFonts w:ascii="宋体" w:hAnsi="宋体" w:cs="宋体"/>
                <w:kern w:val="0"/>
                <w:sz w:val="24"/>
              </w:rPr>
            </w:pPr>
          </w:p>
        </w:tc>
      </w:tr>
    </w:tbl>
    <w:p w:rsidR="00580205" w:rsidRPr="00010815" w:rsidRDefault="00580205" w:rsidP="00580205">
      <w:pPr>
        <w:widowControl/>
        <w:jc w:val="left"/>
        <w:rPr>
          <w:rFonts w:ascii="宋体" w:hAnsi="宋体"/>
        </w:rPr>
      </w:pPr>
    </w:p>
    <w:p w:rsidR="00580205" w:rsidRDefault="00580205" w:rsidP="00C12C4B">
      <w:pPr>
        <w:sectPr w:rsidR="00580205">
          <w:pgSz w:w="11906" w:h="16838"/>
          <w:pgMar w:top="1440" w:right="1800" w:bottom="1440" w:left="1800" w:header="851" w:footer="992" w:gutter="0"/>
          <w:cols w:space="425"/>
          <w:docGrid w:type="lines" w:linePitch="312"/>
        </w:sectPr>
      </w:pPr>
    </w:p>
    <w:p w:rsidR="00580205" w:rsidRDefault="00580205" w:rsidP="00EA54E3">
      <w:pPr>
        <w:pStyle w:val="2"/>
      </w:pPr>
      <w:r>
        <w:rPr>
          <w:rFonts w:hint="eastAsia"/>
        </w:rPr>
        <w:t xml:space="preserve">11.2.11 </w:t>
      </w:r>
      <w:r w:rsidRPr="00580205">
        <w:rPr>
          <w:rFonts w:hint="eastAsia"/>
        </w:rPr>
        <w:t>进行建筑碳排放计算分析，采取措施降低单位面积碳排放强度。</w:t>
      </w:r>
      <w:r w:rsidRPr="004D6E13">
        <w:rPr>
          <w:rFonts w:hint="eastAsia"/>
        </w:rPr>
        <w:t>（总分</w:t>
      </w:r>
      <w:r>
        <w:rPr>
          <w:rFonts w:hint="eastAsia"/>
        </w:rPr>
        <w:t>1</w:t>
      </w:r>
      <w:r w:rsidRPr="004D6E13">
        <w:rPr>
          <w:rFonts w:hint="eastAsia"/>
        </w:rPr>
        <w:t>分）</w:t>
      </w:r>
    </w:p>
    <w:p w:rsidR="00580205" w:rsidRPr="00C937FA" w:rsidRDefault="00580205" w:rsidP="00580205">
      <w:pPr>
        <w:autoSpaceDE w:val="0"/>
        <w:autoSpaceDN w:val="0"/>
        <w:adjustRightInd w:val="0"/>
        <w:spacing w:before="120" w:after="120" w:line="360" w:lineRule="auto"/>
        <w:rPr>
          <w:rFonts w:eastAsia="黑体" w:cs="黑体"/>
          <w:b/>
          <w:bCs/>
          <w:sz w:val="24"/>
          <w:szCs w:val="32"/>
        </w:rPr>
      </w:pPr>
    </w:p>
    <w:p w:rsidR="00580205" w:rsidRPr="00C937FA" w:rsidRDefault="00580205" w:rsidP="00580205">
      <w:pPr>
        <w:pStyle w:val="11"/>
        <w:adjustRightInd w:val="0"/>
        <w:snapToGrid w:val="0"/>
        <w:spacing w:line="288" w:lineRule="auto"/>
        <w:ind w:firstLineChars="0" w:firstLine="0"/>
        <w:rPr>
          <w:rFonts w:ascii="宋体" w:hAnsi="宋体" w:cs="宋体"/>
          <w:b/>
          <w:kern w:val="0"/>
          <w:szCs w:val="21"/>
        </w:rPr>
      </w:pPr>
      <w:r w:rsidRPr="00C937FA">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80205" w:rsidRPr="00C937FA" w:rsidTr="00DB139F">
        <w:tc>
          <w:tcPr>
            <w:tcW w:w="6097" w:type="dxa"/>
            <w:vAlign w:val="center"/>
          </w:tcPr>
          <w:p w:rsidR="00580205" w:rsidRPr="00C937FA" w:rsidRDefault="00580205" w:rsidP="00DB139F">
            <w:pPr>
              <w:spacing w:line="288" w:lineRule="auto"/>
              <w:jc w:val="center"/>
              <w:rPr>
                <w:rFonts w:ascii="宋体" w:hAnsi="宋体" w:cs="宋体"/>
                <w:b/>
                <w:kern w:val="0"/>
                <w:szCs w:val="21"/>
              </w:rPr>
            </w:pPr>
            <w:r w:rsidRPr="00C937FA">
              <w:rPr>
                <w:rFonts w:ascii="宋体" w:hAnsi="宋体" w:cs="宋体" w:hint="eastAsia"/>
                <w:b/>
                <w:kern w:val="0"/>
                <w:szCs w:val="21"/>
              </w:rPr>
              <w:t>评价内容</w:t>
            </w:r>
          </w:p>
        </w:tc>
        <w:tc>
          <w:tcPr>
            <w:tcW w:w="1240" w:type="dxa"/>
            <w:vAlign w:val="center"/>
          </w:tcPr>
          <w:p w:rsidR="00580205" w:rsidRPr="00C937FA" w:rsidRDefault="00580205" w:rsidP="00DB139F">
            <w:pPr>
              <w:spacing w:line="288" w:lineRule="auto"/>
              <w:jc w:val="center"/>
              <w:rPr>
                <w:rFonts w:ascii="宋体" w:hAnsi="宋体" w:cs="宋体"/>
                <w:b/>
                <w:kern w:val="0"/>
                <w:szCs w:val="21"/>
              </w:rPr>
            </w:pPr>
            <w:r w:rsidRPr="00C937FA">
              <w:rPr>
                <w:rFonts w:ascii="宋体" w:hAnsi="宋体" w:cs="宋体" w:hint="eastAsia"/>
                <w:b/>
                <w:kern w:val="0"/>
                <w:szCs w:val="21"/>
              </w:rPr>
              <w:t>评价分值</w:t>
            </w:r>
          </w:p>
        </w:tc>
        <w:tc>
          <w:tcPr>
            <w:tcW w:w="1219" w:type="dxa"/>
            <w:vAlign w:val="center"/>
          </w:tcPr>
          <w:p w:rsidR="00580205" w:rsidRPr="00C937FA" w:rsidRDefault="00580205" w:rsidP="00DB139F">
            <w:pPr>
              <w:spacing w:line="288" w:lineRule="auto"/>
              <w:jc w:val="center"/>
              <w:rPr>
                <w:rFonts w:ascii="宋体" w:hAnsi="宋体" w:cs="宋体"/>
                <w:b/>
                <w:kern w:val="0"/>
                <w:szCs w:val="21"/>
              </w:rPr>
            </w:pPr>
            <w:r w:rsidRPr="00C937FA">
              <w:rPr>
                <w:rFonts w:ascii="宋体" w:hAnsi="宋体" w:cs="宋体" w:hint="eastAsia"/>
                <w:b/>
                <w:kern w:val="0"/>
                <w:szCs w:val="21"/>
              </w:rPr>
              <w:t>自评分值</w:t>
            </w:r>
          </w:p>
        </w:tc>
      </w:tr>
      <w:tr w:rsidR="00580205" w:rsidRPr="00C937FA" w:rsidTr="00DB139F">
        <w:tc>
          <w:tcPr>
            <w:tcW w:w="6097" w:type="dxa"/>
            <w:vAlign w:val="center"/>
          </w:tcPr>
          <w:p w:rsidR="00580205" w:rsidRPr="00C937FA" w:rsidRDefault="00C937FA" w:rsidP="00DB139F">
            <w:pPr>
              <w:spacing w:line="288" w:lineRule="auto"/>
              <w:rPr>
                <w:rFonts w:ascii="宋体" w:hAnsi="宋体" w:cs="宋体"/>
                <w:kern w:val="0"/>
                <w:szCs w:val="21"/>
              </w:rPr>
            </w:pPr>
            <w:r w:rsidRPr="00C937FA">
              <w:rPr>
                <w:rFonts w:ascii="宋体" w:hAnsi="宋体" w:cs="宋体" w:hint="eastAsia"/>
                <w:kern w:val="0"/>
                <w:szCs w:val="21"/>
              </w:rPr>
              <w:t>进行建筑碳排放计算分析，采取措施降低单位面积碳排放强度。</w:t>
            </w:r>
          </w:p>
        </w:tc>
        <w:tc>
          <w:tcPr>
            <w:tcW w:w="1240" w:type="dxa"/>
            <w:vAlign w:val="center"/>
          </w:tcPr>
          <w:p w:rsidR="00580205" w:rsidRPr="00C937FA" w:rsidRDefault="00C937FA" w:rsidP="00DB139F">
            <w:pPr>
              <w:spacing w:line="288" w:lineRule="auto"/>
              <w:jc w:val="center"/>
              <w:rPr>
                <w:rFonts w:ascii="宋体" w:hAnsi="宋体" w:cs="宋体"/>
                <w:kern w:val="0"/>
                <w:szCs w:val="21"/>
              </w:rPr>
            </w:pPr>
            <w:r w:rsidRPr="00C937FA">
              <w:rPr>
                <w:rFonts w:ascii="宋体" w:hAnsi="宋体" w:cs="宋体"/>
                <w:kern w:val="0"/>
                <w:szCs w:val="21"/>
              </w:rPr>
              <w:t>1</w:t>
            </w:r>
          </w:p>
        </w:tc>
        <w:tc>
          <w:tcPr>
            <w:tcW w:w="1219" w:type="dxa"/>
            <w:vAlign w:val="center"/>
          </w:tcPr>
          <w:p w:rsidR="00580205" w:rsidRPr="00C937FA" w:rsidRDefault="00580205" w:rsidP="00DB139F">
            <w:pPr>
              <w:spacing w:line="288" w:lineRule="auto"/>
              <w:jc w:val="center"/>
              <w:rPr>
                <w:rFonts w:ascii="宋体" w:hAnsi="宋体" w:cs="宋体"/>
                <w:kern w:val="0"/>
                <w:szCs w:val="21"/>
              </w:rPr>
            </w:pPr>
          </w:p>
        </w:tc>
      </w:tr>
      <w:tr w:rsidR="00580205" w:rsidRPr="00C937FA" w:rsidTr="00DB139F">
        <w:tc>
          <w:tcPr>
            <w:tcW w:w="6097" w:type="dxa"/>
            <w:vAlign w:val="center"/>
          </w:tcPr>
          <w:p w:rsidR="00580205" w:rsidRPr="00C937FA" w:rsidRDefault="00580205" w:rsidP="00DB139F">
            <w:pPr>
              <w:spacing w:line="288" w:lineRule="auto"/>
              <w:jc w:val="center"/>
              <w:rPr>
                <w:rFonts w:ascii="宋体" w:hAnsi="宋体" w:cs="宋体"/>
                <w:kern w:val="0"/>
                <w:szCs w:val="21"/>
              </w:rPr>
            </w:pPr>
            <w:r w:rsidRPr="00C937FA">
              <w:rPr>
                <w:rFonts w:ascii="宋体" w:hAnsi="宋体" w:cs="宋体" w:hint="eastAsia"/>
                <w:kern w:val="0"/>
                <w:szCs w:val="21"/>
              </w:rPr>
              <w:t>总计</w:t>
            </w:r>
          </w:p>
        </w:tc>
        <w:tc>
          <w:tcPr>
            <w:tcW w:w="1240" w:type="dxa"/>
            <w:vAlign w:val="center"/>
          </w:tcPr>
          <w:p w:rsidR="00580205" w:rsidRPr="00C937FA" w:rsidRDefault="00C937FA" w:rsidP="00DB139F">
            <w:pPr>
              <w:spacing w:line="288" w:lineRule="auto"/>
              <w:jc w:val="center"/>
              <w:rPr>
                <w:rFonts w:ascii="宋体" w:hAnsi="宋体" w:cs="宋体"/>
                <w:kern w:val="0"/>
                <w:szCs w:val="21"/>
              </w:rPr>
            </w:pPr>
            <w:r w:rsidRPr="00C937FA">
              <w:rPr>
                <w:rFonts w:ascii="宋体" w:hAnsi="宋体" w:cs="宋体"/>
                <w:kern w:val="0"/>
                <w:szCs w:val="21"/>
              </w:rPr>
              <w:t>1</w:t>
            </w:r>
          </w:p>
        </w:tc>
        <w:tc>
          <w:tcPr>
            <w:tcW w:w="1219" w:type="dxa"/>
            <w:vAlign w:val="center"/>
          </w:tcPr>
          <w:p w:rsidR="00580205" w:rsidRPr="00C937FA" w:rsidRDefault="00790055" w:rsidP="00DB139F">
            <w:pPr>
              <w:spacing w:line="288" w:lineRule="auto"/>
              <w:jc w:val="center"/>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580205" w:rsidRPr="00580205" w:rsidRDefault="00580205" w:rsidP="00580205">
      <w:pPr>
        <w:adjustRightInd w:val="0"/>
        <w:snapToGrid w:val="0"/>
        <w:spacing w:line="288" w:lineRule="auto"/>
        <w:ind w:leftChars="-204" w:left="-57" w:hangingChars="176" w:hanging="371"/>
        <w:rPr>
          <w:rFonts w:ascii="宋体" w:hAnsi="宋体" w:cs="宋体"/>
          <w:b/>
          <w:color w:val="FF0000"/>
          <w:kern w:val="0"/>
          <w:szCs w:val="21"/>
        </w:rPr>
      </w:pPr>
    </w:p>
    <w:p w:rsidR="00580205" w:rsidRPr="00010815" w:rsidRDefault="00580205" w:rsidP="00580205">
      <w:pPr>
        <w:pStyle w:val="11"/>
        <w:adjustRightInd w:val="0"/>
        <w:snapToGrid w:val="0"/>
        <w:spacing w:line="288" w:lineRule="auto"/>
        <w:ind w:firstLineChars="0" w:firstLine="0"/>
        <w:rPr>
          <w:rFonts w:ascii="宋体" w:hAnsi="宋体" w:cs="宋体"/>
          <w:b/>
          <w:kern w:val="0"/>
          <w:szCs w:val="21"/>
        </w:rPr>
      </w:pPr>
      <w:r w:rsidRPr="00010815">
        <w:rPr>
          <w:rFonts w:ascii="宋体" w:hAnsi="宋体" w:cs="宋体" w:hint="eastAsia"/>
          <w:b/>
          <w:kern w:val="0"/>
          <w:szCs w:val="21"/>
        </w:rPr>
        <w:t>2）评价要点</w:t>
      </w:r>
    </w:p>
    <w:p w:rsidR="00010815" w:rsidRPr="00010815" w:rsidRDefault="00010815" w:rsidP="00580205">
      <w:pPr>
        <w:adjustRightInd w:val="0"/>
        <w:snapToGrid w:val="0"/>
        <w:spacing w:line="288" w:lineRule="auto"/>
        <w:ind w:leftChars="-54" w:left="-58" w:hangingChars="26" w:hanging="55"/>
        <w:rPr>
          <w:rFonts w:ascii="宋体" w:hAnsi="宋体" w:cs="宋体"/>
          <w:kern w:val="0"/>
          <w:szCs w:val="21"/>
          <w:u w:val="single"/>
        </w:rPr>
      </w:pPr>
      <w:r w:rsidRPr="00010815">
        <w:rPr>
          <w:rFonts w:ascii="宋体" w:hAnsi="宋体" w:cs="宋体" w:hint="eastAsia"/>
          <w:kern w:val="0"/>
          <w:szCs w:val="21"/>
        </w:rPr>
        <w:t>建筑</w:t>
      </w:r>
      <w:r w:rsidRPr="00010815">
        <w:rPr>
          <w:rFonts w:ascii="宋体" w:hAnsi="宋体" w:cs="宋体"/>
          <w:kern w:val="0"/>
          <w:szCs w:val="21"/>
        </w:rPr>
        <w:t>固有的碳排放量</w:t>
      </w:r>
      <w:r w:rsidR="009873DF">
        <w:rPr>
          <w:rFonts w:ascii="宋体" w:hAnsi="宋体" w:cs="宋体" w:hint="eastAsia"/>
          <w:kern w:val="0"/>
          <w:szCs w:val="21"/>
        </w:rPr>
        <w:t>（</w:t>
      </w:r>
      <w:r w:rsidR="009873DF">
        <w:rPr>
          <w:rFonts w:ascii="宋体" w:hAnsi="宋体" w:cs="宋体"/>
          <w:kern w:val="0"/>
          <w:szCs w:val="21"/>
        </w:rPr>
        <w:t>建材生产及运输）</w:t>
      </w:r>
      <w:r w:rsidRPr="00010815">
        <w:rPr>
          <w:rFonts w:ascii="宋体" w:hAnsi="宋体" w:cs="宋体"/>
          <w:kern w:val="0"/>
          <w:szCs w:val="21"/>
        </w:rPr>
        <w:t>：</w:t>
      </w:r>
    </w:p>
    <w:p w:rsidR="00580205" w:rsidRPr="00010815" w:rsidRDefault="00580205" w:rsidP="00580205">
      <w:pPr>
        <w:adjustRightInd w:val="0"/>
        <w:snapToGrid w:val="0"/>
        <w:spacing w:line="288" w:lineRule="auto"/>
        <w:ind w:leftChars="-54" w:left="-58" w:hangingChars="26" w:hanging="55"/>
        <w:rPr>
          <w:rFonts w:ascii="宋体" w:hAnsi="宋体" w:cs="宋体"/>
          <w:kern w:val="0"/>
          <w:szCs w:val="21"/>
        </w:rPr>
      </w:pPr>
      <w:r w:rsidRPr="00010815">
        <w:rPr>
          <w:rFonts w:ascii="宋体" w:hAnsi="宋体" w:cs="宋体" w:hint="eastAsia"/>
          <w:kern w:val="0"/>
          <w:szCs w:val="21"/>
        </w:rPr>
        <w:t>简要说明</w:t>
      </w:r>
      <w:r w:rsidR="00010815" w:rsidRPr="00010815">
        <w:rPr>
          <w:rFonts w:ascii="宋体" w:hAnsi="宋体" w:cs="宋体" w:hint="eastAsia"/>
          <w:kern w:val="0"/>
          <w:szCs w:val="21"/>
        </w:rPr>
        <w:t>建筑固有的</w:t>
      </w:r>
      <w:r w:rsidR="00010815" w:rsidRPr="00010815">
        <w:rPr>
          <w:rFonts w:ascii="宋体" w:hAnsi="宋体" w:cs="宋体"/>
          <w:kern w:val="0"/>
          <w:szCs w:val="21"/>
        </w:rPr>
        <w:t>碳排放量计算过程</w:t>
      </w:r>
      <w:r w:rsidR="00010815" w:rsidRPr="00010815">
        <w:rPr>
          <w:rFonts w:ascii="宋体" w:hAnsi="宋体" w:cs="宋体" w:hint="eastAsia"/>
          <w:kern w:val="0"/>
          <w:szCs w:val="21"/>
        </w:rPr>
        <w:t>及</w:t>
      </w:r>
      <w:r w:rsidR="00010815" w:rsidRPr="00010815">
        <w:rPr>
          <w:rFonts w:ascii="宋体" w:hAnsi="宋体" w:cs="宋体"/>
          <w:kern w:val="0"/>
          <w:szCs w:val="21"/>
        </w:rPr>
        <w:t>采取的降低碳排放量的措施</w:t>
      </w:r>
      <w:r w:rsidR="00C5373F" w:rsidRPr="00C5373F">
        <w:rPr>
          <w:rFonts w:ascii="宋体" w:hAnsi="宋体" w:cs="宋体" w:hint="eastAsia"/>
          <w:kern w:val="0"/>
          <w:szCs w:val="21"/>
        </w:rPr>
        <w:t>（</w:t>
      </w:r>
      <w:r w:rsidR="00C5373F">
        <w:rPr>
          <w:rFonts w:ascii="宋体" w:hAnsi="宋体" w:cs="宋体"/>
          <w:kern w:val="0"/>
          <w:szCs w:val="21"/>
        </w:rPr>
        <w:t>3</w:t>
      </w:r>
      <w:r w:rsidR="00C5373F" w:rsidRPr="00C5373F">
        <w:rPr>
          <w:rFonts w:ascii="宋体" w:hAnsi="宋体" w:cs="宋体" w:hint="eastAsia"/>
          <w:kern w:val="0"/>
          <w:szCs w:val="21"/>
        </w:rPr>
        <w:t>00字以内）</w:t>
      </w:r>
      <w:r w:rsidRPr="00010815">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010815" w:rsidTr="00DB139F">
        <w:tc>
          <w:tcPr>
            <w:tcW w:w="8506" w:type="dxa"/>
          </w:tcPr>
          <w:p w:rsidR="00580205" w:rsidRPr="00010815" w:rsidRDefault="00580205" w:rsidP="00DB139F">
            <w:pPr>
              <w:adjustRightInd w:val="0"/>
              <w:snapToGrid w:val="0"/>
              <w:spacing w:line="288" w:lineRule="auto"/>
              <w:rPr>
                <w:rFonts w:ascii="宋体" w:hAnsi="宋体" w:cs="宋体"/>
                <w:b/>
                <w:kern w:val="0"/>
                <w:szCs w:val="21"/>
              </w:rPr>
            </w:pPr>
          </w:p>
          <w:p w:rsidR="00580205" w:rsidRPr="00010815" w:rsidRDefault="00580205" w:rsidP="00DB139F">
            <w:pPr>
              <w:adjustRightInd w:val="0"/>
              <w:snapToGrid w:val="0"/>
              <w:spacing w:line="288" w:lineRule="auto"/>
              <w:rPr>
                <w:rFonts w:ascii="宋体" w:hAnsi="宋体" w:cs="宋体"/>
                <w:b/>
                <w:kern w:val="0"/>
                <w:szCs w:val="21"/>
              </w:rPr>
            </w:pPr>
          </w:p>
          <w:p w:rsidR="00580205" w:rsidRPr="00010815" w:rsidRDefault="00580205" w:rsidP="00DB139F">
            <w:pPr>
              <w:adjustRightInd w:val="0"/>
              <w:snapToGrid w:val="0"/>
              <w:spacing w:line="288" w:lineRule="auto"/>
              <w:rPr>
                <w:rFonts w:ascii="宋体" w:hAnsi="宋体" w:cs="宋体"/>
                <w:b/>
                <w:kern w:val="0"/>
                <w:szCs w:val="21"/>
              </w:rPr>
            </w:pPr>
          </w:p>
          <w:p w:rsidR="00580205" w:rsidRPr="00010815" w:rsidRDefault="00580205" w:rsidP="00DB139F">
            <w:pPr>
              <w:adjustRightInd w:val="0"/>
              <w:snapToGrid w:val="0"/>
              <w:spacing w:line="288" w:lineRule="auto"/>
              <w:rPr>
                <w:rFonts w:ascii="宋体" w:hAnsi="宋体" w:cs="宋体"/>
                <w:b/>
                <w:kern w:val="0"/>
                <w:szCs w:val="21"/>
              </w:rPr>
            </w:pPr>
          </w:p>
          <w:p w:rsidR="00580205" w:rsidRPr="00010815" w:rsidRDefault="00580205" w:rsidP="00DB139F">
            <w:pPr>
              <w:adjustRightInd w:val="0"/>
              <w:snapToGrid w:val="0"/>
              <w:spacing w:line="288" w:lineRule="auto"/>
              <w:rPr>
                <w:rFonts w:ascii="宋体" w:hAnsi="宋体" w:cs="宋体"/>
                <w:b/>
                <w:kern w:val="0"/>
                <w:szCs w:val="21"/>
              </w:rPr>
            </w:pPr>
          </w:p>
          <w:p w:rsidR="00580205" w:rsidRPr="00010815" w:rsidRDefault="00580205" w:rsidP="00DB139F">
            <w:pPr>
              <w:adjustRightInd w:val="0"/>
              <w:snapToGrid w:val="0"/>
              <w:spacing w:line="288" w:lineRule="auto"/>
              <w:rPr>
                <w:rFonts w:ascii="宋体" w:hAnsi="宋体" w:cs="宋体"/>
                <w:b/>
                <w:kern w:val="0"/>
                <w:szCs w:val="21"/>
              </w:rPr>
            </w:pPr>
          </w:p>
          <w:p w:rsidR="00580205" w:rsidRPr="00010815" w:rsidRDefault="00580205" w:rsidP="00DB139F">
            <w:pPr>
              <w:adjustRightInd w:val="0"/>
              <w:snapToGrid w:val="0"/>
              <w:spacing w:line="288" w:lineRule="auto"/>
              <w:rPr>
                <w:rFonts w:ascii="宋体" w:hAnsi="宋体" w:cs="宋体"/>
                <w:b/>
                <w:kern w:val="0"/>
                <w:szCs w:val="21"/>
              </w:rPr>
            </w:pPr>
          </w:p>
          <w:p w:rsidR="00580205" w:rsidRPr="00010815" w:rsidRDefault="00580205" w:rsidP="00DB139F">
            <w:pPr>
              <w:adjustRightInd w:val="0"/>
              <w:snapToGrid w:val="0"/>
              <w:spacing w:line="288" w:lineRule="auto"/>
              <w:rPr>
                <w:rFonts w:ascii="宋体" w:hAnsi="宋体" w:cs="宋体"/>
                <w:b/>
                <w:kern w:val="0"/>
                <w:szCs w:val="21"/>
              </w:rPr>
            </w:pPr>
          </w:p>
        </w:tc>
      </w:tr>
    </w:tbl>
    <w:p w:rsidR="00580205" w:rsidRPr="00010815" w:rsidRDefault="00580205" w:rsidP="00580205">
      <w:pPr>
        <w:adjustRightInd w:val="0"/>
        <w:snapToGrid w:val="0"/>
        <w:spacing w:line="288" w:lineRule="auto"/>
        <w:ind w:leftChars="-202" w:left="-59" w:hangingChars="173" w:hanging="365"/>
        <w:jc w:val="left"/>
        <w:rPr>
          <w:rFonts w:ascii="宋体" w:hAnsi="宋体" w:cs="宋体"/>
          <w:b/>
          <w:kern w:val="0"/>
          <w:szCs w:val="21"/>
        </w:rPr>
      </w:pPr>
    </w:p>
    <w:p w:rsidR="00580205" w:rsidRPr="00010815" w:rsidRDefault="00580205" w:rsidP="00580205">
      <w:pPr>
        <w:pStyle w:val="11"/>
        <w:adjustRightInd w:val="0"/>
        <w:snapToGrid w:val="0"/>
        <w:spacing w:line="288" w:lineRule="auto"/>
        <w:ind w:firstLineChars="0" w:firstLine="0"/>
        <w:rPr>
          <w:rFonts w:ascii="宋体" w:hAnsi="宋体" w:cs="宋体"/>
          <w:b/>
          <w:kern w:val="0"/>
          <w:szCs w:val="21"/>
        </w:rPr>
      </w:pPr>
      <w:r w:rsidRPr="00010815">
        <w:rPr>
          <w:rFonts w:ascii="宋体" w:hAnsi="宋体" w:cs="宋体" w:hint="eastAsia"/>
          <w:b/>
          <w:kern w:val="0"/>
          <w:szCs w:val="21"/>
        </w:rPr>
        <w:t>3）证明材料</w:t>
      </w:r>
    </w:p>
    <w:p w:rsidR="00580205" w:rsidRPr="00010815" w:rsidRDefault="00580205" w:rsidP="00580205">
      <w:pPr>
        <w:adjustRightInd w:val="0"/>
        <w:snapToGrid w:val="0"/>
        <w:spacing w:line="288" w:lineRule="auto"/>
        <w:ind w:left="-110"/>
        <w:rPr>
          <w:rFonts w:ascii="宋体" w:hAnsi="宋体" w:cs="宋体"/>
          <w:b/>
          <w:kern w:val="0"/>
          <w:szCs w:val="21"/>
        </w:rPr>
      </w:pPr>
      <w:r w:rsidRPr="00010815">
        <w:rPr>
          <w:rFonts w:ascii="宋体" w:hAnsi="宋体" w:cs="宋体" w:hint="eastAsia"/>
          <w:b/>
          <w:kern w:val="0"/>
          <w:szCs w:val="21"/>
        </w:rPr>
        <w:t>提交清单及要求：</w:t>
      </w:r>
    </w:p>
    <w:p w:rsidR="00580205" w:rsidRPr="00010815" w:rsidRDefault="00010815" w:rsidP="00580205">
      <w:pPr>
        <w:pStyle w:val="11"/>
        <w:numPr>
          <w:ilvl w:val="0"/>
          <w:numId w:val="154"/>
        </w:numPr>
        <w:adjustRightInd w:val="0"/>
        <w:snapToGrid w:val="0"/>
        <w:spacing w:line="288" w:lineRule="auto"/>
        <w:ind w:firstLineChars="0"/>
        <w:rPr>
          <w:rFonts w:ascii="宋体" w:hAnsi="宋体" w:cs="宋体"/>
          <w:kern w:val="0"/>
          <w:szCs w:val="21"/>
        </w:rPr>
      </w:pPr>
      <w:r w:rsidRPr="00010815">
        <w:rPr>
          <w:rFonts w:ascii="宋体" w:hAnsi="宋体" w:cs="宋体" w:hint="eastAsia"/>
          <w:kern w:val="0"/>
          <w:szCs w:val="21"/>
        </w:rPr>
        <w:t>碳排放计算</w:t>
      </w:r>
      <w:r w:rsidRPr="00010815">
        <w:rPr>
          <w:rFonts w:ascii="宋体" w:hAnsi="宋体" w:cs="宋体"/>
          <w:kern w:val="0"/>
          <w:szCs w:val="21"/>
        </w:rPr>
        <w:t>分析报告</w:t>
      </w:r>
      <w:r w:rsidR="00580205" w:rsidRPr="00010815">
        <w:rPr>
          <w:rFonts w:ascii="宋体" w:hAnsi="宋体" w:cs="宋体" w:hint="eastAsia"/>
          <w:kern w:val="0"/>
          <w:szCs w:val="21"/>
        </w:rPr>
        <w:t>；</w:t>
      </w:r>
    </w:p>
    <w:p w:rsidR="00580205" w:rsidRPr="00010815" w:rsidRDefault="00010815" w:rsidP="00010815">
      <w:pPr>
        <w:pStyle w:val="11"/>
        <w:numPr>
          <w:ilvl w:val="0"/>
          <w:numId w:val="154"/>
        </w:numPr>
        <w:adjustRightInd w:val="0"/>
        <w:snapToGrid w:val="0"/>
        <w:spacing w:line="288" w:lineRule="auto"/>
        <w:ind w:firstLineChars="0"/>
        <w:rPr>
          <w:rFonts w:ascii="宋体" w:hAnsi="宋体" w:cs="宋体"/>
          <w:kern w:val="0"/>
          <w:szCs w:val="21"/>
        </w:rPr>
      </w:pPr>
      <w:r w:rsidRPr="00010815">
        <w:rPr>
          <w:rFonts w:ascii="宋体" w:hAnsi="宋体" w:cs="宋体" w:hint="eastAsia"/>
          <w:kern w:val="0"/>
          <w:szCs w:val="21"/>
        </w:rPr>
        <w:t>降低碳排放</w:t>
      </w:r>
      <w:r w:rsidRPr="00010815">
        <w:rPr>
          <w:rFonts w:ascii="宋体" w:hAnsi="宋体" w:cs="宋体"/>
          <w:kern w:val="0"/>
          <w:szCs w:val="21"/>
        </w:rPr>
        <w:t>的措施报告</w:t>
      </w:r>
      <w:r w:rsidRPr="00010815">
        <w:rPr>
          <w:rFonts w:ascii="宋体" w:hAnsi="宋体" w:cs="宋体" w:hint="eastAsia"/>
          <w:kern w:val="0"/>
          <w:szCs w:val="21"/>
        </w:rPr>
        <w:t>。</w:t>
      </w:r>
    </w:p>
    <w:p w:rsidR="00580205" w:rsidRPr="00010815" w:rsidRDefault="00580205" w:rsidP="00580205">
      <w:pPr>
        <w:adjustRightInd w:val="0"/>
        <w:snapToGrid w:val="0"/>
        <w:spacing w:line="288" w:lineRule="auto"/>
        <w:ind w:leftChars="-52" w:left="-54" w:hangingChars="26" w:hanging="55"/>
        <w:rPr>
          <w:rFonts w:ascii="宋体" w:hAnsi="宋体" w:cs="宋体"/>
          <w:b/>
          <w:kern w:val="0"/>
          <w:szCs w:val="21"/>
        </w:rPr>
      </w:pPr>
      <w:r w:rsidRPr="00010815">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010815" w:rsidTr="00DB139F">
        <w:tc>
          <w:tcPr>
            <w:tcW w:w="8506" w:type="dxa"/>
          </w:tcPr>
          <w:p w:rsidR="00580205" w:rsidRPr="00010815" w:rsidRDefault="00580205" w:rsidP="00DB139F">
            <w:pPr>
              <w:rPr>
                <w:rFonts w:ascii="宋体" w:hAnsi="宋体" w:cs="宋体"/>
                <w:kern w:val="0"/>
                <w:sz w:val="24"/>
              </w:rPr>
            </w:pPr>
          </w:p>
          <w:p w:rsidR="00580205" w:rsidRPr="00010815" w:rsidRDefault="00580205" w:rsidP="00DB139F">
            <w:pPr>
              <w:rPr>
                <w:rFonts w:ascii="宋体" w:hAnsi="宋体" w:cs="宋体"/>
                <w:kern w:val="0"/>
                <w:sz w:val="24"/>
              </w:rPr>
            </w:pPr>
          </w:p>
          <w:p w:rsidR="00580205" w:rsidRPr="00010815" w:rsidRDefault="00580205" w:rsidP="00DB139F">
            <w:pPr>
              <w:rPr>
                <w:rFonts w:ascii="宋体" w:hAnsi="宋体" w:cs="宋体"/>
                <w:kern w:val="0"/>
                <w:sz w:val="24"/>
              </w:rPr>
            </w:pPr>
          </w:p>
          <w:p w:rsidR="00580205" w:rsidRPr="00010815" w:rsidRDefault="00580205" w:rsidP="00DB139F">
            <w:pPr>
              <w:rPr>
                <w:rFonts w:ascii="宋体" w:hAnsi="宋体" w:cs="宋体"/>
                <w:kern w:val="0"/>
                <w:sz w:val="24"/>
              </w:rPr>
            </w:pPr>
          </w:p>
          <w:p w:rsidR="00580205" w:rsidRPr="00010815" w:rsidRDefault="00580205" w:rsidP="00DB139F">
            <w:pPr>
              <w:rPr>
                <w:rFonts w:ascii="宋体" w:hAnsi="宋体" w:cs="宋体"/>
                <w:kern w:val="0"/>
                <w:sz w:val="24"/>
              </w:rPr>
            </w:pPr>
          </w:p>
          <w:p w:rsidR="00580205" w:rsidRPr="00010815" w:rsidRDefault="00580205" w:rsidP="00DB139F">
            <w:pPr>
              <w:rPr>
                <w:rFonts w:ascii="宋体" w:hAnsi="宋体" w:cs="宋体"/>
                <w:kern w:val="0"/>
                <w:sz w:val="24"/>
              </w:rPr>
            </w:pPr>
          </w:p>
        </w:tc>
      </w:tr>
    </w:tbl>
    <w:p w:rsidR="00580205" w:rsidRPr="00580205" w:rsidRDefault="00580205" w:rsidP="00580205">
      <w:pPr>
        <w:widowControl/>
        <w:jc w:val="left"/>
        <w:rPr>
          <w:rFonts w:ascii="宋体" w:hAnsi="宋体"/>
          <w:color w:val="FF0000"/>
        </w:rPr>
      </w:pPr>
    </w:p>
    <w:p w:rsidR="00580205" w:rsidRDefault="00580205" w:rsidP="00C12C4B">
      <w:pPr>
        <w:sectPr w:rsidR="00580205">
          <w:pgSz w:w="11906" w:h="16838"/>
          <w:pgMar w:top="1440" w:right="1800" w:bottom="1440" w:left="1800" w:header="851" w:footer="992" w:gutter="0"/>
          <w:cols w:space="425"/>
          <w:docGrid w:type="lines" w:linePitch="312"/>
        </w:sectPr>
      </w:pPr>
    </w:p>
    <w:p w:rsidR="00580205" w:rsidRDefault="00580205" w:rsidP="00EA54E3">
      <w:pPr>
        <w:pStyle w:val="2"/>
      </w:pPr>
      <w:r>
        <w:rPr>
          <w:rFonts w:hint="eastAsia"/>
        </w:rPr>
        <w:t xml:space="preserve">11.2.12 </w:t>
      </w:r>
      <w:r w:rsidRPr="00580205">
        <w:rPr>
          <w:rFonts w:hint="eastAsia"/>
        </w:rPr>
        <w:t>采取节约能源资源、保护生态环境、保障安全健康的其他创新，并有明显效益。</w:t>
      </w:r>
      <w:r w:rsidRPr="004D6E13">
        <w:rPr>
          <w:rFonts w:hint="eastAsia"/>
        </w:rPr>
        <w:t>（总分</w:t>
      </w:r>
      <w:r>
        <w:rPr>
          <w:rFonts w:hint="eastAsia"/>
        </w:rPr>
        <w:t>2</w:t>
      </w:r>
      <w:r w:rsidRPr="004D6E13">
        <w:rPr>
          <w:rFonts w:hint="eastAsia"/>
        </w:rPr>
        <w:t>分）</w:t>
      </w:r>
    </w:p>
    <w:p w:rsidR="00580205" w:rsidRPr="006352E2" w:rsidRDefault="00580205" w:rsidP="00580205">
      <w:pPr>
        <w:autoSpaceDE w:val="0"/>
        <w:autoSpaceDN w:val="0"/>
        <w:adjustRightInd w:val="0"/>
        <w:spacing w:before="120" w:after="120" w:line="360" w:lineRule="auto"/>
        <w:rPr>
          <w:rFonts w:eastAsia="黑体" w:cs="黑体"/>
          <w:b/>
          <w:bCs/>
          <w:sz w:val="24"/>
          <w:szCs w:val="32"/>
        </w:rPr>
      </w:pPr>
    </w:p>
    <w:p w:rsidR="00580205" w:rsidRPr="006352E2" w:rsidRDefault="00580205" w:rsidP="00580205">
      <w:pPr>
        <w:pStyle w:val="11"/>
        <w:adjustRightInd w:val="0"/>
        <w:snapToGrid w:val="0"/>
        <w:spacing w:line="288" w:lineRule="auto"/>
        <w:ind w:firstLineChars="0" w:firstLine="0"/>
        <w:rPr>
          <w:rFonts w:ascii="宋体" w:hAnsi="宋体" w:cs="宋体"/>
          <w:b/>
          <w:kern w:val="0"/>
          <w:szCs w:val="21"/>
        </w:rPr>
      </w:pPr>
      <w:r w:rsidRPr="006352E2">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80205" w:rsidRPr="006352E2" w:rsidTr="00DB139F">
        <w:tc>
          <w:tcPr>
            <w:tcW w:w="6097" w:type="dxa"/>
            <w:vAlign w:val="center"/>
          </w:tcPr>
          <w:p w:rsidR="00580205" w:rsidRPr="006352E2" w:rsidRDefault="00580205" w:rsidP="00DB139F">
            <w:pPr>
              <w:spacing w:line="288" w:lineRule="auto"/>
              <w:jc w:val="center"/>
              <w:rPr>
                <w:rFonts w:ascii="宋体" w:hAnsi="宋体" w:cs="宋体"/>
                <w:b/>
                <w:kern w:val="0"/>
                <w:szCs w:val="21"/>
              </w:rPr>
            </w:pPr>
            <w:r w:rsidRPr="006352E2">
              <w:rPr>
                <w:rFonts w:ascii="宋体" w:hAnsi="宋体" w:cs="宋体" w:hint="eastAsia"/>
                <w:b/>
                <w:kern w:val="0"/>
                <w:szCs w:val="21"/>
              </w:rPr>
              <w:t>评价内容</w:t>
            </w:r>
          </w:p>
        </w:tc>
        <w:tc>
          <w:tcPr>
            <w:tcW w:w="1240" w:type="dxa"/>
            <w:vAlign w:val="center"/>
          </w:tcPr>
          <w:p w:rsidR="00580205" w:rsidRPr="006352E2" w:rsidRDefault="00580205" w:rsidP="00DB139F">
            <w:pPr>
              <w:spacing w:line="288" w:lineRule="auto"/>
              <w:jc w:val="center"/>
              <w:rPr>
                <w:rFonts w:ascii="宋体" w:hAnsi="宋体" w:cs="宋体"/>
                <w:b/>
                <w:kern w:val="0"/>
                <w:szCs w:val="21"/>
              </w:rPr>
            </w:pPr>
            <w:r w:rsidRPr="006352E2">
              <w:rPr>
                <w:rFonts w:ascii="宋体" w:hAnsi="宋体" w:cs="宋体" w:hint="eastAsia"/>
                <w:b/>
                <w:kern w:val="0"/>
                <w:szCs w:val="21"/>
              </w:rPr>
              <w:t>评价分值</w:t>
            </w:r>
          </w:p>
        </w:tc>
        <w:tc>
          <w:tcPr>
            <w:tcW w:w="1219" w:type="dxa"/>
            <w:vAlign w:val="center"/>
          </w:tcPr>
          <w:p w:rsidR="00580205" w:rsidRPr="006352E2" w:rsidRDefault="00580205" w:rsidP="00DB139F">
            <w:pPr>
              <w:spacing w:line="288" w:lineRule="auto"/>
              <w:jc w:val="center"/>
              <w:rPr>
                <w:rFonts w:ascii="宋体" w:hAnsi="宋体" w:cs="宋体"/>
                <w:b/>
                <w:kern w:val="0"/>
                <w:szCs w:val="21"/>
              </w:rPr>
            </w:pPr>
            <w:r w:rsidRPr="006352E2">
              <w:rPr>
                <w:rFonts w:ascii="宋体" w:hAnsi="宋体" w:cs="宋体" w:hint="eastAsia"/>
                <w:b/>
                <w:kern w:val="0"/>
                <w:szCs w:val="21"/>
              </w:rPr>
              <w:t>自评分值</w:t>
            </w:r>
          </w:p>
        </w:tc>
      </w:tr>
      <w:tr w:rsidR="00580205" w:rsidRPr="006352E2" w:rsidTr="00DB139F">
        <w:tc>
          <w:tcPr>
            <w:tcW w:w="6097" w:type="dxa"/>
            <w:vAlign w:val="center"/>
          </w:tcPr>
          <w:p w:rsidR="00580205" w:rsidRPr="006352E2" w:rsidRDefault="006352E2" w:rsidP="00DB139F">
            <w:pPr>
              <w:spacing w:line="288" w:lineRule="auto"/>
              <w:rPr>
                <w:rFonts w:ascii="宋体" w:hAnsi="宋体" w:cs="宋体"/>
                <w:kern w:val="0"/>
                <w:szCs w:val="21"/>
              </w:rPr>
            </w:pPr>
            <w:r w:rsidRPr="006352E2">
              <w:rPr>
                <w:rFonts w:ascii="宋体" w:hAnsi="宋体" w:cs="宋体" w:hint="eastAsia"/>
                <w:kern w:val="0"/>
                <w:szCs w:val="21"/>
              </w:rPr>
              <w:t>采取节约能源资源的其他创新</w:t>
            </w:r>
          </w:p>
        </w:tc>
        <w:tc>
          <w:tcPr>
            <w:tcW w:w="1240" w:type="dxa"/>
            <w:vAlign w:val="center"/>
          </w:tcPr>
          <w:p w:rsidR="00580205" w:rsidRPr="006352E2" w:rsidRDefault="006352E2" w:rsidP="00DB139F">
            <w:pPr>
              <w:spacing w:line="288" w:lineRule="auto"/>
              <w:jc w:val="center"/>
              <w:rPr>
                <w:rFonts w:ascii="宋体" w:hAnsi="宋体" w:cs="宋体"/>
                <w:kern w:val="0"/>
                <w:szCs w:val="21"/>
              </w:rPr>
            </w:pPr>
            <w:r w:rsidRPr="006352E2">
              <w:rPr>
                <w:rFonts w:ascii="宋体" w:hAnsi="宋体" w:cs="宋体"/>
                <w:kern w:val="0"/>
                <w:szCs w:val="21"/>
              </w:rPr>
              <w:t>1</w:t>
            </w:r>
          </w:p>
        </w:tc>
        <w:tc>
          <w:tcPr>
            <w:tcW w:w="1219" w:type="dxa"/>
            <w:vAlign w:val="center"/>
          </w:tcPr>
          <w:p w:rsidR="00580205" w:rsidRPr="006352E2" w:rsidRDefault="00580205" w:rsidP="00DB139F">
            <w:pPr>
              <w:spacing w:line="288" w:lineRule="auto"/>
              <w:jc w:val="center"/>
              <w:rPr>
                <w:rFonts w:ascii="宋体" w:hAnsi="宋体" w:cs="宋体"/>
                <w:kern w:val="0"/>
                <w:szCs w:val="21"/>
              </w:rPr>
            </w:pPr>
          </w:p>
        </w:tc>
      </w:tr>
      <w:tr w:rsidR="006352E2" w:rsidRPr="006352E2" w:rsidTr="00DB139F">
        <w:tc>
          <w:tcPr>
            <w:tcW w:w="6097" w:type="dxa"/>
            <w:vAlign w:val="center"/>
          </w:tcPr>
          <w:p w:rsidR="006352E2" w:rsidRPr="006352E2" w:rsidRDefault="006352E2" w:rsidP="00DB139F">
            <w:pPr>
              <w:spacing w:line="288" w:lineRule="auto"/>
              <w:rPr>
                <w:rFonts w:ascii="宋体" w:hAnsi="宋体" w:cs="宋体"/>
                <w:kern w:val="0"/>
                <w:szCs w:val="21"/>
              </w:rPr>
            </w:pPr>
            <w:r w:rsidRPr="006352E2">
              <w:rPr>
                <w:rFonts w:ascii="宋体" w:hAnsi="宋体" w:cs="宋体" w:hint="eastAsia"/>
                <w:kern w:val="0"/>
                <w:szCs w:val="21"/>
              </w:rPr>
              <w:t>采取保护生态环境的其他创新</w:t>
            </w:r>
          </w:p>
        </w:tc>
        <w:tc>
          <w:tcPr>
            <w:tcW w:w="1240" w:type="dxa"/>
            <w:vAlign w:val="center"/>
          </w:tcPr>
          <w:p w:rsidR="006352E2" w:rsidRPr="006352E2" w:rsidRDefault="006352E2" w:rsidP="00DB139F">
            <w:pPr>
              <w:spacing w:line="288" w:lineRule="auto"/>
              <w:jc w:val="center"/>
              <w:rPr>
                <w:rFonts w:ascii="宋体" w:hAnsi="宋体" w:cs="宋体"/>
                <w:kern w:val="0"/>
                <w:szCs w:val="21"/>
              </w:rPr>
            </w:pPr>
            <w:r w:rsidRPr="006352E2">
              <w:rPr>
                <w:rFonts w:ascii="宋体" w:hAnsi="宋体" w:cs="宋体" w:hint="eastAsia"/>
                <w:kern w:val="0"/>
                <w:szCs w:val="21"/>
              </w:rPr>
              <w:t>1</w:t>
            </w:r>
          </w:p>
        </w:tc>
        <w:tc>
          <w:tcPr>
            <w:tcW w:w="1219" w:type="dxa"/>
            <w:vAlign w:val="center"/>
          </w:tcPr>
          <w:p w:rsidR="006352E2" w:rsidRPr="006352E2" w:rsidRDefault="006352E2" w:rsidP="00DB139F">
            <w:pPr>
              <w:spacing w:line="288" w:lineRule="auto"/>
              <w:jc w:val="center"/>
              <w:rPr>
                <w:rFonts w:ascii="宋体" w:hAnsi="宋体" w:cs="宋体"/>
                <w:kern w:val="0"/>
                <w:szCs w:val="21"/>
              </w:rPr>
            </w:pPr>
          </w:p>
        </w:tc>
      </w:tr>
      <w:tr w:rsidR="006352E2" w:rsidRPr="006352E2" w:rsidTr="00DB139F">
        <w:tc>
          <w:tcPr>
            <w:tcW w:w="6097" w:type="dxa"/>
            <w:vAlign w:val="center"/>
          </w:tcPr>
          <w:p w:rsidR="006352E2" w:rsidRPr="006352E2" w:rsidRDefault="006352E2" w:rsidP="00DB139F">
            <w:pPr>
              <w:spacing w:line="288" w:lineRule="auto"/>
              <w:rPr>
                <w:rFonts w:ascii="宋体" w:hAnsi="宋体" w:cs="宋体"/>
                <w:kern w:val="0"/>
                <w:szCs w:val="21"/>
              </w:rPr>
            </w:pPr>
            <w:r w:rsidRPr="006352E2">
              <w:rPr>
                <w:rFonts w:ascii="宋体" w:hAnsi="宋体" w:cs="宋体" w:hint="eastAsia"/>
                <w:kern w:val="0"/>
                <w:szCs w:val="21"/>
              </w:rPr>
              <w:t>采取保障安全健康的其他创新</w:t>
            </w:r>
          </w:p>
        </w:tc>
        <w:tc>
          <w:tcPr>
            <w:tcW w:w="1240" w:type="dxa"/>
            <w:vAlign w:val="center"/>
          </w:tcPr>
          <w:p w:rsidR="006352E2" w:rsidRPr="006352E2" w:rsidRDefault="006352E2" w:rsidP="00DB139F">
            <w:pPr>
              <w:spacing w:line="288" w:lineRule="auto"/>
              <w:jc w:val="center"/>
              <w:rPr>
                <w:rFonts w:ascii="宋体" w:hAnsi="宋体" w:cs="宋体"/>
                <w:kern w:val="0"/>
                <w:szCs w:val="21"/>
              </w:rPr>
            </w:pPr>
            <w:r w:rsidRPr="006352E2">
              <w:rPr>
                <w:rFonts w:ascii="宋体" w:hAnsi="宋体" w:cs="宋体" w:hint="eastAsia"/>
                <w:kern w:val="0"/>
                <w:szCs w:val="21"/>
              </w:rPr>
              <w:t>1</w:t>
            </w:r>
          </w:p>
        </w:tc>
        <w:tc>
          <w:tcPr>
            <w:tcW w:w="1219" w:type="dxa"/>
            <w:vAlign w:val="center"/>
          </w:tcPr>
          <w:p w:rsidR="006352E2" w:rsidRPr="006352E2" w:rsidRDefault="006352E2" w:rsidP="00DB139F">
            <w:pPr>
              <w:spacing w:line="288" w:lineRule="auto"/>
              <w:jc w:val="center"/>
              <w:rPr>
                <w:rFonts w:ascii="宋体" w:hAnsi="宋体" w:cs="宋体"/>
                <w:kern w:val="0"/>
                <w:szCs w:val="21"/>
              </w:rPr>
            </w:pPr>
          </w:p>
        </w:tc>
      </w:tr>
      <w:tr w:rsidR="00580205" w:rsidRPr="006352E2" w:rsidTr="00DB139F">
        <w:tc>
          <w:tcPr>
            <w:tcW w:w="6097" w:type="dxa"/>
            <w:vAlign w:val="center"/>
          </w:tcPr>
          <w:p w:rsidR="00580205" w:rsidRPr="006352E2" w:rsidRDefault="00580205" w:rsidP="00DB139F">
            <w:pPr>
              <w:spacing w:line="288" w:lineRule="auto"/>
              <w:jc w:val="center"/>
              <w:rPr>
                <w:rFonts w:ascii="宋体" w:hAnsi="宋体" w:cs="宋体"/>
                <w:kern w:val="0"/>
                <w:szCs w:val="21"/>
              </w:rPr>
            </w:pPr>
            <w:r w:rsidRPr="006352E2">
              <w:rPr>
                <w:rFonts w:ascii="宋体" w:hAnsi="宋体" w:cs="宋体" w:hint="eastAsia"/>
                <w:kern w:val="0"/>
                <w:szCs w:val="21"/>
              </w:rPr>
              <w:t>总计</w:t>
            </w:r>
          </w:p>
        </w:tc>
        <w:tc>
          <w:tcPr>
            <w:tcW w:w="1240" w:type="dxa"/>
            <w:vAlign w:val="center"/>
          </w:tcPr>
          <w:p w:rsidR="00580205" w:rsidRPr="006352E2" w:rsidRDefault="006352E2" w:rsidP="00DB139F">
            <w:pPr>
              <w:spacing w:line="288" w:lineRule="auto"/>
              <w:jc w:val="center"/>
              <w:rPr>
                <w:rFonts w:ascii="宋体" w:hAnsi="宋体" w:cs="宋体"/>
                <w:kern w:val="0"/>
                <w:szCs w:val="21"/>
              </w:rPr>
            </w:pPr>
            <w:r w:rsidRPr="006352E2">
              <w:rPr>
                <w:rFonts w:ascii="宋体" w:hAnsi="宋体" w:cs="宋体"/>
                <w:kern w:val="0"/>
                <w:szCs w:val="21"/>
              </w:rPr>
              <w:t>2</w:t>
            </w:r>
          </w:p>
        </w:tc>
        <w:tc>
          <w:tcPr>
            <w:tcW w:w="1219" w:type="dxa"/>
            <w:vAlign w:val="center"/>
          </w:tcPr>
          <w:p w:rsidR="00580205" w:rsidRPr="006352E2" w:rsidRDefault="00790055" w:rsidP="00DB139F">
            <w:pPr>
              <w:spacing w:line="288" w:lineRule="auto"/>
              <w:jc w:val="center"/>
              <w:rPr>
                <w:rFonts w:ascii="宋体" w:hAnsi="宋体" w:cs="宋体"/>
                <w:kern w:val="0"/>
                <w:szCs w:val="21"/>
              </w:rPr>
            </w:pPr>
            <w:r>
              <w:rPr>
                <w:rFonts w:ascii="宋体" w:hAnsi="宋体" w:cs="宋体"/>
                <w:kern w:val="0"/>
                <w:szCs w:val="21"/>
              </w:rPr>
              <w:fldChar w:fldCharType="begin"/>
            </w:r>
            <w:r w:rsidR="00F50E11">
              <w:rPr>
                <w:rFonts w:ascii="宋体" w:hAnsi="宋体" w:cs="宋体"/>
                <w:kern w:val="0"/>
                <w:szCs w:val="21"/>
              </w:rPr>
              <w:instrText xml:space="preserve"> =SUM(above) </w:instrText>
            </w:r>
            <w:r>
              <w:rPr>
                <w:rFonts w:ascii="宋体" w:hAnsi="宋体" w:cs="宋体"/>
                <w:kern w:val="0"/>
                <w:szCs w:val="21"/>
              </w:rPr>
              <w:fldChar w:fldCharType="separate"/>
            </w:r>
            <w:r w:rsidR="00087D73">
              <w:rPr>
                <w:rFonts w:ascii="宋体" w:hAnsi="宋体" w:cs="宋体"/>
                <w:noProof/>
                <w:kern w:val="0"/>
                <w:szCs w:val="21"/>
              </w:rPr>
              <w:t>0</w:t>
            </w:r>
            <w:r>
              <w:rPr>
                <w:rFonts w:ascii="宋体" w:hAnsi="宋体" w:cs="宋体"/>
                <w:kern w:val="0"/>
                <w:szCs w:val="21"/>
              </w:rPr>
              <w:fldChar w:fldCharType="end"/>
            </w:r>
          </w:p>
        </w:tc>
      </w:tr>
    </w:tbl>
    <w:p w:rsidR="00580205" w:rsidRPr="008C67B9" w:rsidRDefault="00580205" w:rsidP="00580205">
      <w:pPr>
        <w:adjustRightInd w:val="0"/>
        <w:snapToGrid w:val="0"/>
        <w:spacing w:line="288" w:lineRule="auto"/>
        <w:ind w:leftChars="-204" w:left="-57" w:hangingChars="176" w:hanging="371"/>
        <w:rPr>
          <w:rFonts w:ascii="宋体" w:hAnsi="宋体" w:cs="宋体"/>
          <w:b/>
          <w:kern w:val="0"/>
          <w:szCs w:val="21"/>
        </w:rPr>
      </w:pPr>
    </w:p>
    <w:p w:rsidR="00580205" w:rsidRPr="008C67B9" w:rsidRDefault="00580205" w:rsidP="00580205">
      <w:pPr>
        <w:pStyle w:val="11"/>
        <w:adjustRightInd w:val="0"/>
        <w:snapToGrid w:val="0"/>
        <w:spacing w:line="288" w:lineRule="auto"/>
        <w:ind w:firstLineChars="0" w:firstLine="0"/>
        <w:rPr>
          <w:rFonts w:ascii="宋体" w:hAnsi="宋体" w:cs="宋体"/>
          <w:b/>
          <w:kern w:val="0"/>
          <w:szCs w:val="21"/>
        </w:rPr>
      </w:pPr>
      <w:r w:rsidRPr="008C67B9">
        <w:rPr>
          <w:rFonts w:ascii="宋体" w:hAnsi="宋体" w:cs="宋体" w:hint="eastAsia"/>
          <w:b/>
          <w:kern w:val="0"/>
          <w:szCs w:val="21"/>
        </w:rPr>
        <w:t>2）评价要点</w:t>
      </w:r>
    </w:p>
    <w:p w:rsidR="00010815" w:rsidRPr="008C67B9" w:rsidRDefault="00010815" w:rsidP="00580205">
      <w:pPr>
        <w:adjustRightInd w:val="0"/>
        <w:snapToGrid w:val="0"/>
        <w:spacing w:line="288" w:lineRule="auto"/>
        <w:ind w:leftChars="-54" w:left="-58" w:hangingChars="26" w:hanging="55"/>
        <w:rPr>
          <w:rFonts w:ascii="宋体" w:hAnsi="宋体" w:cs="宋体"/>
          <w:kern w:val="0"/>
          <w:szCs w:val="21"/>
          <w:u w:val="single"/>
        </w:rPr>
      </w:pPr>
      <w:r w:rsidRPr="008C67B9">
        <w:rPr>
          <w:rFonts w:ascii="宋体" w:hAnsi="宋体" w:cs="宋体" w:hint="eastAsia"/>
          <w:kern w:val="0"/>
          <w:szCs w:val="21"/>
        </w:rPr>
        <w:t>创新</w:t>
      </w:r>
      <w:r w:rsidRPr="008C67B9">
        <w:rPr>
          <w:rFonts w:ascii="宋体" w:hAnsi="宋体" w:cs="宋体"/>
          <w:kern w:val="0"/>
          <w:szCs w:val="21"/>
        </w:rPr>
        <w:t>设计内容：</w:t>
      </w:r>
    </w:p>
    <w:p w:rsidR="00010815" w:rsidRPr="008C67B9" w:rsidRDefault="00010815" w:rsidP="00580205">
      <w:pPr>
        <w:adjustRightInd w:val="0"/>
        <w:snapToGrid w:val="0"/>
        <w:spacing w:line="288" w:lineRule="auto"/>
        <w:ind w:leftChars="-54" w:left="-58" w:hangingChars="26" w:hanging="55"/>
        <w:rPr>
          <w:rFonts w:ascii="宋体" w:hAnsi="宋体" w:cs="宋体"/>
          <w:kern w:val="0"/>
          <w:szCs w:val="21"/>
        </w:rPr>
      </w:pPr>
      <w:r w:rsidRPr="008C67B9">
        <w:rPr>
          <w:rFonts w:ascii="宋体" w:hAnsi="宋体" w:cs="宋体" w:hint="eastAsia"/>
          <w:kern w:val="0"/>
          <w:szCs w:val="21"/>
        </w:rPr>
        <w:t>符合</w:t>
      </w:r>
      <w:r w:rsidRPr="008C67B9">
        <w:rPr>
          <w:rFonts w:cs="宋体" w:hint="eastAsia"/>
          <w:lang w:val="zh-CN"/>
        </w:rPr>
        <w:t>□节约能源</w:t>
      </w:r>
      <w:r w:rsidRPr="008C67B9">
        <w:rPr>
          <w:rFonts w:cs="宋体"/>
          <w:lang w:val="zh-CN"/>
        </w:rPr>
        <w:t>资源</w:t>
      </w:r>
      <w:r w:rsidRPr="008C67B9">
        <w:rPr>
          <w:rFonts w:cs="宋体" w:hint="eastAsia"/>
          <w:lang w:val="zh-CN"/>
        </w:rPr>
        <w:t>、□保护生态</w:t>
      </w:r>
      <w:r w:rsidRPr="008C67B9">
        <w:rPr>
          <w:rFonts w:cs="宋体"/>
          <w:lang w:val="zh-CN"/>
        </w:rPr>
        <w:t>环境</w:t>
      </w:r>
      <w:r w:rsidRPr="008C67B9">
        <w:rPr>
          <w:rFonts w:cs="宋体" w:hint="eastAsia"/>
          <w:lang w:val="zh-CN"/>
        </w:rPr>
        <w:t>、□保障安全</w:t>
      </w:r>
      <w:r w:rsidRPr="008C67B9">
        <w:rPr>
          <w:rFonts w:cs="宋体"/>
          <w:lang w:val="zh-CN"/>
        </w:rPr>
        <w:t>健康</w:t>
      </w:r>
    </w:p>
    <w:p w:rsidR="00580205" w:rsidRPr="008C67B9" w:rsidRDefault="00580205" w:rsidP="00580205">
      <w:pPr>
        <w:adjustRightInd w:val="0"/>
        <w:snapToGrid w:val="0"/>
        <w:spacing w:line="288" w:lineRule="auto"/>
        <w:ind w:leftChars="-54" w:left="-58" w:hangingChars="26" w:hanging="55"/>
        <w:rPr>
          <w:rFonts w:ascii="宋体" w:hAnsi="宋体" w:cs="宋体"/>
          <w:kern w:val="0"/>
          <w:szCs w:val="21"/>
        </w:rPr>
      </w:pPr>
      <w:r w:rsidRPr="008C67B9">
        <w:rPr>
          <w:rFonts w:ascii="宋体" w:hAnsi="宋体" w:cs="宋体" w:hint="eastAsia"/>
          <w:kern w:val="0"/>
          <w:szCs w:val="21"/>
        </w:rPr>
        <w:t>简要说明</w:t>
      </w:r>
      <w:r w:rsidR="00010815" w:rsidRPr="008C67B9">
        <w:rPr>
          <w:rFonts w:ascii="宋体" w:hAnsi="宋体" w:cs="宋体" w:hint="eastAsia"/>
          <w:kern w:val="0"/>
          <w:szCs w:val="21"/>
        </w:rPr>
        <w:t>设计创新</w:t>
      </w:r>
      <w:r w:rsidR="00010815" w:rsidRPr="008C67B9">
        <w:rPr>
          <w:rFonts w:ascii="宋体" w:hAnsi="宋体" w:cs="宋体"/>
          <w:kern w:val="0"/>
          <w:szCs w:val="21"/>
        </w:rPr>
        <w:t>的内容，</w:t>
      </w:r>
      <w:r w:rsidR="008C67B9" w:rsidRPr="008C67B9">
        <w:rPr>
          <w:rFonts w:ascii="宋体" w:hAnsi="宋体" w:cs="宋体" w:hint="eastAsia"/>
          <w:kern w:val="0"/>
          <w:szCs w:val="21"/>
        </w:rPr>
        <w:t>具备的</w:t>
      </w:r>
      <w:r w:rsidR="008C67B9" w:rsidRPr="008C67B9">
        <w:rPr>
          <w:rFonts w:ascii="宋体" w:hAnsi="宋体" w:cs="宋体"/>
          <w:kern w:val="0"/>
          <w:szCs w:val="21"/>
        </w:rPr>
        <w:t>社会和经济效益</w:t>
      </w:r>
      <w:r w:rsidR="00C5373F" w:rsidRPr="00C5373F">
        <w:rPr>
          <w:rFonts w:ascii="宋体" w:hAnsi="宋体" w:cs="宋体" w:hint="eastAsia"/>
          <w:kern w:val="0"/>
          <w:szCs w:val="21"/>
        </w:rPr>
        <w:t>（200字以内）</w:t>
      </w:r>
      <w:r w:rsidRPr="008C67B9">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8C67B9" w:rsidTr="00DB139F">
        <w:tc>
          <w:tcPr>
            <w:tcW w:w="8506" w:type="dxa"/>
          </w:tcPr>
          <w:p w:rsidR="00580205" w:rsidRPr="008C67B9" w:rsidRDefault="00580205" w:rsidP="00DB139F">
            <w:pPr>
              <w:adjustRightInd w:val="0"/>
              <w:snapToGrid w:val="0"/>
              <w:spacing w:line="288" w:lineRule="auto"/>
              <w:rPr>
                <w:rFonts w:ascii="宋体" w:hAnsi="宋体" w:cs="宋体"/>
                <w:b/>
                <w:kern w:val="0"/>
                <w:szCs w:val="21"/>
              </w:rPr>
            </w:pPr>
          </w:p>
          <w:p w:rsidR="00580205" w:rsidRPr="008C67B9" w:rsidRDefault="00580205" w:rsidP="00DB139F">
            <w:pPr>
              <w:adjustRightInd w:val="0"/>
              <w:snapToGrid w:val="0"/>
              <w:spacing w:line="288" w:lineRule="auto"/>
              <w:rPr>
                <w:rFonts w:ascii="宋体" w:hAnsi="宋体" w:cs="宋体"/>
                <w:b/>
                <w:kern w:val="0"/>
                <w:szCs w:val="21"/>
              </w:rPr>
            </w:pPr>
          </w:p>
          <w:p w:rsidR="00580205" w:rsidRPr="008C67B9" w:rsidRDefault="00580205" w:rsidP="00DB139F">
            <w:pPr>
              <w:adjustRightInd w:val="0"/>
              <w:snapToGrid w:val="0"/>
              <w:spacing w:line="288" w:lineRule="auto"/>
              <w:rPr>
                <w:rFonts w:ascii="宋体" w:hAnsi="宋体" w:cs="宋体"/>
                <w:b/>
                <w:kern w:val="0"/>
                <w:szCs w:val="21"/>
              </w:rPr>
            </w:pPr>
          </w:p>
          <w:p w:rsidR="00580205" w:rsidRPr="008C67B9" w:rsidRDefault="00580205" w:rsidP="00DB139F">
            <w:pPr>
              <w:adjustRightInd w:val="0"/>
              <w:snapToGrid w:val="0"/>
              <w:spacing w:line="288" w:lineRule="auto"/>
              <w:rPr>
                <w:rFonts w:ascii="宋体" w:hAnsi="宋体" w:cs="宋体"/>
                <w:b/>
                <w:kern w:val="0"/>
                <w:szCs w:val="21"/>
              </w:rPr>
            </w:pPr>
          </w:p>
          <w:p w:rsidR="00580205" w:rsidRPr="008C67B9" w:rsidRDefault="00580205" w:rsidP="00DB139F">
            <w:pPr>
              <w:adjustRightInd w:val="0"/>
              <w:snapToGrid w:val="0"/>
              <w:spacing w:line="288" w:lineRule="auto"/>
              <w:rPr>
                <w:rFonts w:ascii="宋体" w:hAnsi="宋体" w:cs="宋体"/>
                <w:b/>
                <w:kern w:val="0"/>
                <w:szCs w:val="21"/>
              </w:rPr>
            </w:pPr>
          </w:p>
          <w:p w:rsidR="00580205" w:rsidRPr="008C67B9" w:rsidRDefault="00580205" w:rsidP="00DB139F">
            <w:pPr>
              <w:adjustRightInd w:val="0"/>
              <w:snapToGrid w:val="0"/>
              <w:spacing w:line="288" w:lineRule="auto"/>
              <w:rPr>
                <w:rFonts w:ascii="宋体" w:hAnsi="宋体" w:cs="宋体"/>
                <w:b/>
                <w:kern w:val="0"/>
                <w:szCs w:val="21"/>
              </w:rPr>
            </w:pPr>
          </w:p>
          <w:p w:rsidR="00580205" w:rsidRPr="008C67B9" w:rsidRDefault="00580205" w:rsidP="00DB139F">
            <w:pPr>
              <w:adjustRightInd w:val="0"/>
              <w:snapToGrid w:val="0"/>
              <w:spacing w:line="288" w:lineRule="auto"/>
              <w:rPr>
                <w:rFonts w:ascii="宋体" w:hAnsi="宋体" w:cs="宋体"/>
                <w:b/>
                <w:kern w:val="0"/>
                <w:szCs w:val="21"/>
              </w:rPr>
            </w:pPr>
          </w:p>
          <w:p w:rsidR="00580205" w:rsidRPr="008C67B9" w:rsidRDefault="00580205" w:rsidP="00DB139F">
            <w:pPr>
              <w:adjustRightInd w:val="0"/>
              <w:snapToGrid w:val="0"/>
              <w:spacing w:line="288" w:lineRule="auto"/>
              <w:rPr>
                <w:rFonts w:ascii="宋体" w:hAnsi="宋体" w:cs="宋体"/>
                <w:b/>
                <w:kern w:val="0"/>
                <w:szCs w:val="21"/>
              </w:rPr>
            </w:pPr>
          </w:p>
        </w:tc>
      </w:tr>
    </w:tbl>
    <w:p w:rsidR="00580205" w:rsidRPr="008C67B9" w:rsidRDefault="00580205" w:rsidP="00580205">
      <w:pPr>
        <w:adjustRightInd w:val="0"/>
        <w:snapToGrid w:val="0"/>
        <w:spacing w:line="288" w:lineRule="auto"/>
        <w:ind w:leftChars="-202" w:left="-59" w:hangingChars="173" w:hanging="365"/>
        <w:jc w:val="left"/>
        <w:rPr>
          <w:rFonts w:ascii="宋体" w:hAnsi="宋体" w:cs="宋体"/>
          <w:b/>
          <w:kern w:val="0"/>
          <w:szCs w:val="21"/>
        </w:rPr>
      </w:pPr>
    </w:p>
    <w:p w:rsidR="00580205" w:rsidRPr="008C67B9" w:rsidRDefault="00580205" w:rsidP="00580205">
      <w:pPr>
        <w:pStyle w:val="11"/>
        <w:adjustRightInd w:val="0"/>
        <w:snapToGrid w:val="0"/>
        <w:spacing w:line="288" w:lineRule="auto"/>
        <w:ind w:firstLineChars="0" w:firstLine="0"/>
        <w:rPr>
          <w:rFonts w:ascii="宋体" w:hAnsi="宋体" w:cs="宋体"/>
          <w:b/>
          <w:kern w:val="0"/>
          <w:szCs w:val="21"/>
        </w:rPr>
      </w:pPr>
      <w:r w:rsidRPr="008C67B9">
        <w:rPr>
          <w:rFonts w:ascii="宋体" w:hAnsi="宋体" w:cs="宋体" w:hint="eastAsia"/>
          <w:b/>
          <w:kern w:val="0"/>
          <w:szCs w:val="21"/>
        </w:rPr>
        <w:t>3）证明材料</w:t>
      </w:r>
    </w:p>
    <w:p w:rsidR="00580205" w:rsidRPr="008C67B9" w:rsidRDefault="00580205" w:rsidP="00580205">
      <w:pPr>
        <w:adjustRightInd w:val="0"/>
        <w:snapToGrid w:val="0"/>
        <w:spacing w:line="288" w:lineRule="auto"/>
        <w:ind w:left="-110"/>
        <w:rPr>
          <w:rFonts w:ascii="宋体" w:hAnsi="宋体" w:cs="宋体"/>
          <w:b/>
          <w:kern w:val="0"/>
          <w:szCs w:val="21"/>
        </w:rPr>
      </w:pPr>
      <w:r w:rsidRPr="008C67B9">
        <w:rPr>
          <w:rFonts w:ascii="宋体" w:hAnsi="宋体" w:cs="宋体" w:hint="eastAsia"/>
          <w:b/>
          <w:kern w:val="0"/>
          <w:szCs w:val="21"/>
        </w:rPr>
        <w:t>提交清单及要求：</w:t>
      </w:r>
    </w:p>
    <w:p w:rsidR="00580205" w:rsidRPr="008C67B9" w:rsidRDefault="008C67B9" w:rsidP="00580205">
      <w:pPr>
        <w:pStyle w:val="11"/>
        <w:numPr>
          <w:ilvl w:val="0"/>
          <w:numId w:val="155"/>
        </w:numPr>
        <w:adjustRightInd w:val="0"/>
        <w:snapToGrid w:val="0"/>
        <w:spacing w:line="288" w:lineRule="auto"/>
        <w:ind w:firstLineChars="0"/>
        <w:rPr>
          <w:rFonts w:ascii="宋体" w:hAnsi="宋体" w:cs="宋体"/>
          <w:kern w:val="0"/>
          <w:szCs w:val="21"/>
        </w:rPr>
      </w:pPr>
      <w:r w:rsidRPr="008C67B9">
        <w:rPr>
          <w:rFonts w:ascii="宋体" w:hAnsi="宋体" w:cs="宋体" w:hint="eastAsia"/>
          <w:kern w:val="0"/>
          <w:szCs w:val="21"/>
        </w:rPr>
        <w:t>创新设计</w:t>
      </w:r>
      <w:r w:rsidRPr="008C67B9">
        <w:rPr>
          <w:rFonts w:ascii="宋体" w:hAnsi="宋体" w:cs="宋体"/>
          <w:kern w:val="0"/>
          <w:szCs w:val="21"/>
        </w:rPr>
        <w:t>相关的</w:t>
      </w:r>
      <w:r w:rsidRPr="008C67B9">
        <w:rPr>
          <w:rFonts w:ascii="宋体" w:hAnsi="宋体" w:cs="宋体" w:hint="eastAsia"/>
          <w:kern w:val="0"/>
          <w:szCs w:val="21"/>
        </w:rPr>
        <w:t>文件</w:t>
      </w:r>
      <w:r w:rsidR="00580205" w:rsidRPr="008C67B9">
        <w:rPr>
          <w:rFonts w:ascii="宋体" w:hAnsi="宋体" w:cs="宋体" w:hint="eastAsia"/>
          <w:kern w:val="0"/>
          <w:szCs w:val="21"/>
        </w:rPr>
        <w:t>；</w:t>
      </w:r>
    </w:p>
    <w:p w:rsidR="00580205" w:rsidRPr="008C67B9" w:rsidRDefault="008C67B9" w:rsidP="008C67B9">
      <w:pPr>
        <w:pStyle w:val="11"/>
        <w:numPr>
          <w:ilvl w:val="0"/>
          <w:numId w:val="155"/>
        </w:numPr>
        <w:adjustRightInd w:val="0"/>
        <w:snapToGrid w:val="0"/>
        <w:spacing w:line="288" w:lineRule="auto"/>
        <w:ind w:firstLineChars="0"/>
        <w:rPr>
          <w:rFonts w:ascii="宋体" w:hAnsi="宋体" w:cs="宋体"/>
          <w:kern w:val="0"/>
          <w:szCs w:val="21"/>
        </w:rPr>
      </w:pPr>
      <w:r w:rsidRPr="008C67B9">
        <w:rPr>
          <w:rFonts w:ascii="宋体" w:hAnsi="宋体" w:cs="宋体" w:hint="eastAsia"/>
          <w:kern w:val="0"/>
          <w:szCs w:val="21"/>
        </w:rPr>
        <w:t>创新</w:t>
      </w:r>
      <w:r w:rsidRPr="008C67B9">
        <w:rPr>
          <w:rFonts w:ascii="宋体" w:hAnsi="宋体" w:cs="宋体"/>
          <w:kern w:val="0"/>
          <w:szCs w:val="21"/>
        </w:rPr>
        <w:t>设计内容的</w:t>
      </w:r>
      <w:r w:rsidRPr="008C67B9">
        <w:rPr>
          <w:rFonts w:ascii="宋体" w:hAnsi="宋体" w:cs="宋体" w:hint="eastAsia"/>
          <w:kern w:val="0"/>
          <w:szCs w:val="21"/>
        </w:rPr>
        <w:t>分析论证</w:t>
      </w:r>
      <w:r w:rsidRPr="008C67B9">
        <w:rPr>
          <w:rFonts w:ascii="宋体" w:hAnsi="宋体" w:cs="宋体"/>
          <w:kern w:val="0"/>
          <w:szCs w:val="21"/>
        </w:rPr>
        <w:t>报告及相关证明材料</w:t>
      </w:r>
      <w:r w:rsidRPr="008C67B9">
        <w:rPr>
          <w:rFonts w:ascii="宋体" w:hAnsi="宋体" w:cs="宋体" w:hint="eastAsia"/>
          <w:kern w:val="0"/>
          <w:szCs w:val="21"/>
        </w:rPr>
        <w:t>。</w:t>
      </w:r>
    </w:p>
    <w:p w:rsidR="00580205" w:rsidRPr="008C67B9" w:rsidRDefault="00580205" w:rsidP="00580205">
      <w:pPr>
        <w:adjustRightInd w:val="0"/>
        <w:snapToGrid w:val="0"/>
        <w:spacing w:line="288" w:lineRule="auto"/>
        <w:ind w:leftChars="-52" w:left="-54" w:hangingChars="26" w:hanging="55"/>
        <w:rPr>
          <w:rFonts w:ascii="宋体" w:hAnsi="宋体" w:cs="宋体"/>
          <w:b/>
          <w:kern w:val="0"/>
          <w:szCs w:val="21"/>
        </w:rPr>
      </w:pPr>
      <w:r w:rsidRPr="008C67B9">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80205" w:rsidRPr="008C67B9" w:rsidTr="00DB139F">
        <w:tc>
          <w:tcPr>
            <w:tcW w:w="8506" w:type="dxa"/>
          </w:tcPr>
          <w:p w:rsidR="00580205" w:rsidRPr="008C67B9" w:rsidRDefault="00580205" w:rsidP="00DB139F">
            <w:pPr>
              <w:rPr>
                <w:rFonts w:ascii="宋体" w:hAnsi="宋体" w:cs="宋体"/>
                <w:kern w:val="0"/>
                <w:sz w:val="24"/>
              </w:rPr>
            </w:pPr>
          </w:p>
          <w:p w:rsidR="00580205" w:rsidRPr="008C67B9" w:rsidRDefault="00580205" w:rsidP="00DB139F">
            <w:pPr>
              <w:rPr>
                <w:rFonts w:ascii="宋体" w:hAnsi="宋体" w:cs="宋体"/>
                <w:kern w:val="0"/>
                <w:sz w:val="24"/>
              </w:rPr>
            </w:pPr>
          </w:p>
          <w:p w:rsidR="00580205" w:rsidRPr="008C67B9" w:rsidRDefault="00580205" w:rsidP="00DB139F">
            <w:pPr>
              <w:rPr>
                <w:rFonts w:ascii="宋体" w:hAnsi="宋体" w:cs="宋体"/>
                <w:kern w:val="0"/>
                <w:sz w:val="24"/>
              </w:rPr>
            </w:pPr>
          </w:p>
          <w:p w:rsidR="00580205" w:rsidRPr="008C67B9" w:rsidRDefault="00580205" w:rsidP="00DB139F">
            <w:pPr>
              <w:rPr>
                <w:rFonts w:ascii="宋体" w:hAnsi="宋体" w:cs="宋体"/>
                <w:kern w:val="0"/>
                <w:sz w:val="24"/>
              </w:rPr>
            </w:pPr>
          </w:p>
          <w:p w:rsidR="00580205" w:rsidRPr="008C67B9" w:rsidRDefault="00580205" w:rsidP="00DB139F">
            <w:pPr>
              <w:rPr>
                <w:rFonts w:ascii="宋体" w:hAnsi="宋体" w:cs="宋体"/>
                <w:kern w:val="0"/>
                <w:sz w:val="24"/>
              </w:rPr>
            </w:pPr>
          </w:p>
          <w:p w:rsidR="00580205" w:rsidRPr="008C67B9" w:rsidRDefault="00580205" w:rsidP="00DB139F">
            <w:pPr>
              <w:rPr>
                <w:rFonts w:ascii="宋体" w:hAnsi="宋体" w:cs="宋体"/>
                <w:kern w:val="0"/>
                <w:sz w:val="24"/>
              </w:rPr>
            </w:pPr>
          </w:p>
        </w:tc>
      </w:tr>
    </w:tbl>
    <w:p w:rsidR="00580205" w:rsidRPr="008C67B9" w:rsidRDefault="00580205" w:rsidP="00580205">
      <w:pPr>
        <w:widowControl/>
        <w:jc w:val="left"/>
        <w:rPr>
          <w:rFonts w:ascii="宋体" w:hAnsi="宋体"/>
        </w:rPr>
      </w:pPr>
    </w:p>
    <w:p w:rsidR="00C12C4B" w:rsidRDefault="00C12C4B" w:rsidP="00C12C4B"/>
    <w:p w:rsidR="00C12C4B" w:rsidRDefault="00C12C4B" w:rsidP="00C12C4B"/>
    <w:p w:rsidR="00C12C4B" w:rsidRDefault="00C12C4B" w:rsidP="00C12C4B">
      <w:pPr>
        <w:sectPr w:rsidR="00C12C4B">
          <w:pgSz w:w="11906" w:h="16838"/>
          <w:pgMar w:top="1440" w:right="1800" w:bottom="1440" w:left="1800" w:header="851" w:footer="992" w:gutter="0"/>
          <w:cols w:space="425"/>
          <w:docGrid w:type="lines" w:linePitch="312"/>
        </w:sectPr>
      </w:pPr>
    </w:p>
    <w:p w:rsidR="00DC2F32" w:rsidRDefault="00DC2F32" w:rsidP="001077D5">
      <w:pPr>
        <w:pStyle w:val="1"/>
        <w:spacing w:before="0" w:after="0" w:line="240" w:lineRule="auto"/>
      </w:pPr>
      <w:bookmarkStart w:id="60" w:name="_Toc431391404"/>
      <w:r>
        <w:rPr>
          <w:rFonts w:hint="eastAsia"/>
        </w:rPr>
        <w:t>附表</w:t>
      </w:r>
      <w:r>
        <w:rPr>
          <w:rFonts w:hint="eastAsia"/>
        </w:rPr>
        <w:t>1</w:t>
      </w:r>
      <w:r>
        <w:rPr>
          <w:rFonts w:hint="eastAsia"/>
        </w:rPr>
        <w:t>可再利用、</w:t>
      </w:r>
      <w:r>
        <w:t>可</w:t>
      </w:r>
      <w:r>
        <w:rPr>
          <w:rFonts w:hint="eastAsia"/>
        </w:rPr>
        <w:t>再</w:t>
      </w:r>
      <w:r>
        <w:t>循环材料比例计算书</w:t>
      </w:r>
      <w:bookmarkEnd w:id="60"/>
    </w:p>
    <w:p w:rsidR="00DC2F32" w:rsidRPr="00E31A50" w:rsidRDefault="00DC2F32" w:rsidP="00406B62">
      <w:pPr>
        <w:rPr>
          <w:rFonts w:cs="宋体"/>
        </w:rPr>
      </w:pPr>
      <w:r w:rsidRPr="00E31A50">
        <w:rPr>
          <w:rFonts w:cs="宋体" w:hint="eastAsia"/>
        </w:rPr>
        <w:t>可再利用材料主要包括制品、部品或型材形式等旧建筑材料</w:t>
      </w:r>
    </w:p>
    <w:p w:rsidR="00DC2F32" w:rsidRPr="00E31A50" w:rsidRDefault="00DC2F32" w:rsidP="00406B62">
      <w:pPr>
        <w:rPr>
          <w:rFonts w:cs="宋体"/>
        </w:rPr>
      </w:pPr>
      <w:r w:rsidRPr="00E31A50">
        <w:rPr>
          <w:rFonts w:cs="宋体" w:hint="eastAsia"/>
        </w:rPr>
        <w:t>可再循环材料主要包括金属材料（钢材、铜等）、玻璃、铝合金型材、石膏制品、木材。</w:t>
      </w:r>
    </w:p>
    <w:p w:rsidR="00DC2F32" w:rsidRPr="00E31A50" w:rsidRDefault="00DC2F32" w:rsidP="00406B62">
      <w:pPr>
        <w:rPr>
          <w:rFonts w:cs="宋体"/>
        </w:rPr>
      </w:pPr>
      <w:r w:rsidRPr="00E31A50">
        <w:rPr>
          <w:rFonts w:cs="宋体" w:hint="eastAsia"/>
        </w:rPr>
        <w:t>可再利用材料、可再循环材料总重量（</w:t>
      </w:r>
      <w:r w:rsidRPr="00E31A50">
        <w:rPr>
          <w:rFonts w:cs="宋体" w:hint="eastAsia"/>
        </w:rPr>
        <w:t>t</w:t>
      </w:r>
      <w:r w:rsidRPr="00E31A50">
        <w:rPr>
          <w:rFonts w:cs="宋体" w:hint="eastAsia"/>
        </w:rPr>
        <w:t>）</w:t>
      </w:r>
      <w:r w:rsidRPr="00E31A50">
        <w:rPr>
          <w:rFonts w:cs="宋体" w:hint="eastAsia"/>
        </w:rPr>
        <w:t>=[</w:t>
      </w:r>
      <w:r w:rsidRPr="00E31A50">
        <w:rPr>
          <w:rFonts w:cs="宋体" w:hint="eastAsia"/>
        </w:rPr>
        <w:t>制品、部品或型材形式等旧建筑材料（</w:t>
      </w:r>
      <w:r w:rsidRPr="00E31A50">
        <w:rPr>
          <w:rFonts w:cs="宋体" w:hint="eastAsia"/>
        </w:rPr>
        <w:t>kg</w:t>
      </w:r>
      <w:r w:rsidRPr="00E31A50">
        <w:rPr>
          <w:rFonts w:cs="宋体" w:hint="eastAsia"/>
        </w:rPr>
        <w:t>）</w:t>
      </w:r>
      <w:r w:rsidRPr="00E31A50">
        <w:rPr>
          <w:rFonts w:cs="宋体" w:hint="eastAsia"/>
        </w:rPr>
        <w:t>+</w:t>
      </w:r>
      <w:r w:rsidRPr="00E31A50">
        <w:rPr>
          <w:rFonts w:cs="宋体" w:hint="eastAsia"/>
        </w:rPr>
        <w:t>钢材重量（</w:t>
      </w:r>
      <w:r w:rsidRPr="00E31A50">
        <w:rPr>
          <w:rFonts w:cs="宋体" w:hint="eastAsia"/>
        </w:rPr>
        <w:t>kg</w:t>
      </w:r>
      <w:r w:rsidRPr="00E31A50">
        <w:rPr>
          <w:rFonts w:cs="宋体" w:hint="eastAsia"/>
        </w:rPr>
        <w:t>）</w:t>
      </w:r>
      <w:r w:rsidRPr="00E31A50">
        <w:rPr>
          <w:rFonts w:cs="宋体" w:hint="eastAsia"/>
        </w:rPr>
        <w:t>+</w:t>
      </w:r>
      <w:r w:rsidRPr="00E31A50">
        <w:rPr>
          <w:rFonts w:cs="宋体" w:hint="eastAsia"/>
        </w:rPr>
        <w:t>铜材重量（</w:t>
      </w:r>
      <w:r w:rsidRPr="00E31A50">
        <w:rPr>
          <w:rFonts w:cs="宋体" w:hint="eastAsia"/>
        </w:rPr>
        <w:t>kg</w:t>
      </w:r>
      <w:r w:rsidRPr="00E31A50">
        <w:rPr>
          <w:rFonts w:cs="宋体" w:hint="eastAsia"/>
        </w:rPr>
        <w:t>）</w:t>
      </w:r>
      <w:r w:rsidRPr="00E31A50">
        <w:rPr>
          <w:rFonts w:cs="宋体" w:hint="eastAsia"/>
        </w:rPr>
        <w:t>+</w:t>
      </w:r>
      <w:r w:rsidRPr="00E31A50">
        <w:rPr>
          <w:rFonts w:cs="宋体" w:hint="eastAsia"/>
        </w:rPr>
        <w:t>木材重量（</w:t>
      </w:r>
      <w:r w:rsidRPr="00E31A50">
        <w:rPr>
          <w:rFonts w:cs="宋体" w:hint="eastAsia"/>
        </w:rPr>
        <w:t>kg</w:t>
      </w:r>
      <w:r w:rsidRPr="00E31A50">
        <w:rPr>
          <w:rFonts w:cs="宋体" w:hint="eastAsia"/>
        </w:rPr>
        <w:t>）</w:t>
      </w:r>
      <w:r w:rsidRPr="00E31A50">
        <w:rPr>
          <w:rFonts w:cs="宋体" w:hint="eastAsia"/>
        </w:rPr>
        <w:t>+</w:t>
      </w:r>
      <w:r w:rsidRPr="00E31A50">
        <w:rPr>
          <w:rFonts w:cs="宋体" w:hint="eastAsia"/>
        </w:rPr>
        <w:t>铝合金型材重量（</w:t>
      </w:r>
      <w:r w:rsidRPr="00E31A50">
        <w:rPr>
          <w:rFonts w:cs="宋体" w:hint="eastAsia"/>
        </w:rPr>
        <w:t>kg</w:t>
      </w:r>
      <w:r w:rsidRPr="00E31A50">
        <w:rPr>
          <w:rFonts w:cs="宋体" w:hint="eastAsia"/>
        </w:rPr>
        <w:t>）</w:t>
      </w:r>
      <w:r w:rsidRPr="00E31A50">
        <w:rPr>
          <w:rFonts w:cs="宋体" w:hint="eastAsia"/>
        </w:rPr>
        <w:t>+</w:t>
      </w:r>
      <w:r w:rsidRPr="00E31A50">
        <w:rPr>
          <w:rFonts w:cs="宋体" w:hint="eastAsia"/>
        </w:rPr>
        <w:t>石膏制品（</w:t>
      </w:r>
      <w:r w:rsidRPr="00E31A50">
        <w:rPr>
          <w:rFonts w:cs="宋体" w:hint="eastAsia"/>
        </w:rPr>
        <w:t>kg</w:t>
      </w:r>
      <w:r w:rsidRPr="00E31A50">
        <w:rPr>
          <w:rFonts w:cs="宋体" w:hint="eastAsia"/>
        </w:rPr>
        <w:t>）</w:t>
      </w:r>
      <w:r w:rsidRPr="00E31A50">
        <w:rPr>
          <w:rFonts w:cs="宋体" w:hint="eastAsia"/>
        </w:rPr>
        <w:t>+</w:t>
      </w:r>
      <w:r w:rsidRPr="00E31A50">
        <w:rPr>
          <w:rFonts w:cs="宋体" w:hint="eastAsia"/>
        </w:rPr>
        <w:t>玻璃重量（</w:t>
      </w:r>
      <w:r w:rsidRPr="00E31A50">
        <w:rPr>
          <w:rFonts w:cs="宋体" w:hint="eastAsia"/>
        </w:rPr>
        <w:t>kg</w:t>
      </w:r>
      <w:r w:rsidRPr="00E31A50">
        <w:rPr>
          <w:rFonts w:cs="宋体" w:hint="eastAsia"/>
        </w:rPr>
        <w:t>）</w:t>
      </w:r>
      <w:r w:rsidRPr="00E31A50">
        <w:rPr>
          <w:rFonts w:cs="宋体" w:hint="eastAsia"/>
        </w:rPr>
        <w:t>]/1000</w:t>
      </w:r>
    </w:p>
    <w:p w:rsidR="00DC2F32" w:rsidRPr="00E31A50" w:rsidRDefault="00DC2F32" w:rsidP="00406B62">
      <w:pPr>
        <w:rPr>
          <w:rFonts w:cs="宋体"/>
        </w:rPr>
      </w:pPr>
      <w:r w:rsidRPr="00E31A50">
        <w:rPr>
          <w:rFonts w:cs="宋体" w:hint="eastAsia"/>
        </w:rPr>
        <w:t>建筑材料总重量即为表中所有材料重量之和，换算为</w:t>
      </w:r>
      <w:r w:rsidRPr="00E31A50">
        <w:rPr>
          <w:rFonts w:cs="宋体" w:hint="eastAsia"/>
        </w:rPr>
        <w:t>t</w:t>
      </w:r>
      <w:r w:rsidRPr="00E31A50">
        <w:rPr>
          <w:rFonts w:cs="宋体" w:hint="eastAsia"/>
        </w:rPr>
        <w:t>（吨）</w:t>
      </w:r>
    </w:p>
    <w:p w:rsidR="00DC2F32" w:rsidRPr="00A64C99" w:rsidRDefault="00DC2F32" w:rsidP="00406B62">
      <w:r w:rsidRPr="00E31A50">
        <w:rPr>
          <w:rFonts w:cs="宋体" w:hint="eastAsia"/>
        </w:rPr>
        <w:t>可再利用材料、可再循环材料利用率</w:t>
      </w:r>
      <w:r w:rsidRPr="00E31A50">
        <w:rPr>
          <w:rFonts w:cs="宋体" w:hint="eastAsia"/>
        </w:rPr>
        <w:t>C=</w:t>
      </w:r>
      <w:r w:rsidRPr="00E31A50">
        <w:rPr>
          <w:rFonts w:cs="宋体" w:hint="eastAsia"/>
        </w:rPr>
        <w:t>可再循环材料总重量（</w:t>
      </w:r>
      <w:r w:rsidRPr="00E31A50">
        <w:rPr>
          <w:rFonts w:cs="宋体" w:hint="eastAsia"/>
        </w:rPr>
        <w:t>t</w:t>
      </w:r>
      <w:r w:rsidRPr="00E31A50">
        <w:rPr>
          <w:rFonts w:cs="宋体" w:hint="eastAsia"/>
        </w:rPr>
        <w:t>）</w:t>
      </w:r>
      <w:r w:rsidRPr="00E31A50">
        <w:rPr>
          <w:rFonts w:cs="宋体" w:hint="eastAsia"/>
        </w:rPr>
        <w:t>/</w:t>
      </w:r>
      <w:r w:rsidRPr="00E31A50">
        <w:rPr>
          <w:rFonts w:cs="宋体" w:hint="eastAsia"/>
        </w:rPr>
        <w:t>建筑材料总重量（</w:t>
      </w:r>
      <w:r w:rsidRPr="00E31A50">
        <w:rPr>
          <w:rFonts w:cs="宋体" w:hint="eastAsia"/>
        </w:rPr>
        <w:t>t</w:t>
      </w:r>
      <w:r w:rsidRPr="00E31A50">
        <w:rPr>
          <w:rFonts w:cs="宋体" w:hint="eastAsia"/>
        </w:rPr>
        <w:t>）</w:t>
      </w:r>
    </w:p>
    <w:p w:rsidR="00DC2F32" w:rsidRDefault="00DC2F32" w:rsidP="00406B62">
      <w:pPr>
        <w:rPr>
          <w:rFonts w:cs="宋体"/>
        </w:rPr>
      </w:pPr>
      <w:r w:rsidRPr="00A64C99">
        <w:rPr>
          <w:rFonts w:cs="宋体" w:hint="eastAsia"/>
        </w:rPr>
        <w:t>请完整填写下表：</w:t>
      </w:r>
      <w:bookmarkStart w:id="61" w:name="_GoBack"/>
      <w:bookmarkEnd w:id="61"/>
    </w:p>
    <w:p w:rsidR="00DC2F32" w:rsidRPr="00A64C99" w:rsidRDefault="00DC2F32" w:rsidP="00406B62">
      <w:pPr>
        <w:jc w:val="center"/>
        <w:rPr>
          <w:sz w:val="30"/>
          <w:szCs w:val="30"/>
        </w:rPr>
      </w:pPr>
      <w:r w:rsidRPr="00E31A50">
        <w:rPr>
          <w:rFonts w:cs="宋体" w:hint="eastAsia"/>
        </w:rPr>
        <w:t>可再利用材料、可再循环材料利用率计算表</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
        <w:gridCol w:w="1647"/>
        <w:gridCol w:w="1084"/>
        <w:gridCol w:w="1294"/>
        <w:gridCol w:w="1265"/>
        <w:gridCol w:w="1520"/>
        <w:gridCol w:w="1532"/>
        <w:gridCol w:w="971"/>
      </w:tblGrid>
      <w:tr w:rsidR="00DC2F32" w:rsidRPr="002905CE" w:rsidTr="007816FF">
        <w:trPr>
          <w:jc w:val="center"/>
        </w:trPr>
        <w:tc>
          <w:tcPr>
            <w:tcW w:w="2076" w:type="dxa"/>
            <w:gridSpan w:val="2"/>
            <w:vAlign w:val="center"/>
          </w:tcPr>
          <w:p w:rsidR="00DC2F32" w:rsidRPr="00E31A50" w:rsidRDefault="00DC2F32" w:rsidP="00406B62">
            <w:pPr>
              <w:rPr>
                <w:rFonts w:cs="宋体"/>
              </w:rPr>
            </w:pPr>
            <w:r w:rsidRPr="00E31A50">
              <w:rPr>
                <w:rFonts w:cs="宋体" w:hint="eastAsia"/>
              </w:rPr>
              <w:t>建筑材料种类</w:t>
            </w:r>
          </w:p>
        </w:tc>
        <w:tc>
          <w:tcPr>
            <w:tcW w:w="1084" w:type="dxa"/>
            <w:vAlign w:val="center"/>
          </w:tcPr>
          <w:p w:rsidR="00DC2F32" w:rsidRPr="00E31A50" w:rsidRDefault="00DC2F32" w:rsidP="00406B62">
            <w:pPr>
              <w:rPr>
                <w:rFonts w:cs="宋体"/>
              </w:rPr>
            </w:pPr>
            <w:r w:rsidRPr="00E31A50">
              <w:rPr>
                <w:rFonts w:cs="宋体" w:hint="eastAsia"/>
              </w:rPr>
              <w:t>体积</w:t>
            </w:r>
          </w:p>
          <w:p w:rsidR="00DC2F32" w:rsidRPr="00E31A50" w:rsidRDefault="00DC2F32" w:rsidP="00406B62">
            <w:pPr>
              <w:rPr>
                <w:rFonts w:cs="宋体"/>
              </w:rPr>
            </w:pPr>
            <w:r w:rsidRPr="00E31A50">
              <w:rPr>
                <w:rFonts w:cs="宋体" w:hint="eastAsia"/>
              </w:rPr>
              <w:t>（</w:t>
            </w:r>
            <w:r w:rsidRPr="00E31A50">
              <w:rPr>
                <w:rFonts w:cs="宋体"/>
              </w:rPr>
              <w:t>m</w:t>
            </w:r>
            <w:r w:rsidRPr="00E31A50">
              <w:rPr>
                <w:rFonts w:cs="宋体"/>
                <w:vertAlign w:val="superscript"/>
              </w:rPr>
              <w:t>3</w:t>
            </w:r>
            <w:r w:rsidRPr="00E31A50">
              <w:rPr>
                <w:rFonts w:cs="宋体" w:hint="eastAsia"/>
              </w:rPr>
              <w:t>）</w:t>
            </w:r>
          </w:p>
        </w:tc>
        <w:tc>
          <w:tcPr>
            <w:tcW w:w="1294" w:type="dxa"/>
            <w:vAlign w:val="center"/>
          </w:tcPr>
          <w:p w:rsidR="00DC2F32" w:rsidRPr="00E31A50" w:rsidRDefault="00DC2F32" w:rsidP="00406B62">
            <w:pPr>
              <w:rPr>
                <w:rFonts w:cs="宋体"/>
              </w:rPr>
            </w:pPr>
            <w:r w:rsidRPr="00E31A50">
              <w:rPr>
                <w:rFonts w:cs="宋体" w:hint="eastAsia"/>
              </w:rPr>
              <w:t>密度</w:t>
            </w:r>
          </w:p>
          <w:p w:rsidR="00DC2F32" w:rsidRPr="00E31A50" w:rsidRDefault="00DC2F32" w:rsidP="00406B62">
            <w:pPr>
              <w:rPr>
                <w:rFonts w:cs="宋体"/>
              </w:rPr>
            </w:pPr>
            <w:r w:rsidRPr="00E31A50">
              <w:rPr>
                <w:rFonts w:cs="宋体" w:hint="eastAsia"/>
              </w:rPr>
              <w:t>（</w:t>
            </w:r>
            <w:r w:rsidRPr="00E31A50">
              <w:rPr>
                <w:rFonts w:cs="宋体"/>
              </w:rPr>
              <w:t>kg/m</w:t>
            </w:r>
            <w:r w:rsidRPr="00E31A50">
              <w:rPr>
                <w:rFonts w:cs="宋体"/>
                <w:vertAlign w:val="superscript"/>
              </w:rPr>
              <w:t>3</w:t>
            </w:r>
            <w:r w:rsidRPr="00E31A50">
              <w:rPr>
                <w:rFonts w:cs="宋体" w:hint="eastAsia"/>
              </w:rPr>
              <w:t>）</w:t>
            </w:r>
          </w:p>
        </w:tc>
        <w:tc>
          <w:tcPr>
            <w:tcW w:w="1265" w:type="dxa"/>
            <w:vAlign w:val="center"/>
          </w:tcPr>
          <w:p w:rsidR="00DC2F32" w:rsidRPr="00E31A50" w:rsidRDefault="00DC2F32" w:rsidP="00406B62">
            <w:pPr>
              <w:rPr>
                <w:rFonts w:cs="宋体"/>
              </w:rPr>
            </w:pPr>
            <w:r w:rsidRPr="00E31A50">
              <w:rPr>
                <w:rFonts w:cs="宋体" w:hint="eastAsia"/>
              </w:rPr>
              <w:t>重量</w:t>
            </w:r>
          </w:p>
          <w:p w:rsidR="00DC2F32" w:rsidRPr="00E31A50" w:rsidRDefault="00DC2F32" w:rsidP="00406B62">
            <w:pPr>
              <w:rPr>
                <w:rFonts w:cs="宋体"/>
              </w:rPr>
            </w:pPr>
            <w:r w:rsidRPr="00E31A50">
              <w:rPr>
                <w:rFonts w:cs="宋体" w:hint="eastAsia"/>
              </w:rPr>
              <w:t>（</w:t>
            </w:r>
            <w:r w:rsidRPr="00E31A50">
              <w:rPr>
                <w:rFonts w:cs="宋体"/>
              </w:rPr>
              <w:t>kg</w:t>
            </w:r>
            <w:r w:rsidRPr="00E31A50">
              <w:rPr>
                <w:rFonts w:cs="宋体" w:hint="eastAsia"/>
              </w:rPr>
              <w:t>）</w:t>
            </w:r>
          </w:p>
        </w:tc>
        <w:tc>
          <w:tcPr>
            <w:tcW w:w="1520" w:type="dxa"/>
            <w:vAlign w:val="center"/>
          </w:tcPr>
          <w:p w:rsidR="00DC2F32" w:rsidRPr="00E31A50" w:rsidRDefault="00DC2F32" w:rsidP="00406B62">
            <w:pPr>
              <w:rPr>
                <w:rFonts w:cs="宋体"/>
              </w:rPr>
            </w:pPr>
            <w:r w:rsidRPr="00E31A50">
              <w:rPr>
                <w:rFonts w:cs="宋体" w:hint="eastAsia"/>
              </w:rPr>
              <w:t>用途</w:t>
            </w:r>
          </w:p>
        </w:tc>
        <w:tc>
          <w:tcPr>
            <w:tcW w:w="1532" w:type="dxa"/>
            <w:vAlign w:val="center"/>
          </w:tcPr>
          <w:p w:rsidR="00DC2F32" w:rsidRPr="00E31A50" w:rsidRDefault="00DC2F32" w:rsidP="00406B62">
            <w:pPr>
              <w:rPr>
                <w:rFonts w:cs="宋体"/>
              </w:rPr>
            </w:pPr>
            <w:r w:rsidRPr="00E31A50">
              <w:rPr>
                <w:rFonts w:cs="宋体" w:hint="eastAsia"/>
              </w:rPr>
              <w:t>可再利用材料、可再循环材料总重量（</w:t>
            </w:r>
            <w:r w:rsidRPr="00E31A50">
              <w:rPr>
                <w:rFonts w:cs="宋体"/>
              </w:rPr>
              <w:t>t</w:t>
            </w:r>
            <w:r w:rsidRPr="00E31A50">
              <w:rPr>
                <w:rFonts w:cs="宋体" w:hint="eastAsia"/>
              </w:rPr>
              <w:t>）</w:t>
            </w:r>
          </w:p>
        </w:tc>
        <w:tc>
          <w:tcPr>
            <w:tcW w:w="971" w:type="dxa"/>
            <w:vAlign w:val="center"/>
          </w:tcPr>
          <w:p w:rsidR="00DC2F32" w:rsidRPr="00E31A50" w:rsidRDefault="00DC2F32" w:rsidP="00406B62">
            <w:pPr>
              <w:rPr>
                <w:rFonts w:cs="宋体"/>
              </w:rPr>
            </w:pPr>
            <w:r w:rsidRPr="00E31A50">
              <w:rPr>
                <w:rFonts w:cs="宋体" w:hint="eastAsia"/>
              </w:rPr>
              <w:t>建筑材料总重量（</w:t>
            </w:r>
            <w:r w:rsidRPr="00E31A50">
              <w:rPr>
                <w:rFonts w:cs="宋体"/>
              </w:rPr>
              <w:t>t</w:t>
            </w:r>
            <w:r w:rsidRPr="00E31A50">
              <w:rPr>
                <w:rFonts w:cs="宋体" w:hint="eastAsia"/>
              </w:rPr>
              <w:t>）</w:t>
            </w:r>
          </w:p>
        </w:tc>
      </w:tr>
      <w:tr w:rsidR="00DC2F32" w:rsidRPr="002905CE" w:rsidTr="007816FF">
        <w:trPr>
          <w:jc w:val="center"/>
        </w:trPr>
        <w:tc>
          <w:tcPr>
            <w:tcW w:w="429" w:type="dxa"/>
            <w:vMerge w:val="restart"/>
            <w:vAlign w:val="center"/>
          </w:tcPr>
          <w:p w:rsidR="00DC2F32" w:rsidRPr="00E31A50" w:rsidRDefault="00DC2F32" w:rsidP="00406B62">
            <w:pPr>
              <w:rPr>
                <w:rFonts w:cs="宋体"/>
              </w:rPr>
            </w:pPr>
            <w:r w:rsidRPr="00E31A50">
              <w:rPr>
                <w:rFonts w:cs="宋体" w:hint="eastAsia"/>
              </w:rPr>
              <w:t>可再利用材料</w:t>
            </w:r>
          </w:p>
        </w:tc>
        <w:tc>
          <w:tcPr>
            <w:tcW w:w="1647" w:type="dxa"/>
            <w:vAlign w:val="center"/>
          </w:tcPr>
          <w:p w:rsidR="00DC2F32" w:rsidRPr="00E31A50" w:rsidRDefault="00DC2F32" w:rsidP="00406B62">
            <w:pPr>
              <w:rPr>
                <w:rFonts w:cs="宋体"/>
              </w:rPr>
            </w:pPr>
            <w:r w:rsidRPr="00E31A50">
              <w:rPr>
                <w:rFonts w:cs="宋体" w:hint="eastAsia"/>
              </w:rPr>
              <w:t>旧制品</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restart"/>
            <w:vAlign w:val="center"/>
          </w:tcPr>
          <w:p w:rsidR="00DC2F32" w:rsidRPr="002905CE" w:rsidRDefault="00DC2F32" w:rsidP="00406B62">
            <w:pPr>
              <w:rPr>
                <w:rFonts w:ascii="仿宋_GB2312" w:eastAsia="仿宋_GB2312" w:cs="仿宋_GB2312"/>
              </w:rPr>
            </w:pPr>
          </w:p>
        </w:tc>
        <w:tc>
          <w:tcPr>
            <w:tcW w:w="971" w:type="dxa"/>
            <w:vMerge w:val="restart"/>
            <w:vAlign w:val="center"/>
          </w:tcPr>
          <w:p w:rsidR="00DC2F32" w:rsidRPr="002905CE" w:rsidRDefault="00DC2F32" w:rsidP="00406B62">
            <w:pPr>
              <w:rPr>
                <w:rFonts w:ascii="仿宋_GB2312" w:eastAsia="仿宋_GB2312" w:cs="仿宋_GB2312"/>
              </w:rPr>
            </w:pPr>
          </w:p>
        </w:tc>
      </w:tr>
      <w:tr w:rsidR="00DC2F32" w:rsidRPr="002905CE" w:rsidTr="007816FF">
        <w:trPr>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旧部品</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旧型材</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其他可直接再利用旧建筑材料</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jc w:val="center"/>
        </w:trPr>
        <w:tc>
          <w:tcPr>
            <w:tcW w:w="429" w:type="dxa"/>
            <w:vMerge w:val="restart"/>
            <w:vAlign w:val="center"/>
          </w:tcPr>
          <w:p w:rsidR="00DC2F32" w:rsidRPr="00E31A50" w:rsidRDefault="00DC2F32" w:rsidP="00406B62">
            <w:pPr>
              <w:rPr>
                <w:rFonts w:cs="宋体"/>
              </w:rPr>
            </w:pPr>
            <w:r w:rsidRPr="00E31A50">
              <w:rPr>
                <w:rFonts w:cs="宋体" w:hint="eastAsia"/>
              </w:rPr>
              <w:t>可循环材料</w:t>
            </w:r>
          </w:p>
        </w:tc>
        <w:tc>
          <w:tcPr>
            <w:tcW w:w="1647" w:type="dxa"/>
            <w:vAlign w:val="center"/>
          </w:tcPr>
          <w:p w:rsidR="00DC2F32" w:rsidRPr="00E31A50" w:rsidRDefault="00DC2F32" w:rsidP="00406B62">
            <w:pPr>
              <w:rPr>
                <w:rFonts w:cs="宋体"/>
              </w:rPr>
            </w:pPr>
            <w:r w:rsidRPr="00E31A50">
              <w:rPr>
                <w:rFonts w:cs="宋体" w:hint="eastAsia"/>
              </w:rPr>
              <w:t>循环利用钢材</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循环利用铜</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循环利用木材</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循环利用铝合金型材</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循环利用石膏制品</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循环利用门窗玻璃</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循环利用玻璃幕墙</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trHeight w:val="291"/>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其他循环利用材料</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trHeight w:val="291"/>
          <w:jc w:val="center"/>
        </w:trPr>
        <w:tc>
          <w:tcPr>
            <w:tcW w:w="429" w:type="dxa"/>
            <w:vMerge w:val="restart"/>
            <w:vAlign w:val="center"/>
          </w:tcPr>
          <w:p w:rsidR="00DC2F32" w:rsidRPr="00E31A50" w:rsidRDefault="00DC2F32" w:rsidP="00406B62">
            <w:pPr>
              <w:rPr>
                <w:rFonts w:cs="宋体"/>
              </w:rPr>
            </w:pPr>
            <w:r w:rsidRPr="00E31A50">
              <w:rPr>
                <w:rFonts w:cs="宋体"/>
              </w:rPr>
              <w:t>其他材料</w:t>
            </w:r>
          </w:p>
        </w:tc>
        <w:tc>
          <w:tcPr>
            <w:tcW w:w="1647" w:type="dxa"/>
            <w:vAlign w:val="center"/>
          </w:tcPr>
          <w:p w:rsidR="00DC2F32" w:rsidRPr="00E31A50" w:rsidRDefault="00DC2F32" w:rsidP="00406B62">
            <w:pPr>
              <w:rPr>
                <w:rFonts w:cs="宋体"/>
              </w:rPr>
            </w:pPr>
            <w:r w:rsidRPr="00E31A50">
              <w:rPr>
                <w:rFonts w:cs="宋体" w:hint="eastAsia"/>
              </w:rPr>
              <w:t>混凝土</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trHeight w:val="291"/>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建筑砂浆</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trHeight w:val="291"/>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乳胶漆</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trHeight w:val="291"/>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屋面卷材</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trHeight w:val="291"/>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石材</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trHeight w:val="291"/>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砌块</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r w:rsidR="00DC2F32" w:rsidRPr="002905CE" w:rsidTr="007816FF">
        <w:trPr>
          <w:trHeight w:val="291"/>
          <w:jc w:val="center"/>
        </w:trPr>
        <w:tc>
          <w:tcPr>
            <w:tcW w:w="429" w:type="dxa"/>
            <w:vMerge/>
            <w:vAlign w:val="center"/>
          </w:tcPr>
          <w:p w:rsidR="00DC2F32" w:rsidRPr="00E31A50" w:rsidRDefault="00DC2F32" w:rsidP="00406B62">
            <w:pPr>
              <w:rPr>
                <w:rFonts w:cs="宋体"/>
              </w:rPr>
            </w:pPr>
          </w:p>
        </w:tc>
        <w:tc>
          <w:tcPr>
            <w:tcW w:w="1647" w:type="dxa"/>
            <w:vAlign w:val="center"/>
          </w:tcPr>
          <w:p w:rsidR="00DC2F32" w:rsidRPr="00E31A50" w:rsidRDefault="00DC2F32" w:rsidP="00406B62">
            <w:pPr>
              <w:rPr>
                <w:rFonts w:cs="宋体"/>
              </w:rPr>
            </w:pPr>
            <w:r w:rsidRPr="00E31A50">
              <w:rPr>
                <w:rFonts w:cs="宋体" w:hint="eastAsia"/>
              </w:rPr>
              <w:t>其他</w:t>
            </w:r>
          </w:p>
        </w:tc>
        <w:tc>
          <w:tcPr>
            <w:tcW w:w="1084" w:type="dxa"/>
            <w:vAlign w:val="center"/>
          </w:tcPr>
          <w:p w:rsidR="00DC2F32" w:rsidRPr="00E31A50" w:rsidRDefault="00DC2F32" w:rsidP="00406B62">
            <w:pPr>
              <w:rPr>
                <w:rFonts w:cs="宋体"/>
              </w:rPr>
            </w:pPr>
          </w:p>
        </w:tc>
        <w:tc>
          <w:tcPr>
            <w:tcW w:w="1294" w:type="dxa"/>
            <w:vAlign w:val="center"/>
          </w:tcPr>
          <w:p w:rsidR="00DC2F32" w:rsidRPr="00E31A50" w:rsidRDefault="00DC2F32" w:rsidP="00406B62">
            <w:pPr>
              <w:rPr>
                <w:rFonts w:cs="宋体"/>
              </w:rPr>
            </w:pPr>
          </w:p>
        </w:tc>
        <w:tc>
          <w:tcPr>
            <w:tcW w:w="1265" w:type="dxa"/>
            <w:vAlign w:val="center"/>
          </w:tcPr>
          <w:p w:rsidR="00DC2F32" w:rsidRPr="00E31A50" w:rsidRDefault="00DC2F32" w:rsidP="00406B62">
            <w:pPr>
              <w:rPr>
                <w:rFonts w:cs="宋体"/>
              </w:rPr>
            </w:pPr>
          </w:p>
        </w:tc>
        <w:tc>
          <w:tcPr>
            <w:tcW w:w="1520" w:type="dxa"/>
            <w:vAlign w:val="center"/>
          </w:tcPr>
          <w:p w:rsidR="00DC2F32" w:rsidRPr="00E31A50" w:rsidRDefault="00DC2F32" w:rsidP="00406B62">
            <w:pPr>
              <w:rPr>
                <w:rFonts w:cs="宋体"/>
              </w:rPr>
            </w:pPr>
          </w:p>
        </w:tc>
        <w:tc>
          <w:tcPr>
            <w:tcW w:w="1532" w:type="dxa"/>
            <w:vMerge/>
            <w:vAlign w:val="center"/>
          </w:tcPr>
          <w:p w:rsidR="00DC2F32" w:rsidRPr="002905CE" w:rsidRDefault="00DC2F32" w:rsidP="00406B62">
            <w:pPr>
              <w:rPr>
                <w:rFonts w:ascii="仿宋_GB2312" w:eastAsia="仿宋_GB2312" w:cs="仿宋_GB2312"/>
              </w:rPr>
            </w:pPr>
          </w:p>
        </w:tc>
        <w:tc>
          <w:tcPr>
            <w:tcW w:w="971" w:type="dxa"/>
            <w:vMerge/>
            <w:vAlign w:val="center"/>
          </w:tcPr>
          <w:p w:rsidR="00DC2F32" w:rsidRPr="002905CE" w:rsidRDefault="00DC2F32" w:rsidP="00406B62">
            <w:pPr>
              <w:rPr>
                <w:rFonts w:ascii="仿宋_GB2312" w:eastAsia="仿宋_GB2312" w:cs="仿宋_GB2312"/>
              </w:rPr>
            </w:pPr>
          </w:p>
        </w:tc>
      </w:tr>
    </w:tbl>
    <w:p w:rsidR="00DC2F32" w:rsidRDefault="00DC2F32" w:rsidP="00406B62"/>
    <w:p w:rsidR="0046692A" w:rsidRPr="00DC2F32" w:rsidRDefault="00DC2F32" w:rsidP="00DC2F32">
      <w:r w:rsidRPr="00A64C99">
        <w:rPr>
          <w:rFonts w:hint="eastAsia"/>
        </w:rPr>
        <w:t>备注：“其他”材料请说明名称、类型、用途。</w:t>
      </w:r>
    </w:p>
    <w:sectPr w:rsidR="0046692A" w:rsidRPr="00DC2F32" w:rsidSect="00E203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378" w:rsidRDefault="00E60378" w:rsidP="00044DB4">
      <w:r>
        <w:separator/>
      </w:r>
    </w:p>
  </w:endnote>
  <w:endnote w:type="continuationSeparator" w:id="0">
    <w:p w:rsidR="00E60378" w:rsidRDefault="00E60378" w:rsidP="00044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hakuyoxingshu7000"/>
    <w:charset w:val="86"/>
    <w:family w:val="script"/>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B0" w:rsidRDefault="00790055" w:rsidP="00044DB4">
    <w:pPr>
      <w:pStyle w:val="a3"/>
      <w:framePr w:wrap="around" w:vAnchor="text" w:hAnchor="margin" w:xAlign="center" w:y="1"/>
      <w:rPr>
        <w:rStyle w:val="a4"/>
      </w:rPr>
    </w:pPr>
    <w:r>
      <w:rPr>
        <w:rStyle w:val="a4"/>
      </w:rPr>
      <w:fldChar w:fldCharType="begin"/>
    </w:r>
    <w:r w:rsidR="003513B0">
      <w:rPr>
        <w:rStyle w:val="a4"/>
      </w:rPr>
      <w:instrText xml:space="preserve">PAGE  </w:instrText>
    </w:r>
    <w:r>
      <w:rPr>
        <w:rStyle w:val="a4"/>
      </w:rPr>
      <w:fldChar w:fldCharType="end"/>
    </w:r>
  </w:p>
  <w:p w:rsidR="003513B0" w:rsidRDefault="003513B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B0" w:rsidRDefault="00790055" w:rsidP="00044DB4">
    <w:pPr>
      <w:pStyle w:val="a3"/>
      <w:framePr w:wrap="around" w:vAnchor="text" w:hAnchor="margin" w:xAlign="center" w:y="1"/>
      <w:rPr>
        <w:rStyle w:val="a4"/>
      </w:rPr>
    </w:pPr>
    <w:r>
      <w:rPr>
        <w:rStyle w:val="a4"/>
      </w:rPr>
      <w:fldChar w:fldCharType="begin"/>
    </w:r>
    <w:r w:rsidR="003513B0">
      <w:rPr>
        <w:rStyle w:val="a4"/>
      </w:rPr>
      <w:instrText xml:space="preserve">PAGE  </w:instrText>
    </w:r>
    <w:r>
      <w:rPr>
        <w:rStyle w:val="a4"/>
      </w:rPr>
      <w:fldChar w:fldCharType="separate"/>
    </w:r>
    <w:r w:rsidR="003513B0">
      <w:rPr>
        <w:rStyle w:val="a4"/>
        <w:noProof/>
      </w:rPr>
      <w:t>2</w:t>
    </w:r>
    <w:r>
      <w:rPr>
        <w:rStyle w:val="a4"/>
      </w:rPr>
      <w:fldChar w:fldCharType="end"/>
    </w:r>
  </w:p>
  <w:p w:rsidR="003513B0" w:rsidRDefault="003513B0" w:rsidP="00044DB4">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B0" w:rsidRDefault="003513B0">
    <w:pPr>
      <w:pStyle w:val="a3"/>
      <w:jc w:val="center"/>
    </w:pPr>
  </w:p>
  <w:p w:rsidR="003513B0" w:rsidRDefault="003513B0" w:rsidP="00044DB4">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378" w:rsidRDefault="00E60378" w:rsidP="00044DB4">
      <w:r>
        <w:separator/>
      </w:r>
    </w:p>
  </w:footnote>
  <w:footnote w:type="continuationSeparator" w:id="0">
    <w:p w:rsidR="00E60378" w:rsidRDefault="00E60378" w:rsidP="00044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B0" w:rsidRDefault="003513B0" w:rsidP="0056234E">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B0" w:rsidRDefault="003513B0" w:rsidP="00044DB4">
    <w:pPr>
      <w:pStyle w:val="a9"/>
    </w:pPr>
    <w:r w:rsidRPr="007C216A">
      <w:rPr>
        <w:rFonts w:hint="eastAsia"/>
        <w:i/>
      </w:rPr>
      <w:t>GB/T50378-2014</w:t>
    </w:r>
    <w:r>
      <w:tab/>
    </w:r>
    <w:r>
      <w:tab/>
    </w:r>
    <w:r>
      <w:rPr>
        <w:rFonts w:hint="eastAsia"/>
        <w:i/>
      </w:rPr>
      <w:t>江苏省</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B0" w:rsidRDefault="003513B0" w:rsidP="00406B62">
    <w:pPr>
      <w:pStyle w:val="a9"/>
      <w:tabs>
        <w:tab w:val="clear" w:pos="4153"/>
        <w:tab w:val="clear" w:pos="8306"/>
        <w:tab w:val="center" w:pos="4723"/>
        <w:tab w:val="right" w:pos="9446"/>
      </w:tabs>
    </w:pPr>
    <w:r w:rsidRPr="00C01EF7">
      <w:rPr>
        <w:rFonts w:hint="eastAsia"/>
        <w:i/>
      </w:rPr>
      <w:t>GB/T50378-2014</w:t>
    </w:r>
    <w:r>
      <w:tab/>
    </w:r>
    <w:r>
      <w:tab/>
    </w:r>
    <w:r>
      <w:rPr>
        <w:rFonts w:hint="eastAsia"/>
        <w:i/>
      </w:rPr>
      <w:t>江苏省</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B0" w:rsidRPr="0029496E" w:rsidRDefault="003513B0" w:rsidP="00406B62">
    <w:pPr>
      <w:pStyle w:val="a9"/>
      <w:rPr>
        <w:i/>
      </w:rPr>
    </w:pPr>
    <w:r w:rsidRPr="0029496E">
      <w:rPr>
        <w:rFonts w:hint="eastAsia"/>
        <w:i/>
      </w:rPr>
      <w:t>GB/T50378-2014</w:t>
    </w:r>
    <w:r>
      <w:tab/>
    </w:r>
    <w:r>
      <w:tab/>
    </w:r>
    <w:r>
      <w:rPr>
        <w:rFonts w:hint="eastAsia"/>
        <w:i/>
      </w:rPr>
      <w:t>江苏省</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B0" w:rsidRPr="00D51CE8" w:rsidRDefault="003513B0">
    <w:pPr>
      <w:pStyle w:val="a9"/>
      <w:rPr>
        <w:i/>
      </w:rPr>
    </w:pPr>
    <w:r w:rsidRPr="00D51CE8">
      <w:rPr>
        <w:rFonts w:hint="eastAsia"/>
        <w:i/>
      </w:rPr>
      <w:t>GB/T50378-2014</w:t>
    </w:r>
    <w:r>
      <w:ptab w:relativeTo="margin" w:alignment="center" w:leader="none"/>
    </w:r>
    <w:r>
      <w:ptab w:relativeTo="margin" w:alignment="right" w:leader="none"/>
    </w:r>
    <w:r>
      <w:rPr>
        <w:rFonts w:hint="eastAsia"/>
        <w:i/>
      </w:rPr>
      <w:t>江苏省</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3B0" w:rsidRDefault="003513B0" w:rsidP="00406B62">
    <w:pPr>
      <w:pStyle w:val="a9"/>
    </w:pPr>
    <w:r w:rsidRPr="007E61B8">
      <w:rPr>
        <w:rFonts w:hint="eastAsia"/>
        <w:i/>
      </w:rPr>
      <w:t>GB/T50378-2014</w:t>
    </w:r>
    <w:r>
      <w:tab/>
    </w:r>
    <w:r>
      <w:tab/>
    </w:r>
    <w:r>
      <w:rPr>
        <w:rFonts w:hint="eastAsia"/>
        <w:i/>
      </w:rPr>
      <w:t>江苏省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1F87"/>
    <w:multiLevelType w:val="multilevel"/>
    <w:tmpl w:val="02AC1F87"/>
    <w:lvl w:ilvl="0">
      <w:start w:val="1"/>
      <w:numFmt w:val="decimal"/>
      <w:lvlText w:val="%1、"/>
      <w:lvlJc w:val="left"/>
      <w:pPr>
        <w:ind w:left="330" w:hanging="330"/>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4DD4309"/>
    <w:multiLevelType w:val="multilevel"/>
    <w:tmpl w:val="04DD430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4FB3F70"/>
    <w:multiLevelType w:val="multilevel"/>
    <w:tmpl w:val="04FB3F70"/>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58B5CC7"/>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4">
    <w:nsid w:val="0612059D"/>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5">
    <w:nsid w:val="06D002FD"/>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6">
    <w:nsid w:val="097C09E8"/>
    <w:multiLevelType w:val="multilevel"/>
    <w:tmpl w:val="097C09E8"/>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0A8F4928"/>
    <w:multiLevelType w:val="multilevel"/>
    <w:tmpl w:val="0A8F4928"/>
    <w:lvl w:ilvl="0">
      <w:start w:val="1"/>
      <w:numFmt w:val="decimal"/>
      <w:lvlText w:val="%1."/>
      <w:lvlJc w:val="left"/>
      <w:pPr>
        <w:ind w:left="311" w:hanging="420"/>
      </w:pPr>
    </w:lvl>
    <w:lvl w:ilvl="1" w:tentative="1">
      <w:start w:val="1"/>
      <w:numFmt w:val="lowerLetter"/>
      <w:lvlText w:val="%2)"/>
      <w:lvlJc w:val="left"/>
      <w:pPr>
        <w:ind w:left="731" w:hanging="420"/>
      </w:pPr>
    </w:lvl>
    <w:lvl w:ilvl="2" w:tentative="1">
      <w:start w:val="1"/>
      <w:numFmt w:val="lowerRoman"/>
      <w:lvlText w:val="%3."/>
      <w:lvlJc w:val="right"/>
      <w:pPr>
        <w:ind w:left="1151" w:hanging="420"/>
      </w:pPr>
    </w:lvl>
    <w:lvl w:ilvl="3" w:tentative="1">
      <w:start w:val="1"/>
      <w:numFmt w:val="decimal"/>
      <w:lvlText w:val="%4."/>
      <w:lvlJc w:val="left"/>
      <w:pPr>
        <w:ind w:left="1571" w:hanging="420"/>
      </w:pPr>
    </w:lvl>
    <w:lvl w:ilvl="4" w:tentative="1">
      <w:start w:val="1"/>
      <w:numFmt w:val="lowerLetter"/>
      <w:lvlText w:val="%5)"/>
      <w:lvlJc w:val="left"/>
      <w:pPr>
        <w:ind w:left="1991" w:hanging="420"/>
      </w:pPr>
    </w:lvl>
    <w:lvl w:ilvl="5" w:tentative="1">
      <w:start w:val="1"/>
      <w:numFmt w:val="lowerRoman"/>
      <w:lvlText w:val="%6."/>
      <w:lvlJc w:val="right"/>
      <w:pPr>
        <w:ind w:left="2411" w:hanging="420"/>
      </w:pPr>
    </w:lvl>
    <w:lvl w:ilvl="6" w:tentative="1">
      <w:start w:val="1"/>
      <w:numFmt w:val="decimal"/>
      <w:lvlText w:val="%7."/>
      <w:lvlJc w:val="left"/>
      <w:pPr>
        <w:ind w:left="2831" w:hanging="420"/>
      </w:pPr>
    </w:lvl>
    <w:lvl w:ilvl="7" w:tentative="1">
      <w:start w:val="1"/>
      <w:numFmt w:val="lowerLetter"/>
      <w:lvlText w:val="%8)"/>
      <w:lvlJc w:val="left"/>
      <w:pPr>
        <w:ind w:left="3251" w:hanging="420"/>
      </w:pPr>
    </w:lvl>
    <w:lvl w:ilvl="8" w:tentative="1">
      <w:start w:val="1"/>
      <w:numFmt w:val="lowerRoman"/>
      <w:lvlText w:val="%9."/>
      <w:lvlJc w:val="right"/>
      <w:pPr>
        <w:ind w:left="3671" w:hanging="420"/>
      </w:pPr>
    </w:lvl>
  </w:abstractNum>
  <w:abstractNum w:abstractNumId="8">
    <w:nsid w:val="0AFF1BCD"/>
    <w:multiLevelType w:val="multilevel"/>
    <w:tmpl w:val="0AFF1BC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0B6B4888"/>
    <w:multiLevelType w:val="multilevel"/>
    <w:tmpl w:val="0B6B4888"/>
    <w:lvl w:ilvl="0">
      <w:start w:val="1"/>
      <w:numFmt w:val="decimal"/>
      <w:lvlText w:val="%1."/>
      <w:lvlJc w:val="left"/>
      <w:pPr>
        <w:ind w:left="311" w:hanging="420"/>
      </w:pPr>
    </w:lvl>
    <w:lvl w:ilvl="1" w:tentative="1">
      <w:start w:val="1"/>
      <w:numFmt w:val="lowerLetter"/>
      <w:lvlText w:val="%2)"/>
      <w:lvlJc w:val="left"/>
      <w:pPr>
        <w:ind w:left="731" w:hanging="420"/>
      </w:pPr>
    </w:lvl>
    <w:lvl w:ilvl="2" w:tentative="1">
      <w:start w:val="1"/>
      <w:numFmt w:val="lowerRoman"/>
      <w:lvlText w:val="%3."/>
      <w:lvlJc w:val="right"/>
      <w:pPr>
        <w:ind w:left="1151" w:hanging="420"/>
      </w:pPr>
    </w:lvl>
    <w:lvl w:ilvl="3" w:tentative="1">
      <w:start w:val="1"/>
      <w:numFmt w:val="decimal"/>
      <w:lvlText w:val="%4."/>
      <w:lvlJc w:val="left"/>
      <w:pPr>
        <w:ind w:left="1571" w:hanging="420"/>
      </w:pPr>
    </w:lvl>
    <w:lvl w:ilvl="4" w:tentative="1">
      <w:start w:val="1"/>
      <w:numFmt w:val="lowerLetter"/>
      <w:lvlText w:val="%5)"/>
      <w:lvlJc w:val="left"/>
      <w:pPr>
        <w:ind w:left="1991" w:hanging="420"/>
      </w:pPr>
    </w:lvl>
    <w:lvl w:ilvl="5" w:tentative="1">
      <w:start w:val="1"/>
      <w:numFmt w:val="lowerRoman"/>
      <w:lvlText w:val="%6."/>
      <w:lvlJc w:val="right"/>
      <w:pPr>
        <w:ind w:left="2411" w:hanging="420"/>
      </w:pPr>
    </w:lvl>
    <w:lvl w:ilvl="6" w:tentative="1">
      <w:start w:val="1"/>
      <w:numFmt w:val="decimal"/>
      <w:lvlText w:val="%7."/>
      <w:lvlJc w:val="left"/>
      <w:pPr>
        <w:ind w:left="2831" w:hanging="420"/>
      </w:pPr>
    </w:lvl>
    <w:lvl w:ilvl="7" w:tentative="1">
      <w:start w:val="1"/>
      <w:numFmt w:val="lowerLetter"/>
      <w:lvlText w:val="%8)"/>
      <w:lvlJc w:val="left"/>
      <w:pPr>
        <w:ind w:left="3251" w:hanging="420"/>
      </w:pPr>
    </w:lvl>
    <w:lvl w:ilvl="8" w:tentative="1">
      <w:start w:val="1"/>
      <w:numFmt w:val="lowerRoman"/>
      <w:lvlText w:val="%9."/>
      <w:lvlJc w:val="right"/>
      <w:pPr>
        <w:ind w:left="3671" w:hanging="420"/>
      </w:pPr>
    </w:lvl>
  </w:abstractNum>
  <w:abstractNum w:abstractNumId="10">
    <w:nsid w:val="0B7C5182"/>
    <w:multiLevelType w:val="multilevel"/>
    <w:tmpl w:val="0B7C5182"/>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1">
    <w:nsid w:val="0C042047"/>
    <w:multiLevelType w:val="multilevel"/>
    <w:tmpl w:val="3CECB2DE"/>
    <w:lvl w:ilvl="0">
      <w:start w:val="1"/>
      <w:numFmt w:val="decimal"/>
      <w:lvlText w:val="%1)"/>
      <w:lvlJc w:val="left"/>
      <w:pPr>
        <w:tabs>
          <w:tab w:val="left" w:pos="420"/>
        </w:tabs>
        <w:ind w:left="420" w:hanging="420"/>
      </w:pPr>
      <w:rPr>
        <w:b/>
        <w:bCs/>
      </w:rPr>
    </w:lvl>
    <w:lvl w:ilvl="1">
      <w:start w:val="1"/>
      <w:numFmt w:val="decimal"/>
      <w:lvlText w:val="%2、"/>
      <w:lvlJc w:val="left"/>
      <w:pPr>
        <w:ind w:left="735" w:hanging="315"/>
      </w:pPr>
      <w:rPr>
        <w:rFonts w:cs="Times New Roman"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
    <w:nsid w:val="0C1418E5"/>
    <w:multiLevelType w:val="multilevel"/>
    <w:tmpl w:val="0C1418E5"/>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
    <w:nsid w:val="0D856513"/>
    <w:multiLevelType w:val="multilevel"/>
    <w:tmpl w:val="0D856513"/>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0E2A26BE"/>
    <w:multiLevelType w:val="multilevel"/>
    <w:tmpl w:val="0E2A26BE"/>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5">
    <w:nsid w:val="0E5C04BD"/>
    <w:multiLevelType w:val="multilevel"/>
    <w:tmpl w:val="0E5C04B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0EB5614B"/>
    <w:multiLevelType w:val="multilevel"/>
    <w:tmpl w:val="0EB5614B"/>
    <w:lvl w:ilvl="0">
      <w:start w:val="1"/>
      <w:numFmt w:val="decimal"/>
      <w:lvlText w:val="%1)"/>
      <w:lvlJc w:val="left"/>
      <w:pPr>
        <w:ind w:left="310" w:hanging="420"/>
      </w:pPr>
    </w:lvl>
    <w:lvl w:ilvl="1" w:tentative="1">
      <w:start w:val="1"/>
      <w:numFmt w:val="decimal"/>
      <w:lvlText w:val="%2）"/>
      <w:lvlJc w:val="left"/>
      <w:pPr>
        <w:ind w:left="730" w:hanging="420"/>
      </w:pPr>
      <w:rPr>
        <w:rFonts w:hint="default"/>
      </w:r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17">
    <w:nsid w:val="102D53D7"/>
    <w:multiLevelType w:val="hybridMultilevel"/>
    <w:tmpl w:val="EFEA7984"/>
    <w:lvl w:ilvl="0" w:tplc="AA64381C">
      <w:start w:val="1"/>
      <w:numFmt w:val="decimal"/>
      <w:lvlText w:val="%1、"/>
      <w:lvlJc w:val="left"/>
      <w:pPr>
        <w:ind w:left="360" w:hanging="360"/>
      </w:pPr>
      <w:rPr>
        <w:rFonts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04265AD"/>
    <w:multiLevelType w:val="multilevel"/>
    <w:tmpl w:val="104265AD"/>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9">
    <w:nsid w:val="105C3F07"/>
    <w:multiLevelType w:val="multilevel"/>
    <w:tmpl w:val="105C3F07"/>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10890654"/>
    <w:multiLevelType w:val="multilevel"/>
    <w:tmpl w:val="1089065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nsid w:val="10D91109"/>
    <w:multiLevelType w:val="multilevel"/>
    <w:tmpl w:val="10D91109"/>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22">
    <w:nsid w:val="13280EA2"/>
    <w:multiLevelType w:val="multilevel"/>
    <w:tmpl w:val="13280EA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nsid w:val="136C4047"/>
    <w:multiLevelType w:val="multilevel"/>
    <w:tmpl w:val="136C4047"/>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nsid w:val="13A439AD"/>
    <w:multiLevelType w:val="hybridMultilevel"/>
    <w:tmpl w:val="00B4686C"/>
    <w:lvl w:ilvl="0" w:tplc="8FCC2A10">
      <w:start w:val="1"/>
      <w:numFmt w:val="decimal"/>
      <w:lvlText w:val="%1)"/>
      <w:lvlJc w:val="left"/>
      <w:pPr>
        <w:tabs>
          <w:tab w:val="num" w:pos="420"/>
        </w:tabs>
        <w:ind w:left="420" w:hanging="420"/>
      </w:pPr>
      <w:rPr>
        <w:b/>
        <w:bCs/>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4F9485F"/>
    <w:multiLevelType w:val="multilevel"/>
    <w:tmpl w:val="14F9485F"/>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6">
    <w:nsid w:val="15144329"/>
    <w:multiLevelType w:val="multilevel"/>
    <w:tmpl w:val="1514432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16BC6CF4"/>
    <w:multiLevelType w:val="multilevel"/>
    <w:tmpl w:val="16BC6CF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nsid w:val="184C52EF"/>
    <w:multiLevelType w:val="multilevel"/>
    <w:tmpl w:val="184C52E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
    <w:nsid w:val="187F73B0"/>
    <w:multiLevelType w:val="multilevel"/>
    <w:tmpl w:val="187F73B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
    <w:nsid w:val="18CC0831"/>
    <w:multiLevelType w:val="multilevel"/>
    <w:tmpl w:val="18CC083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
    <w:nsid w:val="19A21558"/>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32">
    <w:nsid w:val="1A590795"/>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1B872ECE"/>
    <w:multiLevelType w:val="multilevel"/>
    <w:tmpl w:val="1B872EC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4">
    <w:nsid w:val="1C122329"/>
    <w:multiLevelType w:val="multilevel"/>
    <w:tmpl w:val="1C122329"/>
    <w:lvl w:ilvl="0">
      <w:start w:val="1"/>
      <w:numFmt w:val="decimal"/>
      <w:lvlText w:val="%1."/>
      <w:lvlJc w:val="left"/>
      <w:pPr>
        <w:ind w:left="311" w:hanging="420"/>
      </w:pPr>
    </w:lvl>
    <w:lvl w:ilvl="1" w:tentative="1">
      <w:start w:val="1"/>
      <w:numFmt w:val="lowerLetter"/>
      <w:lvlText w:val="%2)"/>
      <w:lvlJc w:val="left"/>
      <w:pPr>
        <w:ind w:left="731" w:hanging="420"/>
      </w:pPr>
    </w:lvl>
    <w:lvl w:ilvl="2" w:tentative="1">
      <w:start w:val="1"/>
      <w:numFmt w:val="lowerRoman"/>
      <w:lvlText w:val="%3."/>
      <w:lvlJc w:val="right"/>
      <w:pPr>
        <w:ind w:left="1151" w:hanging="420"/>
      </w:pPr>
    </w:lvl>
    <w:lvl w:ilvl="3" w:tentative="1">
      <w:start w:val="1"/>
      <w:numFmt w:val="decimal"/>
      <w:lvlText w:val="%4."/>
      <w:lvlJc w:val="left"/>
      <w:pPr>
        <w:ind w:left="1571" w:hanging="420"/>
      </w:pPr>
    </w:lvl>
    <w:lvl w:ilvl="4" w:tentative="1">
      <w:start w:val="1"/>
      <w:numFmt w:val="lowerLetter"/>
      <w:lvlText w:val="%5)"/>
      <w:lvlJc w:val="left"/>
      <w:pPr>
        <w:ind w:left="1991" w:hanging="420"/>
      </w:pPr>
    </w:lvl>
    <w:lvl w:ilvl="5" w:tentative="1">
      <w:start w:val="1"/>
      <w:numFmt w:val="lowerRoman"/>
      <w:lvlText w:val="%6."/>
      <w:lvlJc w:val="right"/>
      <w:pPr>
        <w:ind w:left="2411" w:hanging="420"/>
      </w:pPr>
    </w:lvl>
    <w:lvl w:ilvl="6" w:tentative="1">
      <w:start w:val="1"/>
      <w:numFmt w:val="decimal"/>
      <w:lvlText w:val="%7."/>
      <w:lvlJc w:val="left"/>
      <w:pPr>
        <w:ind w:left="2831" w:hanging="420"/>
      </w:pPr>
    </w:lvl>
    <w:lvl w:ilvl="7" w:tentative="1">
      <w:start w:val="1"/>
      <w:numFmt w:val="lowerLetter"/>
      <w:lvlText w:val="%8)"/>
      <w:lvlJc w:val="left"/>
      <w:pPr>
        <w:ind w:left="3251" w:hanging="420"/>
      </w:pPr>
    </w:lvl>
    <w:lvl w:ilvl="8" w:tentative="1">
      <w:start w:val="1"/>
      <w:numFmt w:val="lowerRoman"/>
      <w:lvlText w:val="%9."/>
      <w:lvlJc w:val="right"/>
      <w:pPr>
        <w:ind w:left="3671" w:hanging="420"/>
      </w:pPr>
    </w:lvl>
  </w:abstractNum>
  <w:abstractNum w:abstractNumId="35">
    <w:nsid w:val="1CC0171E"/>
    <w:multiLevelType w:val="multilevel"/>
    <w:tmpl w:val="1CC0171E"/>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6">
    <w:nsid w:val="1F3B460E"/>
    <w:multiLevelType w:val="multilevel"/>
    <w:tmpl w:val="1F3B460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7">
    <w:nsid w:val="1F566BB6"/>
    <w:multiLevelType w:val="multilevel"/>
    <w:tmpl w:val="1F566BB6"/>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nsid w:val="202440C2"/>
    <w:multiLevelType w:val="multilevel"/>
    <w:tmpl w:val="202440C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
    <w:nsid w:val="24BC7F2B"/>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25362F4F"/>
    <w:multiLevelType w:val="multilevel"/>
    <w:tmpl w:val="25362F4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1">
    <w:nsid w:val="25D76DF9"/>
    <w:multiLevelType w:val="multilevel"/>
    <w:tmpl w:val="25D76DF9"/>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2">
    <w:nsid w:val="25F1409D"/>
    <w:multiLevelType w:val="multilevel"/>
    <w:tmpl w:val="25F1409D"/>
    <w:lvl w:ilvl="0">
      <w:start w:val="1"/>
      <w:numFmt w:val="decimal"/>
      <w:lvlText w:val="%1."/>
      <w:lvlJc w:val="left"/>
      <w:pPr>
        <w:ind w:left="-4" w:hanging="420"/>
      </w:pPr>
    </w:lvl>
    <w:lvl w:ilvl="1" w:tentative="1">
      <w:start w:val="1"/>
      <w:numFmt w:val="lowerLetter"/>
      <w:lvlText w:val="%2)"/>
      <w:lvlJc w:val="left"/>
      <w:pPr>
        <w:ind w:left="416" w:hanging="420"/>
      </w:pPr>
    </w:lvl>
    <w:lvl w:ilvl="2" w:tentative="1">
      <w:start w:val="1"/>
      <w:numFmt w:val="lowerRoman"/>
      <w:lvlText w:val="%3."/>
      <w:lvlJc w:val="right"/>
      <w:pPr>
        <w:ind w:left="836" w:hanging="420"/>
      </w:pPr>
    </w:lvl>
    <w:lvl w:ilvl="3" w:tentative="1">
      <w:start w:val="1"/>
      <w:numFmt w:val="decimal"/>
      <w:lvlText w:val="%4."/>
      <w:lvlJc w:val="left"/>
      <w:pPr>
        <w:ind w:left="1256" w:hanging="420"/>
      </w:pPr>
    </w:lvl>
    <w:lvl w:ilvl="4" w:tentative="1">
      <w:start w:val="1"/>
      <w:numFmt w:val="lowerLetter"/>
      <w:lvlText w:val="%5)"/>
      <w:lvlJc w:val="left"/>
      <w:pPr>
        <w:ind w:left="1676" w:hanging="420"/>
      </w:pPr>
    </w:lvl>
    <w:lvl w:ilvl="5" w:tentative="1">
      <w:start w:val="1"/>
      <w:numFmt w:val="lowerRoman"/>
      <w:lvlText w:val="%6."/>
      <w:lvlJc w:val="right"/>
      <w:pPr>
        <w:ind w:left="2096" w:hanging="420"/>
      </w:pPr>
    </w:lvl>
    <w:lvl w:ilvl="6" w:tentative="1">
      <w:start w:val="1"/>
      <w:numFmt w:val="decimal"/>
      <w:lvlText w:val="%7."/>
      <w:lvlJc w:val="left"/>
      <w:pPr>
        <w:ind w:left="2516" w:hanging="420"/>
      </w:pPr>
    </w:lvl>
    <w:lvl w:ilvl="7" w:tentative="1">
      <w:start w:val="1"/>
      <w:numFmt w:val="lowerLetter"/>
      <w:lvlText w:val="%8)"/>
      <w:lvlJc w:val="left"/>
      <w:pPr>
        <w:ind w:left="2936" w:hanging="420"/>
      </w:pPr>
    </w:lvl>
    <w:lvl w:ilvl="8" w:tentative="1">
      <w:start w:val="1"/>
      <w:numFmt w:val="lowerRoman"/>
      <w:lvlText w:val="%9."/>
      <w:lvlJc w:val="right"/>
      <w:pPr>
        <w:ind w:left="3356" w:hanging="420"/>
      </w:pPr>
    </w:lvl>
  </w:abstractNum>
  <w:abstractNum w:abstractNumId="43">
    <w:nsid w:val="264730D3"/>
    <w:multiLevelType w:val="multilevel"/>
    <w:tmpl w:val="264730D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4">
    <w:nsid w:val="27441D10"/>
    <w:multiLevelType w:val="multilevel"/>
    <w:tmpl w:val="27441D10"/>
    <w:lvl w:ilvl="0">
      <w:start w:val="1"/>
      <w:numFmt w:val="decimal"/>
      <w:lvlText w:val="%1)"/>
      <w:lvlJc w:val="left"/>
      <w:pPr>
        <w:tabs>
          <w:tab w:val="left" w:pos="420"/>
        </w:tabs>
        <w:ind w:left="420" w:hanging="420"/>
      </w:pPr>
      <w:rPr>
        <w:rFonts w:hint="eastAsia"/>
        <w:b/>
        <w:bCs/>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5">
    <w:nsid w:val="276D3F54"/>
    <w:multiLevelType w:val="multilevel"/>
    <w:tmpl w:val="276D3F54"/>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6">
    <w:nsid w:val="27C44ABA"/>
    <w:multiLevelType w:val="multilevel"/>
    <w:tmpl w:val="27C44ABA"/>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7">
    <w:nsid w:val="28C83221"/>
    <w:multiLevelType w:val="multilevel"/>
    <w:tmpl w:val="28C83221"/>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8">
    <w:nsid w:val="28E62FEC"/>
    <w:multiLevelType w:val="multilevel"/>
    <w:tmpl w:val="28E62FEC"/>
    <w:lvl w:ilvl="0">
      <w:start w:val="1"/>
      <w:numFmt w:val="decimal"/>
      <w:lvlText w:val="%1."/>
      <w:lvlJc w:val="left"/>
      <w:pPr>
        <w:ind w:left="624" w:hanging="420"/>
      </w:pPr>
    </w:lvl>
    <w:lvl w:ilvl="1" w:tentative="1">
      <w:start w:val="1"/>
      <w:numFmt w:val="lowerLetter"/>
      <w:lvlText w:val="%2)"/>
      <w:lvlJc w:val="left"/>
      <w:pPr>
        <w:ind w:left="1044" w:hanging="420"/>
      </w:pPr>
    </w:lvl>
    <w:lvl w:ilvl="2" w:tentative="1">
      <w:start w:val="1"/>
      <w:numFmt w:val="lowerRoman"/>
      <w:lvlText w:val="%3."/>
      <w:lvlJc w:val="right"/>
      <w:pPr>
        <w:ind w:left="1464" w:hanging="420"/>
      </w:pPr>
    </w:lvl>
    <w:lvl w:ilvl="3" w:tentative="1">
      <w:start w:val="1"/>
      <w:numFmt w:val="decimal"/>
      <w:lvlText w:val="%4."/>
      <w:lvlJc w:val="left"/>
      <w:pPr>
        <w:ind w:left="1884" w:hanging="420"/>
      </w:pPr>
    </w:lvl>
    <w:lvl w:ilvl="4" w:tentative="1">
      <w:start w:val="1"/>
      <w:numFmt w:val="lowerLetter"/>
      <w:lvlText w:val="%5)"/>
      <w:lvlJc w:val="left"/>
      <w:pPr>
        <w:ind w:left="2304" w:hanging="420"/>
      </w:pPr>
    </w:lvl>
    <w:lvl w:ilvl="5" w:tentative="1">
      <w:start w:val="1"/>
      <w:numFmt w:val="lowerRoman"/>
      <w:lvlText w:val="%6."/>
      <w:lvlJc w:val="right"/>
      <w:pPr>
        <w:ind w:left="2724" w:hanging="420"/>
      </w:pPr>
    </w:lvl>
    <w:lvl w:ilvl="6" w:tentative="1">
      <w:start w:val="1"/>
      <w:numFmt w:val="decimal"/>
      <w:lvlText w:val="%7."/>
      <w:lvlJc w:val="left"/>
      <w:pPr>
        <w:ind w:left="3144" w:hanging="420"/>
      </w:pPr>
    </w:lvl>
    <w:lvl w:ilvl="7" w:tentative="1">
      <w:start w:val="1"/>
      <w:numFmt w:val="lowerLetter"/>
      <w:lvlText w:val="%8)"/>
      <w:lvlJc w:val="left"/>
      <w:pPr>
        <w:ind w:left="3564" w:hanging="420"/>
      </w:pPr>
    </w:lvl>
    <w:lvl w:ilvl="8" w:tentative="1">
      <w:start w:val="1"/>
      <w:numFmt w:val="lowerRoman"/>
      <w:lvlText w:val="%9."/>
      <w:lvlJc w:val="right"/>
      <w:pPr>
        <w:ind w:left="3984" w:hanging="420"/>
      </w:pPr>
    </w:lvl>
  </w:abstractNum>
  <w:abstractNum w:abstractNumId="49">
    <w:nsid w:val="2972416F"/>
    <w:multiLevelType w:val="multilevel"/>
    <w:tmpl w:val="2972416F"/>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0">
    <w:nsid w:val="2C421523"/>
    <w:multiLevelType w:val="multilevel"/>
    <w:tmpl w:val="2C421523"/>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51">
    <w:nsid w:val="2C992D2A"/>
    <w:multiLevelType w:val="multilevel"/>
    <w:tmpl w:val="2C992D2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2">
    <w:nsid w:val="2D8F154D"/>
    <w:multiLevelType w:val="multilevel"/>
    <w:tmpl w:val="2D8F154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3">
    <w:nsid w:val="2DA83434"/>
    <w:multiLevelType w:val="multilevel"/>
    <w:tmpl w:val="2DA83434"/>
    <w:lvl w:ilvl="0">
      <w:start w:val="1"/>
      <w:numFmt w:val="decimal"/>
      <w:lvlText w:val="%1."/>
      <w:lvlJc w:val="left"/>
      <w:pPr>
        <w:ind w:left="624" w:hanging="420"/>
      </w:pPr>
    </w:lvl>
    <w:lvl w:ilvl="1" w:tentative="1">
      <w:start w:val="1"/>
      <w:numFmt w:val="lowerLetter"/>
      <w:lvlText w:val="%2)"/>
      <w:lvlJc w:val="left"/>
      <w:pPr>
        <w:ind w:left="1044" w:hanging="420"/>
      </w:pPr>
    </w:lvl>
    <w:lvl w:ilvl="2" w:tentative="1">
      <w:start w:val="1"/>
      <w:numFmt w:val="lowerRoman"/>
      <w:lvlText w:val="%3."/>
      <w:lvlJc w:val="right"/>
      <w:pPr>
        <w:ind w:left="1464" w:hanging="420"/>
      </w:pPr>
    </w:lvl>
    <w:lvl w:ilvl="3" w:tentative="1">
      <w:start w:val="1"/>
      <w:numFmt w:val="decimal"/>
      <w:lvlText w:val="%4."/>
      <w:lvlJc w:val="left"/>
      <w:pPr>
        <w:ind w:left="1884" w:hanging="420"/>
      </w:pPr>
    </w:lvl>
    <w:lvl w:ilvl="4" w:tentative="1">
      <w:start w:val="1"/>
      <w:numFmt w:val="lowerLetter"/>
      <w:lvlText w:val="%5)"/>
      <w:lvlJc w:val="left"/>
      <w:pPr>
        <w:ind w:left="2304" w:hanging="420"/>
      </w:pPr>
    </w:lvl>
    <w:lvl w:ilvl="5" w:tentative="1">
      <w:start w:val="1"/>
      <w:numFmt w:val="lowerRoman"/>
      <w:lvlText w:val="%6."/>
      <w:lvlJc w:val="right"/>
      <w:pPr>
        <w:ind w:left="2724" w:hanging="420"/>
      </w:pPr>
    </w:lvl>
    <w:lvl w:ilvl="6" w:tentative="1">
      <w:start w:val="1"/>
      <w:numFmt w:val="decimal"/>
      <w:lvlText w:val="%7."/>
      <w:lvlJc w:val="left"/>
      <w:pPr>
        <w:ind w:left="3144" w:hanging="420"/>
      </w:pPr>
    </w:lvl>
    <w:lvl w:ilvl="7" w:tentative="1">
      <w:start w:val="1"/>
      <w:numFmt w:val="lowerLetter"/>
      <w:lvlText w:val="%8)"/>
      <w:lvlJc w:val="left"/>
      <w:pPr>
        <w:ind w:left="3564" w:hanging="420"/>
      </w:pPr>
    </w:lvl>
    <w:lvl w:ilvl="8" w:tentative="1">
      <w:start w:val="1"/>
      <w:numFmt w:val="lowerRoman"/>
      <w:lvlText w:val="%9."/>
      <w:lvlJc w:val="right"/>
      <w:pPr>
        <w:ind w:left="3984" w:hanging="420"/>
      </w:pPr>
    </w:lvl>
  </w:abstractNum>
  <w:abstractNum w:abstractNumId="54">
    <w:nsid w:val="2DC35B0E"/>
    <w:multiLevelType w:val="multilevel"/>
    <w:tmpl w:val="2DC35B0E"/>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55">
    <w:nsid w:val="2ECF70A8"/>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56">
    <w:nsid w:val="309E499B"/>
    <w:multiLevelType w:val="multilevel"/>
    <w:tmpl w:val="309E499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7">
    <w:nsid w:val="30D047A9"/>
    <w:multiLevelType w:val="multilevel"/>
    <w:tmpl w:val="30D047A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8">
    <w:nsid w:val="30D176B8"/>
    <w:multiLevelType w:val="multilevel"/>
    <w:tmpl w:val="30D176B8"/>
    <w:lvl w:ilvl="0">
      <w:start w:val="1"/>
      <w:numFmt w:val="decimal"/>
      <w:lvlText w:val="%1."/>
      <w:lvlJc w:val="left"/>
      <w:pPr>
        <w:ind w:left="311" w:hanging="420"/>
      </w:pPr>
    </w:lvl>
    <w:lvl w:ilvl="1" w:tentative="1">
      <w:start w:val="1"/>
      <w:numFmt w:val="lowerLetter"/>
      <w:lvlText w:val="%2)"/>
      <w:lvlJc w:val="left"/>
      <w:pPr>
        <w:ind w:left="731" w:hanging="420"/>
      </w:pPr>
    </w:lvl>
    <w:lvl w:ilvl="2" w:tentative="1">
      <w:start w:val="1"/>
      <w:numFmt w:val="lowerRoman"/>
      <w:lvlText w:val="%3."/>
      <w:lvlJc w:val="right"/>
      <w:pPr>
        <w:ind w:left="1151" w:hanging="420"/>
      </w:pPr>
    </w:lvl>
    <w:lvl w:ilvl="3" w:tentative="1">
      <w:start w:val="1"/>
      <w:numFmt w:val="decimal"/>
      <w:lvlText w:val="%4."/>
      <w:lvlJc w:val="left"/>
      <w:pPr>
        <w:ind w:left="1571" w:hanging="420"/>
      </w:pPr>
    </w:lvl>
    <w:lvl w:ilvl="4" w:tentative="1">
      <w:start w:val="1"/>
      <w:numFmt w:val="lowerLetter"/>
      <w:lvlText w:val="%5)"/>
      <w:lvlJc w:val="left"/>
      <w:pPr>
        <w:ind w:left="1991" w:hanging="420"/>
      </w:pPr>
    </w:lvl>
    <w:lvl w:ilvl="5" w:tentative="1">
      <w:start w:val="1"/>
      <w:numFmt w:val="lowerRoman"/>
      <w:lvlText w:val="%6."/>
      <w:lvlJc w:val="right"/>
      <w:pPr>
        <w:ind w:left="2411" w:hanging="420"/>
      </w:pPr>
    </w:lvl>
    <w:lvl w:ilvl="6" w:tentative="1">
      <w:start w:val="1"/>
      <w:numFmt w:val="decimal"/>
      <w:lvlText w:val="%7."/>
      <w:lvlJc w:val="left"/>
      <w:pPr>
        <w:ind w:left="2831" w:hanging="420"/>
      </w:pPr>
    </w:lvl>
    <w:lvl w:ilvl="7" w:tentative="1">
      <w:start w:val="1"/>
      <w:numFmt w:val="lowerLetter"/>
      <w:lvlText w:val="%8)"/>
      <w:lvlJc w:val="left"/>
      <w:pPr>
        <w:ind w:left="3251" w:hanging="420"/>
      </w:pPr>
    </w:lvl>
    <w:lvl w:ilvl="8" w:tentative="1">
      <w:start w:val="1"/>
      <w:numFmt w:val="lowerRoman"/>
      <w:lvlText w:val="%9."/>
      <w:lvlJc w:val="right"/>
      <w:pPr>
        <w:ind w:left="3671" w:hanging="420"/>
      </w:pPr>
    </w:lvl>
  </w:abstractNum>
  <w:abstractNum w:abstractNumId="59">
    <w:nsid w:val="323148BF"/>
    <w:multiLevelType w:val="multilevel"/>
    <w:tmpl w:val="323148BF"/>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60">
    <w:nsid w:val="33D23187"/>
    <w:multiLevelType w:val="multilevel"/>
    <w:tmpl w:val="33D23187"/>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1">
    <w:nsid w:val="33EB76B0"/>
    <w:multiLevelType w:val="multilevel"/>
    <w:tmpl w:val="33EB76B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2">
    <w:nsid w:val="36EE179F"/>
    <w:multiLevelType w:val="multilevel"/>
    <w:tmpl w:val="36EE179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3">
    <w:nsid w:val="373068F4"/>
    <w:multiLevelType w:val="multilevel"/>
    <w:tmpl w:val="373068F4"/>
    <w:lvl w:ilvl="0">
      <w:start w:val="1"/>
      <w:numFmt w:val="decimal"/>
      <w:lvlText w:val="%1."/>
      <w:lvlJc w:val="left"/>
      <w:pPr>
        <w:ind w:left="101" w:hanging="420"/>
      </w:pPr>
    </w:lvl>
    <w:lvl w:ilvl="1" w:tentative="1">
      <w:start w:val="1"/>
      <w:numFmt w:val="lowerLetter"/>
      <w:lvlText w:val="%2)"/>
      <w:lvlJc w:val="left"/>
      <w:pPr>
        <w:ind w:left="521" w:hanging="420"/>
      </w:pPr>
    </w:lvl>
    <w:lvl w:ilvl="2" w:tentative="1">
      <w:start w:val="1"/>
      <w:numFmt w:val="lowerRoman"/>
      <w:lvlText w:val="%3."/>
      <w:lvlJc w:val="right"/>
      <w:pPr>
        <w:ind w:left="941" w:hanging="420"/>
      </w:pPr>
    </w:lvl>
    <w:lvl w:ilvl="3" w:tentative="1">
      <w:start w:val="1"/>
      <w:numFmt w:val="decimal"/>
      <w:lvlText w:val="%4."/>
      <w:lvlJc w:val="left"/>
      <w:pPr>
        <w:ind w:left="1361" w:hanging="420"/>
      </w:pPr>
    </w:lvl>
    <w:lvl w:ilvl="4" w:tentative="1">
      <w:start w:val="1"/>
      <w:numFmt w:val="lowerLetter"/>
      <w:lvlText w:val="%5)"/>
      <w:lvlJc w:val="left"/>
      <w:pPr>
        <w:ind w:left="1781" w:hanging="420"/>
      </w:pPr>
    </w:lvl>
    <w:lvl w:ilvl="5" w:tentative="1">
      <w:start w:val="1"/>
      <w:numFmt w:val="lowerRoman"/>
      <w:lvlText w:val="%6."/>
      <w:lvlJc w:val="right"/>
      <w:pPr>
        <w:ind w:left="2201" w:hanging="420"/>
      </w:pPr>
    </w:lvl>
    <w:lvl w:ilvl="6" w:tentative="1">
      <w:start w:val="1"/>
      <w:numFmt w:val="decimal"/>
      <w:lvlText w:val="%7."/>
      <w:lvlJc w:val="left"/>
      <w:pPr>
        <w:ind w:left="2621" w:hanging="420"/>
      </w:pPr>
    </w:lvl>
    <w:lvl w:ilvl="7" w:tentative="1">
      <w:start w:val="1"/>
      <w:numFmt w:val="lowerLetter"/>
      <w:lvlText w:val="%8)"/>
      <w:lvlJc w:val="left"/>
      <w:pPr>
        <w:ind w:left="3041" w:hanging="420"/>
      </w:pPr>
    </w:lvl>
    <w:lvl w:ilvl="8" w:tentative="1">
      <w:start w:val="1"/>
      <w:numFmt w:val="lowerRoman"/>
      <w:lvlText w:val="%9."/>
      <w:lvlJc w:val="right"/>
      <w:pPr>
        <w:ind w:left="3461" w:hanging="420"/>
      </w:pPr>
    </w:lvl>
  </w:abstractNum>
  <w:abstractNum w:abstractNumId="64">
    <w:nsid w:val="37503E6C"/>
    <w:multiLevelType w:val="multilevel"/>
    <w:tmpl w:val="37503E6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5">
    <w:nsid w:val="37CD766A"/>
    <w:multiLevelType w:val="multilevel"/>
    <w:tmpl w:val="37CD766A"/>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6">
    <w:nsid w:val="38130259"/>
    <w:multiLevelType w:val="multilevel"/>
    <w:tmpl w:val="3813025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7">
    <w:nsid w:val="38653FEA"/>
    <w:multiLevelType w:val="multilevel"/>
    <w:tmpl w:val="38653FE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8">
    <w:nsid w:val="38BF41F7"/>
    <w:multiLevelType w:val="multilevel"/>
    <w:tmpl w:val="38BF41F7"/>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9">
    <w:nsid w:val="3A7B4A5B"/>
    <w:multiLevelType w:val="multilevel"/>
    <w:tmpl w:val="3A7B4A5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0">
    <w:nsid w:val="3A963C39"/>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71">
    <w:nsid w:val="3AED6219"/>
    <w:multiLevelType w:val="multilevel"/>
    <w:tmpl w:val="3AED621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2">
    <w:nsid w:val="3C6239AD"/>
    <w:multiLevelType w:val="multilevel"/>
    <w:tmpl w:val="3C6239A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3">
    <w:nsid w:val="3C665E49"/>
    <w:multiLevelType w:val="multilevel"/>
    <w:tmpl w:val="3C665E4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4">
    <w:nsid w:val="3C6D7071"/>
    <w:multiLevelType w:val="multilevel"/>
    <w:tmpl w:val="3C6D7071"/>
    <w:lvl w:ilvl="0">
      <w:start w:val="1"/>
      <w:numFmt w:val="decimal"/>
      <w:lvlText w:val="%1)"/>
      <w:lvlJc w:val="left"/>
      <w:pPr>
        <w:ind w:left="310" w:hanging="420"/>
      </w:pPr>
    </w:lvl>
    <w:lvl w:ilvl="1" w:tentative="1">
      <w:start w:val="1"/>
      <w:numFmt w:val="decimal"/>
      <w:lvlText w:val="%2）"/>
      <w:lvlJc w:val="left"/>
      <w:pPr>
        <w:ind w:left="730" w:hanging="420"/>
      </w:pPr>
      <w:rPr>
        <w:rFonts w:hint="default"/>
      </w:r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75">
    <w:nsid w:val="3D355A7F"/>
    <w:multiLevelType w:val="multilevel"/>
    <w:tmpl w:val="3D355A7F"/>
    <w:lvl w:ilvl="0">
      <w:start w:val="1"/>
      <w:numFmt w:val="decimal"/>
      <w:lvlText w:val="%1."/>
      <w:lvlJc w:val="left"/>
      <w:pPr>
        <w:ind w:left="624" w:hanging="420"/>
      </w:pPr>
    </w:lvl>
    <w:lvl w:ilvl="1" w:tentative="1">
      <w:start w:val="1"/>
      <w:numFmt w:val="lowerLetter"/>
      <w:lvlText w:val="%2)"/>
      <w:lvlJc w:val="left"/>
      <w:pPr>
        <w:ind w:left="1044" w:hanging="420"/>
      </w:pPr>
    </w:lvl>
    <w:lvl w:ilvl="2" w:tentative="1">
      <w:start w:val="1"/>
      <w:numFmt w:val="lowerRoman"/>
      <w:lvlText w:val="%3."/>
      <w:lvlJc w:val="right"/>
      <w:pPr>
        <w:ind w:left="1464" w:hanging="420"/>
      </w:pPr>
    </w:lvl>
    <w:lvl w:ilvl="3" w:tentative="1">
      <w:start w:val="1"/>
      <w:numFmt w:val="decimal"/>
      <w:lvlText w:val="%4."/>
      <w:lvlJc w:val="left"/>
      <w:pPr>
        <w:ind w:left="1884" w:hanging="420"/>
      </w:pPr>
    </w:lvl>
    <w:lvl w:ilvl="4" w:tentative="1">
      <w:start w:val="1"/>
      <w:numFmt w:val="lowerLetter"/>
      <w:lvlText w:val="%5)"/>
      <w:lvlJc w:val="left"/>
      <w:pPr>
        <w:ind w:left="2304" w:hanging="420"/>
      </w:pPr>
    </w:lvl>
    <w:lvl w:ilvl="5" w:tentative="1">
      <w:start w:val="1"/>
      <w:numFmt w:val="lowerRoman"/>
      <w:lvlText w:val="%6."/>
      <w:lvlJc w:val="right"/>
      <w:pPr>
        <w:ind w:left="2724" w:hanging="420"/>
      </w:pPr>
    </w:lvl>
    <w:lvl w:ilvl="6" w:tentative="1">
      <w:start w:val="1"/>
      <w:numFmt w:val="decimal"/>
      <w:lvlText w:val="%7."/>
      <w:lvlJc w:val="left"/>
      <w:pPr>
        <w:ind w:left="3144" w:hanging="420"/>
      </w:pPr>
    </w:lvl>
    <w:lvl w:ilvl="7" w:tentative="1">
      <w:start w:val="1"/>
      <w:numFmt w:val="lowerLetter"/>
      <w:lvlText w:val="%8)"/>
      <w:lvlJc w:val="left"/>
      <w:pPr>
        <w:ind w:left="3564" w:hanging="420"/>
      </w:pPr>
    </w:lvl>
    <w:lvl w:ilvl="8" w:tentative="1">
      <w:start w:val="1"/>
      <w:numFmt w:val="lowerRoman"/>
      <w:lvlText w:val="%9."/>
      <w:lvlJc w:val="right"/>
      <w:pPr>
        <w:ind w:left="3984" w:hanging="420"/>
      </w:pPr>
    </w:lvl>
  </w:abstractNum>
  <w:abstractNum w:abstractNumId="76">
    <w:nsid w:val="3D4362A7"/>
    <w:multiLevelType w:val="multilevel"/>
    <w:tmpl w:val="3D4362A7"/>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7">
    <w:nsid w:val="3DE00CFC"/>
    <w:multiLevelType w:val="multilevel"/>
    <w:tmpl w:val="3DE00CF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8">
    <w:nsid w:val="3E8D69F3"/>
    <w:multiLevelType w:val="multilevel"/>
    <w:tmpl w:val="3E8D69F3"/>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9">
    <w:nsid w:val="3EA62945"/>
    <w:multiLevelType w:val="multilevel"/>
    <w:tmpl w:val="3EA62945"/>
    <w:lvl w:ilvl="0">
      <w:start w:val="1"/>
      <w:numFmt w:val="decimal"/>
      <w:lvlText w:val="%1、"/>
      <w:lvlJc w:val="left"/>
      <w:pPr>
        <w:ind w:left="360" w:hanging="360"/>
      </w:pPr>
      <w:rPr>
        <w:rFonts w:hint="default"/>
        <w:lang w:eastAsia="zh-C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0">
    <w:nsid w:val="3F585DF3"/>
    <w:multiLevelType w:val="multilevel"/>
    <w:tmpl w:val="3F585DF3"/>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1">
    <w:nsid w:val="40A06EEA"/>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82">
    <w:nsid w:val="410B14ED"/>
    <w:multiLevelType w:val="multilevel"/>
    <w:tmpl w:val="410B14ED"/>
    <w:lvl w:ilvl="0">
      <w:start w:val="1"/>
      <w:numFmt w:val="decimal"/>
      <w:lvlText w:val="%1."/>
      <w:lvlJc w:val="left"/>
      <w:pPr>
        <w:ind w:left="311" w:hanging="420"/>
      </w:pPr>
    </w:lvl>
    <w:lvl w:ilvl="1" w:tentative="1">
      <w:start w:val="1"/>
      <w:numFmt w:val="lowerLetter"/>
      <w:lvlText w:val="%2)"/>
      <w:lvlJc w:val="left"/>
      <w:pPr>
        <w:ind w:left="731" w:hanging="420"/>
      </w:pPr>
    </w:lvl>
    <w:lvl w:ilvl="2" w:tentative="1">
      <w:start w:val="1"/>
      <w:numFmt w:val="lowerRoman"/>
      <w:lvlText w:val="%3."/>
      <w:lvlJc w:val="right"/>
      <w:pPr>
        <w:ind w:left="1151" w:hanging="420"/>
      </w:pPr>
    </w:lvl>
    <w:lvl w:ilvl="3" w:tentative="1">
      <w:start w:val="1"/>
      <w:numFmt w:val="decimal"/>
      <w:lvlText w:val="%4."/>
      <w:lvlJc w:val="left"/>
      <w:pPr>
        <w:ind w:left="1571" w:hanging="420"/>
      </w:pPr>
    </w:lvl>
    <w:lvl w:ilvl="4" w:tentative="1">
      <w:start w:val="1"/>
      <w:numFmt w:val="lowerLetter"/>
      <w:lvlText w:val="%5)"/>
      <w:lvlJc w:val="left"/>
      <w:pPr>
        <w:ind w:left="1991" w:hanging="420"/>
      </w:pPr>
    </w:lvl>
    <w:lvl w:ilvl="5" w:tentative="1">
      <w:start w:val="1"/>
      <w:numFmt w:val="lowerRoman"/>
      <w:lvlText w:val="%6."/>
      <w:lvlJc w:val="right"/>
      <w:pPr>
        <w:ind w:left="2411" w:hanging="420"/>
      </w:pPr>
    </w:lvl>
    <w:lvl w:ilvl="6" w:tentative="1">
      <w:start w:val="1"/>
      <w:numFmt w:val="decimal"/>
      <w:lvlText w:val="%7."/>
      <w:lvlJc w:val="left"/>
      <w:pPr>
        <w:ind w:left="2831" w:hanging="420"/>
      </w:pPr>
    </w:lvl>
    <w:lvl w:ilvl="7" w:tentative="1">
      <w:start w:val="1"/>
      <w:numFmt w:val="lowerLetter"/>
      <w:lvlText w:val="%8)"/>
      <w:lvlJc w:val="left"/>
      <w:pPr>
        <w:ind w:left="3251" w:hanging="420"/>
      </w:pPr>
    </w:lvl>
    <w:lvl w:ilvl="8" w:tentative="1">
      <w:start w:val="1"/>
      <w:numFmt w:val="lowerRoman"/>
      <w:lvlText w:val="%9."/>
      <w:lvlJc w:val="right"/>
      <w:pPr>
        <w:ind w:left="3671" w:hanging="420"/>
      </w:pPr>
    </w:lvl>
  </w:abstractNum>
  <w:abstractNum w:abstractNumId="83">
    <w:nsid w:val="421D1FE4"/>
    <w:multiLevelType w:val="multilevel"/>
    <w:tmpl w:val="421D1FE4"/>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4">
    <w:nsid w:val="428F1CEA"/>
    <w:multiLevelType w:val="multilevel"/>
    <w:tmpl w:val="428F1CEA"/>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85">
    <w:nsid w:val="42D10D90"/>
    <w:multiLevelType w:val="multilevel"/>
    <w:tmpl w:val="42D10D9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6">
    <w:nsid w:val="48231BCB"/>
    <w:multiLevelType w:val="multilevel"/>
    <w:tmpl w:val="48231BCB"/>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7">
    <w:nsid w:val="48CA2F96"/>
    <w:multiLevelType w:val="multilevel"/>
    <w:tmpl w:val="48CA2F9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8">
    <w:nsid w:val="49306C31"/>
    <w:multiLevelType w:val="multilevel"/>
    <w:tmpl w:val="49306C31"/>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89">
    <w:nsid w:val="493A79B1"/>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0">
    <w:nsid w:val="49A75731"/>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91">
    <w:nsid w:val="49F758B6"/>
    <w:multiLevelType w:val="multilevel"/>
    <w:tmpl w:val="49F758B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
    <w:nsid w:val="4AEB69F9"/>
    <w:multiLevelType w:val="multilevel"/>
    <w:tmpl w:val="4AEB69F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3">
    <w:nsid w:val="4B373A95"/>
    <w:multiLevelType w:val="multilevel"/>
    <w:tmpl w:val="4B373A9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4">
    <w:nsid w:val="4B7916D7"/>
    <w:multiLevelType w:val="multilevel"/>
    <w:tmpl w:val="4B7916D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5">
    <w:nsid w:val="4BEA20D3"/>
    <w:multiLevelType w:val="multilevel"/>
    <w:tmpl w:val="4BEA20D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6">
    <w:nsid w:val="4C0F2433"/>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7">
    <w:nsid w:val="4C284E52"/>
    <w:multiLevelType w:val="multilevel"/>
    <w:tmpl w:val="4C284E52"/>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98">
    <w:nsid w:val="4C3728EA"/>
    <w:multiLevelType w:val="multilevel"/>
    <w:tmpl w:val="4C3728EA"/>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99">
    <w:nsid w:val="4EB7756A"/>
    <w:multiLevelType w:val="multilevel"/>
    <w:tmpl w:val="4EB7756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0">
    <w:nsid w:val="4F692CDE"/>
    <w:multiLevelType w:val="multilevel"/>
    <w:tmpl w:val="4F692CD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1">
    <w:nsid w:val="4F7D44DA"/>
    <w:multiLevelType w:val="multilevel"/>
    <w:tmpl w:val="4F7D44DA"/>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2">
    <w:nsid w:val="500A6863"/>
    <w:multiLevelType w:val="multilevel"/>
    <w:tmpl w:val="500A6863"/>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03">
    <w:nsid w:val="50214942"/>
    <w:multiLevelType w:val="multilevel"/>
    <w:tmpl w:val="50214942"/>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4">
    <w:nsid w:val="507E2FAC"/>
    <w:multiLevelType w:val="multilevel"/>
    <w:tmpl w:val="507E2FAC"/>
    <w:lvl w:ilvl="0">
      <w:start w:val="1"/>
      <w:numFmt w:val="decimal"/>
      <w:lvlText w:val="%1."/>
      <w:lvlJc w:val="left"/>
      <w:pPr>
        <w:ind w:left="101" w:hanging="420"/>
      </w:pPr>
    </w:lvl>
    <w:lvl w:ilvl="1" w:tentative="1">
      <w:start w:val="1"/>
      <w:numFmt w:val="lowerLetter"/>
      <w:lvlText w:val="%2)"/>
      <w:lvlJc w:val="left"/>
      <w:pPr>
        <w:ind w:left="521" w:hanging="420"/>
      </w:pPr>
    </w:lvl>
    <w:lvl w:ilvl="2" w:tentative="1">
      <w:start w:val="1"/>
      <w:numFmt w:val="lowerRoman"/>
      <w:lvlText w:val="%3."/>
      <w:lvlJc w:val="right"/>
      <w:pPr>
        <w:ind w:left="941" w:hanging="420"/>
      </w:pPr>
    </w:lvl>
    <w:lvl w:ilvl="3" w:tentative="1">
      <w:start w:val="1"/>
      <w:numFmt w:val="decimal"/>
      <w:lvlText w:val="%4."/>
      <w:lvlJc w:val="left"/>
      <w:pPr>
        <w:ind w:left="1361" w:hanging="420"/>
      </w:pPr>
    </w:lvl>
    <w:lvl w:ilvl="4" w:tentative="1">
      <w:start w:val="1"/>
      <w:numFmt w:val="lowerLetter"/>
      <w:lvlText w:val="%5)"/>
      <w:lvlJc w:val="left"/>
      <w:pPr>
        <w:ind w:left="1781" w:hanging="420"/>
      </w:pPr>
    </w:lvl>
    <w:lvl w:ilvl="5" w:tentative="1">
      <w:start w:val="1"/>
      <w:numFmt w:val="lowerRoman"/>
      <w:lvlText w:val="%6."/>
      <w:lvlJc w:val="right"/>
      <w:pPr>
        <w:ind w:left="2201" w:hanging="420"/>
      </w:pPr>
    </w:lvl>
    <w:lvl w:ilvl="6" w:tentative="1">
      <w:start w:val="1"/>
      <w:numFmt w:val="decimal"/>
      <w:lvlText w:val="%7."/>
      <w:lvlJc w:val="left"/>
      <w:pPr>
        <w:ind w:left="2621" w:hanging="420"/>
      </w:pPr>
    </w:lvl>
    <w:lvl w:ilvl="7" w:tentative="1">
      <w:start w:val="1"/>
      <w:numFmt w:val="lowerLetter"/>
      <w:lvlText w:val="%8)"/>
      <w:lvlJc w:val="left"/>
      <w:pPr>
        <w:ind w:left="3041" w:hanging="420"/>
      </w:pPr>
    </w:lvl>
    <w:lvl w:ilvl="8" w:tentative="1">
      <w:start w:val="1"/>
      <w:numFmt w:val="lowerRoman"/>
      <w:lvlText w:val="%9."/>
      <w:lvlJc w:val="right"/>
      <w:pPr>
        <w:ind w:left="3461" w:hanging="420"/>
      </w:pPr>
    </w:lvl>
  </w:abstractNum>
  <w:abstractNum w:abstractNumId="105">
    <w:nsid w:val="50F042CF"/>
    <w:multiLevelType w:val="multilevel"/>
    <w:tmpl w:val="50F042CF"/>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6">
    <w:nsid w:val="517F3C8F"/>
    <w:multiLevelType w:val="multilevel"/>
    <w:tmpl w:val="517F3C8F"/>
    <w:lvl w:ilvl="0">
      <w:start w:val="1"/>
      <w:numFmt w:val="decimal"/>
      <w:lvlText w:val="%1."/>
      <w:lvlJc w:val="left"/>
      <w:pPr>
        <w:ind w:left="311" w:hanging="420"/>
      </w:pPr>
    </w:lvl>
    <w:lvl w:ilvl="1" w:tentative="1">
      <w:start w:val="1"/>
      <w:numFmt w:val="lowerLetter"/>
      <w:lvlText w:val="%2)"/>
      <w:lvlJc w:val="left"/>
      <w:pPr>
        <w:ind w:left="731" w:hanging="420"/>
      </w:pPr>
    </w:lvl>
    <w:lvl w:ilvl="2" w:tentative="1">
      <w:start w:val="1"/>
      <w:numFmt w:val="lowerRoman"/>
      <w:lvlText w:val="%3."/>
      <w:lvlJc w:val="right"/>
      <w:pPr>
        <w:ind w:left="1151" w:hanging="420"/>
      </w:pPr>
    </w:lvl>
    <w:lvl w:ilvl="3" w:tentative="1">
      <w:start w:val="1"/>
      <w:numFmt w:val="decimal"/>
      <w:lvlText w:val="%4."/>
      <w:lvlJc w:val="left"/>
      <w:pPr>
        <w:ind w:left="1571" w:hanging="420"/>
      </w:pPr>
    </w:lvl>
    <w:lvl w:ilvl="4" w:tentative="1">
      <w:start w:val="1"/>
      <w:numFmt w:val="lowerLetter"/>
      <w:lvlText w:val="%5)"/>
      <w:lvlJc w:val="left"/>
      <w:pPr>
        <w:ind w:left="1991" w:hanging="420"/>
      </w:pPr>
    </w:lvl>
    <w:lvl w:ilvl="5" w:tentative="1">
      <w:start w:val="1"/>
      <w:numFmt w:val="lowerRoman"/>
      <w:lvlText w:val="%6."/>
      <w:lvlJc w:val="right"/>
      <w:pPr>
        <w:ind w:left="2411" w:hanging="420"/>
      </w:pPr>
    </w:lvl>
    <w:lvl w:ilvl="6" w:tentative="1">
      <w:start w:val="1"/>
      <w:numFmt w:val="decimal"/>
      <w:lvlText w:val="%7."/>
      <w:lvlJc w:val="left"/>
      <w:pPr>
        <w:ind w:left="2831" w:hanging="420"/>
      </w:pPr>
    </w:lvl>
    <w:lvl w:ilvl="7" w:tentative="1">
      <w:start w:val="1"/>
      <w:numFmt w:val="lowerLetter"/>
      <w:lvlText w:val="%8)"/>
      <w:lvlJc w:val="left"/>
      <w:pPr>
        <w:ind w:left="3251" w:hanging="420"/>
      </w:pPr>
    </w:lvl>
    <w:lvl w:ilvl="8" w:tentative="1">
      <w:start w:val="1"/>
      <w:numFmt w:val="lowerRoman"/>
      <w:lvlText w:val="%9."/>
      <w:lvlJc w:val="right"/>
      <w:pPr>
        <w:ind w:left="3671" w:hanging="420"/>
      </w:pPr>
    </w:lvl>
  </w:abstractNum>
  <w:abstractNum w:abstractNumId="107">
    <w:nsid w:val="52CA4BE2"/>
    <w:multiLevelType w:val="multilevel"/>
    <w:tmpl w:val="52CA4BE2"/>
    <w:lvl w:ilvl="0">
      <w:start w:val="1"/>
      <w:numFmt w:val="decimal"/>
      <w:lvlText w:val="%1)"/>
      <w:lvlJc w:val="left"/>
      <w:pPr>
        <w:ind w:left="310" w:hanging="420"/>
      </w:pPr>
    </w:lvl>
    <w:lvl w:ilvl="1" w:tentative="1">
      <w:start w:val="1"/>
      <w:numFmt w:val="decimal"/>
      <w:lvlText w:val="%2）"/>
      <w:lvlJc w:val="left"/>
      <w:pPr>
        <w:ind w:left="730" w:hanging="420"/>
      </w:pPr>
      <w:rPr>
        <w:rFonts w:hint="default"/>
      </w:r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108">
    <w:nsid w:val="5413180F"/>
    <w:multiLevelType w:val="multilevel"/>
    <w:tmpl w:val="5413180F"/>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09">
    <w:nsid w:val="554B76C3"/>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10">
    <w:nsid w:val="57646811"/>
    <w:multiLevelType w:val="multilevel"/>
    <w:tmpl w:val="57646811"/>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1">
    <w:nsid w:val="57715BB0"/>
    <w:multiLevelType w:val="hybridMultilevel"/>
    <w:tmpl w:val="CFF0DB8C"/>
    <w:lvl w:ilvl="0" w:tplc="E6249C9E">
      <w:start w:val="1"/>
      <w:numFmt w:val="decimal"/>
      <w:lvlText w:val="%1、"/>
      <w:lvlJc w:val="left"/>
      <w:pPr>
        <w:ind w:left="360" w:hanging="360"/>
      </w:pPr>
      <w:rPr>
        <w:rFonts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57C734E3"/>
    <w:multiLevelType w:val="hybridMultilevel"/>
    <w:tmpl w:val="CCCA1974"/>
    <w:lvl w:ilvl="0" w:tplc="A442185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59277806"/>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14">
    <w:nsid w:val="59445C1B"/>
    <w:multiLevelType w:val="multilevel"/>
    <w:tmpl w:val="59445C1B"/>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5">
    <w:nsid w:val="5A583792"/>
    <w:multiLevelType w:val="multilevel"/>
    <w:tmpl w:val="5A583792"/>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6">
    <w:nsid w:val="5A7C12E1"/>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7">
    <w:nsid w:val="5ACD3114"/>
    <w:multiLevelType w:val="multilevel"/>
    <w:tmpl w:val="5ACD3114"/>
    <w:lvl w:ilvl="0">
      <w:start w:val="4"/>
      <w:numFmt w:val="bullet"/>
      <w:lvlText w:val="□"/>
      <w:lvlJc w:val="left"/>
      <w:pPr>
        <w:ind w:left="360" w:hanging="360"/>
      </w:pPr>
      <w:rPr>
        <w:rFonts w:ascii="宋体" w:eastAsia="宋体" w:hAnsi="宋体" w:cs="宋体" w:hint="eastAsia"/>
        <w:b/>
        <w:sz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8">
    <w:nsid w:val="5B5754EA"/>
    <w:multiLevelType w:val="multilevel"/>
    <w:tmpl w:val="5B5754E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9">
    <w:nsid w:val="5C684DDB"/>
    <w:multiLevelType w:val="hybridMultilevel"/>
    <w:tmpl w:val="20DE274C"/>
    <w:lvl w:ilvl="0" w:tplc="689A4D76">
      <w:start w:val="7"/>
      <w:numFmt w:val="bullet"/>
      <w:lvlText w:val="□"/>
      <w:lvlJc w:val="left"/>
      <w:pPr>
        <w:ind w:left="360" w:hanging="360"/>
      </w:pPr>
      <w:rPr>
        <w:rFonts w:ascii="宋体" w:eastAsia="宋体" w:hAnsi="宋体" w:cs="Times New Roman" w:hint="eastAsia"/>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nsid w:val="5DB0789E"/>
    <w:multiLevelType w:val="multilevel"/>
    <w:tmpl w:val="5DB0789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1">
    <w:nsid w:val="5F603121"/>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22">
    <w:nsid w:val="60C812B6"/>
    <w:multiLevelType w:val="multilevel"/>
    <w:tmpl w:val="60C812B6"/>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3">
    <w:nsid w:val="61041EBF"/>
    <w:multiLevelType w:val="multilevel"/>
    <w:tmpl w:val="26FC10FA"/>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24">
    <w:nsid w:val="622871A9"/>
    <w:multiLevelType w:val="multilevel"/>
    <w:tmpl w:val="622871A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5">
    <w:nsid w:val="62BE60BC"/>
    <w:multiLevelType w:val="multilevel"/>
    <w:tmpl w:val="62BE60B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6">
    <w:nsid w:val="6342294E"/>
    <w:multiLevelType w:val="multilevel"/>
    <w:tmpl w:val="6342294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7">
    <w:nsid w:val="638074B6"/>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8">
    <w:nsid w:val="640B4E75"/>
    <w:multiLevelType w:val="multilevel"/>
    <w:tmpl w:val="640B4E75"/>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129">
    <w:nsid w:val="64235887"/>
    <w:multiLevelType w:val="multilevel"/>
    <w:tmpl w:val="64235887"/>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0">
    <w:nsid w:val="64530DAD"/>
    <w:multiLevelType w:val="multilevel"/>
    <w:tmpl w:val="64530DAD"/>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31">
    <w:nsid w:val="651A541B"/>
    <w:multiLevelType w:val="multilevel"/>
    <w:tmpl w:val="651A541B"/>
    <w:lvl w:ilvl="0">
      <w:start w:val="1"/>
      <w:numFmt w:val="decimal"/>
      <w:lvlText w:val="%1、"/>
      <w:lvlJc w:val="left"/>
      <w:pPr>
        <w:ind w:left="420" w:hanging="420"/>
      </w:pPr>
      <w:rPr>
        <w:rFonts w:eastAsia="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2">
    <w:nsid w:val="66AA60FB"/>
    <w:multiLevelType w:val="multilevel"/>
    <w:tmpl w:val="66AA60F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3">
    <w:nsid w:val="68DE524D"/>
    <w:multiLevelType w:val="multilevel"/>
    <w:tmpl w:val="68DE524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4">
    <w:nsid w:val="6A4E0467"/>
    <w:multiLevelType w:val="multilevel"/>
    <w:tmpl w:val="6A4E0467"/>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5">
    <w:nsid w:val="6B3A61F8"/>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6">
    <w:nsid w:val="6C251841"/>
    <w:multiLevelType w:val="multilevel"/>
    <w:tmpl w:val="6C251841"/>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7">
    <w:nsid w:val="6C4D23AC"/>
    <w:multiLevelType w:val="multilevel"/>
    <w:tmpl w:val="6C4D23AC"/>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8">
    <w:nsid w:val="6C7E77AB"/>
    <w:multiLevelType w:val="hybridMultilevel"/>
    <w:tmpl w:val="A1C47178"/>
    <w:lvl w:ilvl="0" w:tplc="46A225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nsid w:val="6CD7418E"/>
    <w:multiLevelType w:val="multilevel"/>
    <w:tmpl w:val="6CD7418E"/>
    <w:lvl w:ilvl="0">
      <w:start w:val="4"/>
      <w:numFmt w:val="bullet"/>
      <w:lvlText w:val="□"/>
      <w:lvlJc w:val="left"/>
      <w:pPr>
        <w:ind w:left="360" w:hanging="360"/>
      </w:pPr>
      <w:rPr>
        <w:rFonts w:ascii="宋体" w:eastAsia="宋体" w:hAnsi="宋体" w:cs="宋体" w:hint="eastAsia"/>
        <w:b/>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40">
    <w:nsid w:val="6E0A5044"/>
    <w:multiLevelType w:val="multilevel"/>
    <w:tmpl w:val="6E0A504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
    <w:nsid w:val="6E9F2849"/>
    <w:multiLevelType w:val="multilevel"/>
    <w:tmpl w:val="6E9F2849"/>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2">
    <w:nsid w:val="706A692B"/>
    <w:multiLevelType w:val="multilevel"/>
    <w:tmpl w:val="706A692B"/>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
    <w:nsid w:val="707036E8"/>
    <w:multiLevelType w:val="multilevel"/>
    <w:tmpl w:val="707036E8"/>
    <w:lvl w:ilvl="0">
      <w:start w:val="1"/>
      <w:numFmt w:val="decimal"/>
      <w:lvlText w:val="%1."/>
      <w:lvlJc w:val="left"/>
      <w:pPr>
        <w:ind w:left="101" w:hanging="420"/>
      </w:pPr>
    </w:lvl>
    <w:lvl w:ilvl="1" w:tentative="1">
      <w:start w:val="1"/>
      <w:numFmt w:val="lowerLetter"/>
      <w:lvlText w:val="%2)"/>
      <w:lvlJc w:val="left"/>
      <w:pPr>
        <w:ind w:left="521" w:hanging="420"/>
      </w:pPr>
    </w:lvl>
    <w:lvl w:ilvl="2" w:tentative="1">
      <w:start w:val="1"/>
      <w:numFmt w:val="lowerRoman"/>
      <w:lvlText w:val="%3."/>
      <w:lvlJc w:val="right"/>
      <w:pPr>
        <w:ind w:left="941" w:hanging="420"/>
      </w:pPr>
    </w:lvl>
    <w:lvl w:ilvl="3" w:tentative="1">
      <w:start w:val="1"/>
      <w:numFmt w:val="decimal"/>
      <w:lvlText w:val="%4."/>
      <w:lvlJc w:val="left"/>
      <w:pPr>
        <w:ind w:left="1361" w:hanging="420"/>
      </w:pPr>
    </w:lvl>
    <w:lvl w:ilvl="4" w:tentative="1">
      <w:start w:val="1"/>
      <w:numFmt w:val="lowerLetter"/>
      <w:lvlText w:val="%5)"/>
      <w:lvlJc w:val="left"/>
      <w:pPr>
        <w:ind w:left="1781" w:hanging="420"/>
      </w:pPr>
    </w:lvl>
    <w:lvl w:ilvl="5" w:tentative="1">
      <w:start w:val="1"/>
      <w:numFmt w:val="lowerRoman"/>
      <w:lvlText w:val="%6."/>
      <w:lvlJc w:val="right"/>
      <w:pPr>
        <w:ind w:left="2201" w:hanging="420"/>
      </w:pPr>
    </w:lvl>
    <w:lvl w:ilvl="6" w:tentative="1">
      <w:start w:val="1"/>
      <w:numFmt w:val="decimal"/>
      <w:lvlText w:val="%7."/>
      <w:lvlJc w:val="left"/>
      <w:pPr>
        <w:ind w:left="2621" w:hanging="420"/>
      </w:pPr>
    </w:lvl>
    <w:lvl w:ilvl="7" w:tentative="1">
      <w:start w:val="1"/>
      <w:numFmt w:val="lowerLetter"/>
      <w:lvlText w:val="%8)"/>
      <w:lvlJc w:val="left"/>
      <w:pPr>
        <w:ind w:left="3041" w:hanging="420"/>
      </w:pPr>
    </w:lvl>
    <w:lvl w:ilvl="8" w:tentative="1">
      <w:start w:val="1"/>
      <w:numFmt w:val="lowerRoman"/>
      <w:lvlText w:val="%9."/>
      <w:lvlJc w:val="right"/>
      <w:pPr>
        <w:ind w:left="3461" w:hanging="420"/>
      </w:pPr>
    </w:lvl>
  </w:abstractNum>
  <w:abstractNum w:abstractNumId="144">
    <w:nsid w:val="71785DC9"/>
    <w:multiLevelType w:val="hybridMultilevel"/>
    <w:tmpl w:val="385A56AC"/>
    <w:lvl w:ilvl="0" w:tplc="6B02A6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nsid w:val="74955A1D"/>
    <w:multiLevelType w:val="multilevel"/>
    <w:tmpl w:val="74955A1D"/>
    <w:lvl w:ilvl="0">
      <w:start w:val="3"/>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6">
    <w:nsid w:val="766E2DE8"/>
    <w:multiLevelType w:val="multilevel"/>
    <w:tmpl w:val="766E2DE8"/>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47">
    <w:nsid w:val="76D23008"/>
    <w:multiLevelType w:val="multilevel"/>
    <w:tmpl w:val="76D2300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8">
    <w:nsid w:val="7795745A"/>
    <w:multiLevelType w:val="multilevel"/>
    <w:tmpl w:val="7795745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9">
    <w:nsid w:val="77B65146"/>
    <w:multiLevelType w:val="multilevel"/>
    <w:tmpl w:val="77B65146"/>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150">
    <w:nsid w:val="78164785"/>
    <w:multiLevelType w:val="multilevel"/>
    <w:tmpl w:val="7816478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
    <w:nsid w:val="79045F89"/>
    <w:multiLevelType w:val="hybridMultilevel"/>
    <w:tmpl w:val="00B4686C"/>
    <w:lvl w:ilvl="0" w:tplc="8FCC2A10">
      <w:start w:val="1"/>
      <w:numFmt w:val="decimal"/>
      <w:lvlText w:val="%1)"/>
      <w:lvlJc w:val="left"/>
      <w:pPr>
        <w:tabs>
          <w:tab w:val="num" w:pos="420"/>
        </w:tabs>
        <w:ind w:left="420" w:hanging="420"/>
      </w:pPr>
      <w:rPr>
        <w:b/>
        <w:bCs/>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2">
    <w:nsid w:val="7A432283"/>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53">
    <w:nsid w:val="7C7576FE"/>
    <w:multiLevelType w:val="multilevel"/>
    <w:tmpl w:val="7C7576FE"/>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4">
    <w:nsid w:val="7F105911"/>
    <w:multiLevelType w:val="multilevel"/>
    <w:tmpl w:val="7F10591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4"/>
  </w:num>
  <w:num w:numId="2">
    <w:abstractNumId w:val="47"/>
  </w:num>
  <w:num w:numId="3">
    <w:abstractNumId w:val="88"/>
  </w:num>
  <w:num w:numId="4">
    <w:abstractNumId w:val="139"/>
  </w:num>
  <w:num w:numId="5">
    <w:abstractNumId w:val="46"/>
  </w:num>
  <w:num w:numId="6">
    <w:abstractNumId w:val="117"/>
  </w:num>
  <w:num w:numId="7">
    <w:abstractNumId w:val="147"/>
  </w:num>
  <w:num w:numId="8">
    <w:abstractNumId w:val="49"/>
  </w:num>
  <w:num w:numId="9">
    <w:abstractNumId w:val="0"/>
  </w:num>
  <w:num w:numId="10">
    <w:abstractNumId w:val="122"/>
    <w:lvlOverride w:ilvl="0">
      <w:startOverride w:val="1"/>
    </w:lvlOverride>
  </w:num>
  <w:num w:numId="11">
    <w:abstractNumId w:val="23"/>
  </w:num>
  <w:num w:numId="12">
    <w:abstractNumId w:val="86"/>
  </w:num>
  <w:num w:numId="13">
    <w:abstractNumId w:val="153"/>
  </w:num>
  <w:num w:numId="14">
    <w:abstractNumId w:val="72"/>
  </w:num>
  <w:num w:numId="15">
    <w:abstractNumId w:val="33"/>
  </w:num>
  <w:num w:numId="16">
    <w:abstractNumId w:val="87"/>
  </w:num>
  <w:num w:numId="17">
    <w:abstractNumId w:val="6"/>
  </w:num>
  <w:num w:numId="18">
    <w:abstractNumId w:val="125"/>
  </w:num>
  <w:num w:numId="19">
    <w:abstractNumId w:val="80"/>
  </w:num>
  <w:num w:numId="20">
    <w:abstractNumId w:val="2"/>
  </w:num>
  <w:num w:numId="21">
    <w:abstractNumId w:val="8"/>
  </w:num>
  <w:num w:numId="22">
    <w:abstractNumId w:val="148"/>
  </w:num>
  <w:num w:numId="23">
    <w:abstractNumId w:val="35"/>
  </w:num>
  <w:num w:numId="24">
    <w:abstractNumId w:val="51"/>
  </w:num>
  <w:num w:numId="25">
    <w:abstractNumId w:val="43"/>
  </w:num>
  <w:num w:numId="26">
    <w:abstractNumId w:val="12"/>
  </w:num>
  <w:num w:numId="27">
    <w:abstractNumId w:val="140"/>
  </w:num>
  <w:num w:numId="28">
    <w:abstractNumId w:val="25"/>
  </w:num>
  <w:num w:numId="29">
    <w:abstractNumId w:val="103"/>
  </w:num>
  <w:num w:numId="30">
    <w:abstractNumId w:val="142"/>
  </w:num>
  <w:num w:numId="31">
    <w:abstractNumId w:val="105"/>
  </w:num>
  <w:num w:numId="32">
    <w:abstractNumId w:val="118"/>
  </w:num>
  <w:num w:numId="33">
    <w:abstractNumId w:val="37"/>
  </w:num>
  <w:num w:numId="34">
    <w:abstractNumId w:val="131"/>
  </w:num>
  <w:num w:numId="35">
    <w:abstractNumId w:val="141"/>
  </w:num>
  <w:num w:numId="36">
    <w:abstractNumId w:val="85"/>
  </w:num>
  <w:num w:numId="37">
    <w:abstractNumId w:val="65"/>
  </w:num>
  <w:num w:numId="38">
    <w:abstractNumId w:val="145"/>
  </w:num>
  <w:num w:numId="39">
    <w:abstractNumId w:val="83"/>
  </w:num>
  <w:num w:numId="40">
    <w:abstractNumId w:val="134"/>
  </w:num>
  <w:num w:numId="41">
    <w:abstractNumId w:val="94"/>
  </w:num>
  <w:num w:numId="42">
    <w:abstractNumId w:val="114"/>
  </w:num>
  <w:num w:numId="43">
    <w:abstractNumId w:val="71"/>
  </w:num>
  <w:num w:numId="44">
    <w:abstractNumId w:val="60"/>
  </w:num>
  <w:num w:numId="45">
    <w:abstractNumId w:val="78"/>
  </w:num>
  <w:num w:numId="46">
    <w:abstractNumId w:val="76"/>
  </w:num>
  <w:num w:numId="47">
    <w:abstractNumId w:val="136"/>
  </w:num>
  <w:num w:numId="48">
    <w:abstractNumId w:val="45"/>
  </w:num>
  <w:num w:numId="49">
    <w:abstractNumId w:val="110"/>
  </w:num>
  <w:num w:numId="50">
    <w:abstractNumId w:val="41"/>
  </w:num>
  <w:num w:numId="51">
    <w:abstractNumId w:val="13"/>
  </w:num>
  <w:num w:numId="52">
    <w:abstractNumId w:val="19"/>
  </w:num>
  <w:num w:numId="53">
    <w:abstractNumId w:val="20"/>
  </w:num>
  <w:num w:numId="54">
    <w:abstractNumId w:val="44"/>
  </w:num>
  <w:num w:numId="55">
    <w:abstractNumId w:val="73"/>
  </w:num>
  <w:num w:numId="56">
    <w:abstractNumId w:val="150"/>
  </w:num>
  <w:num w:numId="57">
    <w:abstractNumId w:val="129"/>
  </w:num>
  <w:num w:numId="58">
    <w:abstractNumId w:val="79"/>
  </w:num>
  <w:num w:numId="59">
    <w:abstractNumId w:val="38"/>
  </w:num>
  <w:num w:numId="60">
    <w:abstractNumId w:val="93"/>
  </w:num>
  <w:num w:numId="61">
    <w:abstractNumId w:val="56"/>
  </w:num>
  <w:num w:numId="62">
    <w:abstractNumId w:val="77"/>
  </w:num>
  <w:num w:numId="63">
    <w:abstractNumId w:val="26"/>
  </w:num>
  <w:num w:numId="64">
    <w:abstractNumId w:val="137"/>
  </w:num>
  <w:num w:numId="65">
    <w:abstractNumId w:val="69"/>
  </w:num>
  <w:num w:numId="66">
    <w:abstractNumId w:val="57"/>
  </w:num>
  <w:num w:numId="67">
    <w:abstractNumId w:val="133"/>
  </w:num>
  <w:num w:numId="68">
    <w:abstractNumId w:val="154"/>
  </w:num>
  <w:num w:numId="69">
    <w:abstractNumId w:val="52"/>
  </w:num>
  <w:num w:numId="70">
    <w:abstractNumId w:val="100"/>
  </w:num>
  <w:num w:numId="71">
    <w:abstractNumId w:val="99"/>
  </w:num>
  <w:num w:numId="72">
    <w:abstractNumId w:val="36"/>
  </w:num>
  <w:num w:numId="73">
    <w:abstractNumId w:val="29"/>
  </w:num>
  <w:num w:numId="74">
    <w:abstractNumId w:val="61"/>
  </w:num>
  <w:num w:numId="75">
    <w:abstractNumId w:val="120"/>
  </w:num>
  <w:num w:numId="76">
    <w:abstractNumId w:val="92"/>
  </w:num>
  <w:num w:numId="77">
    <w:abstractNumId w:val="22"/>
  </w:num>
  <w:num w:numId="78">
    <w:abstractNumId w:val="66"/>
  </w:num>
  <w:num w:numId="79">
    <w:abstractNumId w:val="62"/>
  </w:num>
  <w:num w:numId="80">
    <w:abstractNumId w:val="1"/>
  </w:num>
  <w:num w:numId="81">
    <w:abstractNumId w:val="64"/>
  </w:num>
  <w:num w:numId="82">
    <w:abstractNumId w:val="132"/>
  </w:num>
  <w:num w:numId="83">
    <w:abstractNumId w:val="67"/>
  </w:num>
  <w:num w:numId="84">
    <w:abstractNumId w:val="40"/>
  </w:num>
  <w:num w:numId="85">
    <w:abstractNumId w:val="27"/>
  </w:num>
  <w:num w:numId="86">
    <w:abstractNumId w:val="101"/>
  </w:num>
  <w:num w:numId="87">
    <w:abstractNumId w:val="30"/>
  </w:num>
  <w:num w:numId="88">
    <w:abstractNumId w:val="11"/>
  </w:num>
  <w:num w:numId="89">
    <w:abstractNumId w:val="91"/>
  </w:num>
  <w:num w:numId="90">
    <w:abstractNumId w:val="39"/>
  </w:num>
  <w:num w:numId="91">
    <w:abstractNumId w:val="116"/>
  </w:num>
  <w:num w:numId="92">
    <w:abstractNumId w:val="32"/>
  </w:num>
  <w:num w:numId="93">
    <w:abstractNumId w:val="96"/>
  </w:num>
  <w:num w:numId="94">
    <w:abstractNumId w:val="151"/>
  </w:num>
  <w:num w:numId="95">
    <w:abstractNumId w:val="89"/>
  </w:num>
  <w:num w:numId="96">
    <w:abstractNumId w:val="24"/>
  </w:num>
  <w:num w:numId="97">
    <w:abstractNumId w:val="127"/>
  </w:num>
  <w:num w:numId="98">
    <w:abstractNumId w:val="135"/>
  </w:num>
  <w:num w:numId="99">
    <w:abstractNumId w:val="119"/>
  </w:num>
  <w:num w:numId="100">
    <w:abstractNumId w:val="111"/>
  </w:num>
  <w:num w:numId="101">
    <w:abstractNumId w:val="17"/>
  </w:num>
  <w:num w:numId="102">
    <w:abstractNumId w:val="112"/>
  </w:num>
  <w:num w:numId="103">
    <w:abstractNumId w:val="138"/>
  </w:num>
  <w:num w:numId="104">
    <w:abstractNumId w:val="15"/>
  </w:num>
  <w:num w:numId="105">
    <w:abstractNumId w:val="18"/>
  </w:num>
  <w:num w:numId="106">
    <w:abstractNumId w:val="128"/>
  </w:num>
  <w:num w:numId="107">
    <w:abstractNumId w:val="9"/>
  </w:num>
  <w:num w:numId="108">
    <w:abstractNumId w:val="124"/>
  </w:num>
  <w:num w:numId="109">
    <w:abstractNumId w:val="126"/>
  </w:num>
  <w:num w:numId="110">
    <w:abstractNumId w:val="34"/>
  </w:num>
  <w:num w:numId="111">
    <w:abstractNumId w:val="149"/>
  </w:num>
  <w:num w:numId="112">
    <w:abstractNumId w:val="95"/>
  </w:num>
  <w:num w:numId="113">
    <w:abstractNumId w:val="50"/>
  </w:num>
  <w:num w:numId="114">
    <w:abstractNumId w:val="75"/>
  </w:num>
  <w:num w:numId="115">
    <w:abstractNumId w:val="53"/>
  </w:num>
  <w:num w:numId="116">
    <w:abstractNumId w:val="107"/>
  </w:num>
  <w:num w:numId="117">
    <w:abstractNumId w:val="48"/>
  </w:num>
  <w:num w:numId="118">
    <w:abstractNumId w:val="74"/>
  </w:num>
  <w:num w:numId="119">
    <w:abstractNumId w:val="7"/>
  </w:num>
  <w:num w:numId="120">
    <w:abstractNumId w:val="16"/>
  </w:num>
  <w:num w:numId="121">
    <w:abstractNumId w:val="58"/>
  </w:num>
  <w:num w:numId="122">
    <w:abstractNumId w:val="108"/>
  </w:num>
  <w:num w:numId="123">
    <w:abstractNumId w:val="82"/>
  </w:num>
  <w:num w:numId="124">
    <w:abstractNumId w:val="84"/>
  </w:num>
  <w:num w:numId="125">
    <w:abstractNumId w:val="14"/>
  </w:num>
  <w:num w:numId="126">
    <w:abstractNumId w:val="102"/>
  </w:num>
  <w:num w:numId="127">
    <w:abstractNumId w:val="68"/>
  </w:num>
  <w:num w:numId="128">
    <w:abstractNumId w:val="28"/>
  </w:num>
  <w:num w:numId="129">
    <w:abstractNumId w:val="21"/>
  </w:num>
  <w:num w:numId="130">
    <w:abstractNumId w:val="115"/>
  </w:num>
  <w:num w:numId="131">
    <w:abstractNumId w:val="54"/>
  </w:num>
  <w:num w:numId="132">
    <w:abstractNumId w:val="143"/>
  </w:num>
  <w:num w:numId="133">
    <w:abstractNumId w:val="130"/>
  </w:num>
  <w:num w:numId="134">
    <w:abstractNumId w:val="104"/>
  </w:num>
  <w:num w:numId="135">
    <w:abstractNumId w:val="98"/>
  </w:num>
  <w:num w:numId="136">
    <w:abstractNumId w:val="63"/>
  </w:num>
  <w:num w:numId="137">
    <w:abstractNumId w:val="42"/>
  </w:num>
  <w:num w:numId="138">
    <w:abstractNumId w:val="146"/>
  </w:num>
  <w:num w:numId="139">
    <w:abstractNumId w:val="10"/>
  </w:num>
  <w:num w:numId="140">
    <w:abstractNumId w:val="97"/>
  </w:num>
  <w:num w:numId="141">
    <w:abstractNumId w:val="106"/>
  </w:num>
  <w:num w:numId="142">
    <w:abstractNumId w:val="59"/>
  </w:num>
  <w:num w:numId="143">
    <w:abstractNumId w:val="123"/>
  </w:num>
  <w:num w:numId="144">
    <w:abstractNumId w:val="55"/>
  </w:num>
  <w:num w:numId="145">
    <w:abstractNumId w:val="4"/>
  </w:num>
  <w:num w:numId="146">
    <w:abstractNumId w:val="109"/>
  </w:num>
  <w:num w:numId="147">
    <w:abstractNumId w:val="31"/>
  </w:num>
  <w:num w:numId="148">
    <w:abstractNumId w:val="113"/>
  </w:num>
  <w:num w:numId="149">
    <w:abstractNumId w:val="3"/>
  </w:num>
  <w:num w:numId="150">
    <w:abstractNumId w:val="5"/>
  </w:num>
  <w:num w:numId="151">
    <w:abstractNumId w:val="121"/>
  </w:num>
  <w:num w:numId="152">
    <w:abstractNumId w:val="90"/>
  </w:num>
  <w:num w:numId="153">
    <w:abstractNumId w:val="81"/>
  </w:num>
  <w:num w:numId="154">
    <w:abstractNumId w:val="152"/>
  </w:num>
  <w:num w:numId="155">
    <w:abstractNumId w:val="70"/>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AE8"/>
    <w:rsid w:val="00005665"/>
    <w:rsid w:val="00010815"/>
    <w:rsid w:val="000116AE"/>
    <w:rsid w:val="00026B3C"/>
    <w:rsid w:val="00032ECE"/>
    <w:rsid w:val="00044DB4"/>
    <w:rsid w:val="00045BF1"/>
    <w:rsid w:val="00061AE8"/>
    <w:rsid w:val="00065F81"/>
    <w:rsid w:val="000710FA"/>
    <w:rsid w:val="00072B09"/>
    <w:rsid w:val="0007572E"/>
    <w:rsid w:val="00087D73"/>
    <w:rsid w:val="00095E99"/>
    <w:rsid w:val="000C73CB"/>
    <w:rsid w:val="000D061F"/>
    <w:rsid w:val="000D3E3E"/>
    <w:rsid w:val="000E60B2"/>
    <w:rsid w:val="000F163E"/>
    <w:rsid w:val="001070F0"/>
    <w:rsid w:val="001077D5"/>
    <w:rsid w:val="00127076"/>
    <w:rsid w:val="00131747"/>
    <w:rsid w:val="00132651"/>
    <w:rsid w:val="0013631E"/>
    <w:rsid w:val="00137475"/>
    <w:rsid w:val="0015197A"/>
    <w:rsid w:val="00190612"/>
    <w:rsid w:val="001919AB"/>
    <w:rsid w:val="001928DE"/>
    <w:rsid w:val="0019304A"/>
    <w:rsid w:val="001C6FEA"/>
    <w:rsid w:val="001D2B77"/>
    <w:rsid w:val="001D5AB9"/>
    <w:rsid w:val="001D63D9"/>
    <w:rsid w:val="001E70E9"/>
    <w:rsid w:val="001F27FB"/>
    <w:rsid w:val="001F7DBC"/>
    <w:rsid w:val="00202680"/>
    <w:rsid w:val="00210F91"/>
    <w:rsid w:val="0021152F"/>
    <w:rsid w:val="00214D8E"/>
    <w:rsid w:val="00217887"/>
    <w:rsid w:val="00243161"/>
    <w:rsid w:val="002604C0"/>
    <w:rsid w:val="00263DF7"/>
    <w:rsid w:val="0027210A"/>
    <w:rsid w:val="00294A32"/>
    <w:rsid w:val="002A70DA"/>
    <w:rsid w:val="002B2382"/>
    <w:rsid w:val="002C2CCF"/>
    <w:rsid w:val="002E5B3C"/>
    <w:rsid w:val="002E6E98"/>
    <w:rsid w:val="002F21BB"/>
    <w:rsid w:val="003214E3"/>
    <w:rsid w:val="00344CD6"/>
    <w:rsid w:val="003513B0"/>
    <w:rsid w:val="00352DFB"/>
    <w:rsid w:val="003547B2"/>
    <w:rsid w:val="00362AF6"/>
    <w:rsid w:val="00390302"/>
    <w:rsid w:val="0039290F"/>
    <w:rsid w:val="003A40CB"/>
    <w:rsid w:val="003A5CAF"/>
    <w:rsid w:val="003D1B31"/>
    <w:rsid w:val="003D7644"/>
    <w:rsid w:val="003E7D01"/>
    <w:rsid w:val="00406B62"/>
    <w:rsid w:val="004161F4"/>
    <w:rsid w:val="00425730"/>
    <w:rsid w:val="00426352"/>
    <w:rsid w:val="004312CF"/>
    <w:rsid w:val="00431408"/>
    <w:rsid w:val="0046560F"/>
    <w:rsid w:val="004668EF"/>
    <w:rsid w:val="0046692A"/>
    <w:rsid w:val="004A08F2"/>
    <w:rsid w:val="004C5206"/>
    <w:rsid w:val="004C68D1"/>
    <w:rsid w:val="004D0AC0"/>
    <w:rsid w:val="004D2C62"/>
    <w:rsid w:val="004F5CA9"/>
    <w:rsid w:val="005220A1"/>
    <w:rsid w:val="00527F7D"/>
    <w:rsid w:val="005326FE"/>
    <w:rsid w:val="00535FD8"/>
    <w:rsid w:val="005534A7"/>
    <w:rsid w:val="0056234E"/>
    <w:rsid w:val="00572C0E"/>
    <w:rsid w:val="00580205"/>
    <w:rsid w:val="005A4903"/>
    <w:rsid w:val="005A5999"/>
    <w:rsid w:val="005C3525"/>
    <w:rsid w:val="005E17F2"/>
    <w:rsid w:val="005F4930"/>
    <w:rsid w:val="00600025"/>
    <w:rsid w:val="00603DD6"/>
    <w:rsid w:val="00627F10"/>
    <w:rsid w:val="00632A94"/>
    <w:rsid w:val="006352E2"/>
    <w:rsid w:val="00647173"/>
    <w:rsid w:val="0065658A"/>
    <w:rsid w:val="00667AF2"/>
    <w:rsid w:val="00681166"/>
    <w:rsid w:val="006A2F4C"/>
    <w:rsid w:val="006D02E0"/>
    <w:rsid w:val="006E3C0D"/>
    <w:rsid w:val="00761A94"/>
    <w:rsid w:val="00780505"/>
    <w:rsid w:val="007816FF"/>
    <w:rsid w:val="00790055"/>
    <w:rsid w:val="007D6CE8"/>
    <w:rsid w:val="008216B7"/>
    <w:rsid w:val="00822827"/>
    <w:rsid w:val="008276BB"/>
    <w:rsid w:val="00831C24"/>
    <w:rsid w:val="00847C5C"/>
    <w:rsid w:val="008619E3"/>
    <w:rsid w:val="00863A91"/>
    <w:rsid w:val="008714E5"/>
    <w:rsid w:val="00872819"/>
    <w:rsid w:val="008738F2"/>
    <w:rsid w:val="008A1B7B"/>
    <w:rsid w:val="008B7886"/>
    <w:rsid w:val="008C07E6"/>
    <w:rsid w:val="008C32B1"/>
    <w:rsid w:val="008C67B9"/>
    <w:rsid w:val="008C6CA5"/>
    <w:rsid w:val="008E1EFA"/>
    <w:rsid w:val="008E6C55"/>
    <w:rsid w:val="00904057"/>
    <w:rsid w:val="009149ED"/>
    <w:rsid w:val="009158EB"/>
    <w:rsid w:val="00923110"/>
    <w:rsid w:val="0092697F"/>
    <w:rsid w:val="009354C4"/>
    <w:rsid w:val="00952FBD"/>
    <w:rsid w:val="00955059"/>
    <w:rsid w:val="00960863"/>
    <w:rsid w:val="00966122"/>
    <w:rsid w:val="00967F30"/>
    <w:rsid w:val="009873DF"/>
    <w:rsid w:val="009A2E41"/>
    <w:rsid w:val="009C0FD9"/>
    <w:rsid w:val="009D1139"/>
    <w:rsid w:val="009D3D69"/>
    <w:rsid w:val="00A10ABF"/>
    <w:rsid w:val="00A13AAE"/>
    <w:rsid w:val="00A15A1D"/>
    <w:rsid w:val="00A2289F"/>
    <w:rsid w:val="00A460E8"/>
    <w:rsid w:val="00A5147D"/>
    <w:rsid w:val="00A619C8"/>
    <w:rsid w:val="00A656A0"/>
    <w:rsid w:val="00A71047"/>
    <w:rsid w:val="00AC2459"/>
    <w:rsid w:val="00AE391C"/>
    <w:rsid w:val="00AE5519"/>
    <w:rsid w:val="00AF6DEE"/>
    <w:rsid w:val="00B32442"/>
    <w:rsid w:val="00B5120D"/>
    <w:rsid w:val="00B53E8B"/>
    <w:rsid w:val="00B66DAC"/>
    <w:rsid w:val="00B855B1"/>
    <w:rsid w:val="00B87450"/>
    <w:rsid w:val="00BA7E10"/>
    <w:rsid w:val="00BD53FD"/>
    <w:rsid w:val="00BE5601"/>
    <w:rsid w:val="00BF1FE4"/>
    <w:rsid w:val="00BF7609"/>
    <w:rsid w:val="00C05B9A"/>
    <w:rsid w:val="00C1222C"/>
    <w:rsid w:val="00C12BE4"/>
    <w:rsid w:val="00C12C4B"/>
    <w:rsid w:val="00C20F6F"/>
    <w:rsid w:val="00C46771"/>
    <w:rsid w:val="00C5021E"/>
    <w:rsid w:val="00C51358"/>
    <w:rsid w:val="00C5367D"/>
    <w:rsid w:val="00C5373F"/>
    <w:rsid w:val="00C5393C"/>
    <w:rsid w:val="00C86F04"/>
    <w:rsid w:val="00C937FA"/>
    <w:rsid w:val="00CA7A7E"/>
    <w:rsid w:val="00CC123D"/>
    <w:rsid w:val="00CD33B1"/>
    <w:rsid w:val="00CD7AB5"/>
    <w:rsid w:val="00CE12B3"/>
    <w:rsid w:val="00CE3833"/>
    <w:rsid w:val="00D0431D"/>
    <w:rsid w:val="00D050EB"/>
    <w:rsid w:val="00D122FD"/>
    <w:rsid w:val="00D17D96"/>
    <w:rsid w:val="00D83C17"/>
    <w:rsid w:val="00D8582E"/>
    <w:rsid w:val="00D87D43"/>
    <w:rsid w:val="00D9726B"/>
    <w:rsid w:val="00DA5762"/>
    <w:rsid w:val="00DB139F"/>
    <w:rsid w:val="00DB1C2A"/>
    <w:rsid w:val="00DC2F32"/>
    <w:rsid w:val="00DC3F1C"/>
    <w:rsid w:val="00DD6CDC"/>
    <w:rsid w:val="00DE1E65"/>
    <w:rsid w:val="00DE3B5D"/>
    <w:rsid w:val="00DF226A"/>
    <w:rsid w:val="00DF4C55"/>
    <w:rsid w:val="00E11B04"/>
    <w:rsid w:val="00E14701"/>
    <w:rsid w:val="00E20373"/>
    <w:rsid w:val="00E203F9"/>
    <w:rsid w:val="00E22C1A"/>
    <w:rsid w:val="00E30E00"/>
    <w:rsid w:val="00E3717B"/>
    <w:rsid w:val="00E43528"/>
    <w:rsid w:val="00E45FD1"/>
    <w:rsid w:val="00E56897"/>
    <w:rsid w:val="00E60378"/>
    <w:rsid w:val="00E73AC4"/>
    <w:rsid w:val="00EA4E40"/>
    <w:rsid w:val="00EA54E3"/>
    <w:rsid w:val="00EB29DE"/>
    <w:rsid w:val="00EB68AC"/>
    <w:rsid w:val="00EC1AB2"/>
    <w:rsid w:val="00EE7BF5"/>
    <w:rsid w:val="00F02BAB"/>
    <w:rsid w:val="00F116CB"/>
    <w:rsid w:val="00F11B9F"/>
    <w:rsid w:val="00F24AD9"/>
    <w:rsid w:val="00F50E11"/>
    <w:rsid w:val="00F6572D"/>
    <w:rsid w:val="00F768FF"/>
    <w:rsid w:val="00F80FFB"/>
    <w:rsid w:val="00F90571"/>
    <w:rsid w:val="00FB3850"/>
    <w:rsid w:val="00FF39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AE8"/>
    <w:pPr>
      <w:widowControl w:val="0"/>
      <w:jc w:val="both"/>
    </w:pPr>
    <w:rPr>
      <w:rFonts w:ascii="Times New Roman" w:eastAsia="宋体" w:hAnsi="Times New Roman" w:cs="Times New Roman"/>
      <w:szCs w:val="24"/>
    </w:rPr>
  </w:style>
  <w:style w:type="paragraph" w:styleId="1">
    <w:name w:val="heading 1"/>
    <w:basedOn w:val="a"/>
    <w:next w:val="a"/>
    <w:link w:val="1Char"/>
    <w:qFormat/>
    <w:rsid w:val="00C12BE4"/>
    <w:pPr>
      <w:keepNext/>
      <w:keepLines/>
      <w:spacing w:before="340" w:after="330" w:line="578" w:lineRule="auto"/>
      <w:jc w:val="center"/>
      <w:outlineLvl w:val="0"/>
    </w:pPr>
    <w:rPr>
      <w:rFonts w:eastAsia="黑体"/>
      <w:b/>
      <w:bCs/>
      <w:kern w:val="44"/>
      <w:sz w:val="24"/>
      <w:szCs w:val="44"/>
    </w:rPr>
  </w:style>
  <w:style w:type="paragraph" w:styleId="2">
    <w:name w:val="heading 2"/>
    <w:basedOn w:val="a"/>
    <w:next w:val="a"/>
    <w:link w:val="2Char"/>
    <w:qFormat/>
    <w:rsid w:val="00EA54E3"/>
    <w:pPr>
      <w:keepNext/>
      <w:keepLines/>
      <w:snapToGrid w:val="0"/>
      <w:spacing w:before="120" w:after="120"/>
      <w:jc w:val="left"/>
      <w:outlineLvl w:val="1"/>
    </w:pPr>
    <w:rPr>
      <w:rFonts w:ascii="黑体" w:eastAsia="黑体" w:hAnsi="黑体"/>
      <w:b/>
      <w:bCs/>
      <w:sz w:val="24"/>
      <w:szCs w:val="32"/>
    </w:rPr>
  </w:style>
  <w:style w:type="paragraph" w:styleId="3">
    <w:name w:val="heading 3"/>
    <w:basedOn w:val="a"/>
    <w:next w:val="a"/>
    <w:link w:val="3Char"/>
    <w:qFormat/>
    <w:rsid w:val="00044DB4"/>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DC2F32"/>
    <w:pPr>
      <w:keepNext/>
      <w:keepLines/>
      <w:spacing w:before="280" w:after="290" w:line="376" w:lineRule="auto"/>
      <w:outlineLvl w:val="3"/>
    </w:pPr>
    <w:rPr>
      <w:rFonts w:ascii="Cambria" w:hAnsi="Cambria"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12BE4"/>
    <w:rPr>
      <w:rFonts w:ascii="Times New Roman" w:eastAsia="黑体" w:hAnsi="Times New Roman" w:cs="Times New Roman"/>
      <w:b/>
      <w:bCs/>
      <w:kern w:val="44"/>
      <w:sz w:val="24"/>
      <w:szCs w:val="44"/>
    </w:rPr>
  </w:style>
  <w:style w:type="character" w:customStyle="1" w:styleId="2Char">
    <w:name w:val="标题 2 Char"/>
    <w:basedOn w:val="a0"/>
    <w:link w:val="2"/>
    <w:rsid w:val="00EA54E3"/>
    <w:rPr>
      <w:rFonts w:ascii="黑体" w:eastAsia="黑体" w:hAnsi="黑体" w:cs="Times New Roman"/>
      <w:b/>
      <w:bCs/>
      <w:sz w:val="24"/>
      <w:szCs w:val="32"/>
    </w:rPr>
  </w:style>
  <w:style w:type="character" w:customStyle="1" w:styleId="3Char">
    <w:name w:val="标题 3 Char"/>
    <w:basedOn w:val="a0"/>
    <w:link w:val="3"/>
    <w:rsid w:val="00044DB4"/>
    <w:rPr>
      <w:rFonts w:ascii="Times New Roman" w:eastAsia="宋体" w:hAnsi="Times New Roman" w:cs="Times New Roman"/>
      <w:b/>
      <w:bCs/>
      <w:sz w:val="32"/>
      <w:szCs w:val="32"/>
    </w:rPr>
  </w:style>
  <w:style w:type="character" w:customStyle="1" w:styleId="4Char">
    <w:name w:val="标题 4 Char"/>
    <w:basedOn w:val="a0"/>
    <w:link w:val="4"/>
    <w:rsid w:val="00DC2F32"/>
    <w:rPr>
      <w:rFonts w:ascii="Cambria" w:eastAsia="宋体" w:hAnsi="Cambria" w:cs="黑体"/>
      <w:b/>
      <w:bCs/>
      <w:sz w:val="28"/>
      <w:szCs w:val="28"/>
    </w:rPr>
  </w:style>
  <w:style w:type="paragraph" w:styleId="a3">
    <w:name w:val="footer"/>
    <w:basedOn w:val="a"/>
    <w:link w:val="Char"/>
    <w:uiPriority w:val="99"/>
    <w:rsid w:val="00061AE8"/>
    <w:pPr>
      <w:tabs>
        <w:tab w:val="center" w:pos="4153"/>
        <w:tab w:val="right" w:pos="8306"/>
      </w:tabs>
      <w:snapToGrid w:val="0"/>
      <w:jc w:val="left"/>
    </w:pPr>
    <w:rPr>
      <w:sz w:val="18"/>
      <w:szCs w:val="18"/>
    </w:rPr>
  </w:style>
  <w:style w:type="character" w:customStyle="1" w:styleId="Char">
    <w:name w:val="页脚 Char"/>
    <w:basedOn w:val="a0"/>
    <w:link w:val="a3"/>
    <w:uiPriority w:val="99"/>
    <w:rsid w:val="00061AE8"/>
    <w:rPr>
      <w:rFonts w:ascii="Times New Roman" w:eastAsia="宋体" w:hAnsi="Times New Roman" w:cs="Times New Roman"/>
      <w:sz w:val="18"/>
      <w:szCs w:val="18"/>
    </w:rPr>
  </w:style>
  <w:style w:type="character" w:styleId="a4">
    <w:name w:val="page number"/>
    <w:rsid w:val="00061AE8"/>
    <w:rPr>
      <w:rFonts w:cs="Times New Roman"/>
    </w:rPr>
  </w:style>
  <w:style w:type="paragraph" w:styleId="10">
    <w:name w:val="toc 1"/>
    <w:basedOn w:val="a"/>
    <w:next w:val="a"/>
    <w:autoRedefine/>
    <w:uiPriority w:val="39"/>
    <w:rsid w:val="00061AE8"/>
    <w:pPr>
      <w:spacing w:before="120" w:after="120"/>
      <w:jc w:val="left"/>
    </w:pPr>
    <w:rPr>
      <w:rFonts w:asciiTheme="minorHAnsi" w:hAnsiTheme="minorHAnsi"/>
      <w:b/>
      <w:bCs/>
      <w:caps/>
      <w:sz w:val="20"/>
      <w:szCs w:val="20"/>
    </w:rPr>
  </w:style>
  <w:style w:type="paragraph" w:styleId="a5">
    <w:name w:val="caption"/>
    <w:basedOn w:val="a"/>
    <w:next w:val="a"/>
    <w:qFormat/>
    <w:rsid w:val="00E43528"/>
    <w:rPr>
      <w:rFonts w:ascii="Arial" w:eastAsia="黑体" w:hAnsi="Arial" w:cs="Arial"/>
      <w:sz w:val="20"/>
      <w:szCs w:val="20"/>
    </w:rPr>
  </w:style>
  <w:style w:type="paragraph" w:styleId="a6">
    <w:name w:val="annotation text"/>
    <w:basedOn w:val="a"/>
    <w:link w:val="Char0"/>
    <w:uiPriority w:val="99"/>
    <w:semiHidden/>
    <w:unhideWhenUsed/>
    <w:rsid w:val="00044DB4"/>
    <w:pPr>
      <w:jc w:val="left"/>
    </w:pPr>
  </w:style>
  <w:style w:type="character" w:customStyle="1" w:styleId="Char0">
    <w:name w:val="批注文字 Char"/>
    <w:basedOn w:val="a0"/>
    <w:link w:val="a6"/>
    <w:uiPriority w:val="99"/>
    <w:semiHidden/>
    <w:rsid w:val="00044DB4"/>
    <w:rPr>
      <w:rFonts w:ascii="Times New Roman" w:eastAsia="宋体" w:hAnsi="Times New Roman" w:cs="Times New Roman"/>
      <w:szCs w:val="24"/>
    </w:rPr>
  </w:style>
  <w:style w:type="paragraph" w:styleId="a7">
    <w:name w:val="annotation subject"/>
    <w:basedOn w:val="a6"/>
    <w:next w:val="a6"/>
    <w:link w:val="Char1"/>
    <w:uiPriority w:val="99"/>
    <w:semiHidden/>
    <w:unhideWhenUsed/>
    <w:rsid w:val="00044DB4"/>
    <w:rPr>
      <w:b/>
      <w:bCs/>
    </w:rPr>
  </w:style>
  <w:style w:type="character" w:customStyle="1" w:styleId="Char1">
    <w:name w:val="批注主题 Char"/>
    <w:basedOn w:val="Char0"/>
    <w:link w:val="a7"/>
    <w:uiPriority w:val="99"/>
    <w:semiHidden/>
    <w:rsid w:val="00044DB4"/>
    <w:rPr>
      <w:rFonts w:ascii="Times New Roman" w:eastAsia="宋体" w:hAnsi="Times New Roman" w:cs="Times New Roman"/>
      <w:b/>
      <w:bCs/>
      <w:szCs w:val="24"/>
    </w:rPr>
  </w:style>
  <w:style w:type="paragraph" w:styleId="a8">
    <w:name w:val="Balloon Text"/>
    <w:basedOn w:val="a"/>
    <w:link w:val="Char2"/>
    <w:uiPriority w:val="99"/>
    <w:semiHidden/>
    <w:unhideWhenUsed/>
    <w:rsid w:val="00044DB4"/>
    <w:rPr>
      <w:sz w:val="18"/>
      <w:szCs w:val="18"/>
    </w:rPr>
  </w:style>
  <w:style w:type="character" w:customStyle="1" w:styleId="Char2">
    <w:name w:val="批注框文本 Char"/>
    <w:basedOn w:val="a0"/>
    <w:link w:val="a8"/>
    <w:uiPriority w:val="99"/>
    <w:semiHidden/>
    <w:rsid w:val="00044DB4"/>
    <w:rPr>
      <w:rFonts w:ascii="Times New Roman" w:eastAsia="宋体" w:hAnsi="Times New Roman" w:cs="Times New Roman"/>
      <w:sz w:val="18"/>
      <w:szCs w:val="18"/>
    </w:rPr>
  </w:style>
  <w:style w:type="paragraph" w:styleId="a9">
    <w:name w:val="header"/>
    <w:basedOn w:val="a"/>
    <w:link w:val="Char3"/>
    <w:uiPriority w:val="99"/>
    <w:unhideWhenUsed/>
    <w:rsid w:val="00044DB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044DB4"/>
    <w:rPr>
      <w:rFonts w:ascii="Times New Roman" w:eastAsia="宋体" w:hAnsi="Times New Roman" w:cs="Times New Roman"/>
      <w:sz w:val="18"/>
      <w:szCs w:val="18"/>
    </w:rPr>
  </w:style>
  <w:style w:type="paragraph" w:styleId="aa">
    <w:name w:val="footnote text"/>
    <w:basedOn w:val="a"/>
    <w:link w:val="Char4"/>
    <w:semiHidden/>
    <w:rsid w:val="00044DB4"/>
    <w:pPr>
      <w:snapToGrid w:val="0"/>
      <w:jc w:val="left"/>
    </w:pPr>
    <w:rPr>
      <w:sz w:val="18"/>
      <w:szCs w:val="18"/>
    </w:rPr>
  </w:style>
  <w:style w:type="character" w:customStyle="1" w:styleId="Char4">
    <w:name w:val="脚注文本 Char"/>
    <w:basedOn w:val="a0"/>
    <w:link w:val="aa"/>
    <w:semiHidden/>
    <w:rsid w:val="00044DB4"/>
    <w:rPr>
      <w:rFonts w:ascii="Times New Roman" w:eastAsia="宋体" w:hAnsi="Times New Roman" w:cs="Times New Roman"/>
      <w:sz w:val="18"/>
      <w:szCs w:val="18"/>
    </w:rPr>
  </w:style>
  <w:style w:type="character" w:styleId="ab">
    <w:name w:val="annotation reference"/>
    <w:uiPriority w:val="99"/>
    <w:semiHidden/>
    <w:unhideWhenUsed/>
    <w:rsid w:val="00044DB4"/>
    <w:rPr>
      <w:sz w:val="21"/>
      <w:szCs w:val="21"/>
    </w:rPr>
  </w:style>
  <w:style w:type="paragraph" w:customStyle="1" w:styleId="11">
    <w:name w:val="列出段落1"/>
    <w:basedOn w:val="a"/>
    <w:uiPriority w:val="34"/>
    <w:qFormat/>
    <w:rsid w:val="00044DB4"/>
    <w:pPr>
      <w:ind w:firstLineChars="200" w:firstLine="420"/>
    </w:pPr>
  </w:style>
  <w:style w:type="paragraph" w:customStyle="1" w:styleId="ac">
    <w:name w:val="条文"/>
    <w:basedOn w:val="a"/>
    <w:rsid w:val="00044DB4"/>
    <w:pPr>
      <w:spacing w:line="300" w:lineRule="auto"/>
      <w:outlineLvl w:val="2"/>
    </w:pPr>
    <w:rPr>
      <w:sz w:val="24"/>
    </w:rPr>
  </w:style>
  <w:style w:type="paragraph" w:customStyle="1" w:styleId="Default">
    <w:name w:val="Default"/>
    <w:rsid w:val="00044DB4"/>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3CharChar">
    <w:name w:val="Char Char3 Char Char"/>
    <w:basedOn w:val="a"/>
    <w:rsid w:val="00044DB4"/>
    <w:pPr>
      <w:widowControl/>
      <w:spacing w:after="160" w:line="240" w:lineRule="exact"/>
      <w:jc w:val="left"/>
    </w:pPr>
    <w:rPr>
      <w:rFonts w:ascii="Arial" w:eastAsia="Times New Roman" w:hAnsi="Arial" w:cs="Verdana"/>
      <w:b/>
      <w:kern w:val="0"/>
      <w:sz w:val="24"/>
      <w:lang w:eastAsia="en-US"/>
    </w:rPr>
  </w:style>
  <w:style w:type="paragraph" w:styleId="ad">
    <w:name w:val="Document Map"/>
    <w:basedOn w:val="a"/>
    <w:link w:val="Char5"/>
    <w:uiPriority w:val="99"/>
    <w:semiHidden/>
    <w:unhideWhenUsed/>
    <w:rsid w:val="00DC2F32"/>
    <w:rPr>
      <w:rFonts w:ascii="宋体"/>
      <w:sz w:val="18"/>
      <w:szCs w:val="18"/>
    </w:rPr>
  </w:style>
  <w:style w:type="character" w:customStyle="1" w:styleId="Char5">
    <w:name w:val="文档结构图 Char"/>
    <w:basedOn w:val="a0"/>
    <w:link w:val="ad"/>
    <w:uiPriority w:val="99"/>
    <w:semiHidden/>
    <w:rsid w:val="00DC2F32"/>
    <w:rPr>
      <w:rFonts w:ascii="宋体" w:eastAsia="宋体" w:hAnsi="Times New Roman" w:cs="Times New Roman"/>
      <w:sz w:val="18"/>
      <w:szCs w:val="18"/>
    </w:rPr>
  </w:style>
  <w:style w:type="paragraph" w:customStyle="1" w:styleId="ae">
    <w:name w:val="节"/>
    <w:basedOn w:val="a"/>
    <w:rsid w:val="00DC2F32"/>
    <w:pPr>
      <w:spacing w:beforeLines="100" w:afterLines="100" w:line="300" w:lineRule="auto"/>
      <w:jc w:val="center"/>
      <w:outlineLvl w:val="1"/>
    </w:pPr>
    <w:rPr>
      <w:b/>
      <w:bCs/>
      <w:sz w:val="24"/>
    </w:rPr>
  </w:style>
  <w:style w:type="table" w:styleId="af">
    <w:name w:val="Table Grid"/>
    <w:basedOn w:val="a1"/>
    <w:uiPriority w:val="39"/>
    <w:rsid w:val="00DC2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DC2F32"/>
    <w:pPr>
      <w:ind w:firstLineChars="200" w:firstLine="420"/>
    </w:pPr>
    <w:rPr>
      <w:szCs w:val="21"/>
    </w:rPr>
  </w:style>
  <w:style w:type="paragraph" w:customStyle="1" w:styleId="CharChar3CharChar1">
    <w:name w:val="Char Char3 Char Char1"/>
    <w:basedOn w:val="a"/>
    <w:rsid w:val="00DC2F32"/>
    <w:pPr>
      <w:widowControl/>
      <w:spacing w:after="160" w:line="240" w:lineRule="exact"/>
      <w:jc w:val="left"/>
    </w:pPr>
    <w:rPr>
      <w:rFonts w:ascii="Arial" w:eastAsia="Times New Roman" w:hAnsi="Arial" w:cs="Verdana"/>
      <w:b/>
      <w:kern w:val="0"/>
      <w:sz w:val="24"/>
      <w:lang w:eastAsia="en-US"/>
    </w:rPr>
  </w:style>
  <w:style w:type="paragraph" w:styleId="TOC">
    <w:name w:val="TOC Heading"/>
    <w:basedOn w:val="1"/>
    <w:next w:val="a"/>
    <w:uiPriority w:val="39"/>
    <w:semiHidden/>
    <w:unhideWhenUsed/>
    <w:qFormat/>
    <w:rsid w:val="00B53E8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B53E8B"/>
    <w:pPr>
      <w:ind w:left="210"/>
      <w:jc w:val="left"/>
    </w:pPr>
    <w:rPr>
      <w:rFonts w:asciiTheme="minorHAnsi" w:hAnsiTheme="minorHAnsi"/>
      <w:smallCaps/>
      <w:sz w:val="20"/>
      <w:szCs w:val="20"/>
    </w:rPr>
  </w:style>
  <w:style w:type="paragraph" w:styleId="30">
    <w:name w:val="toc 3"/>
    <w:basedOn w:val="a"/>
    <w:next w:val="a"/>
    <w:autoRedefine/>
    <w:uiPriority w:val="39"/>
    <w:unhideWhenUsed/>
    <w:rsid w:val="00B53E8B"/>
    <w:pPr>
      <w:ind w:left="420"/>
      <w:jc w:val="left"/>
    </w:pPr>
    <w:rPr>
      <w:rFonts w:asciiTheme="minorHAnsi" w:hAnsiTheme="minorHAnsi"/>
      <w:i/>
      <w:iCs/>
      <w:sz w:val="20"/>
      <w:szCs w:val="20"/>
    </w:rPr>
  </w:style>
  <w:style w:type="character" w:styleId="af1">
    <w:name w:val="Hyperlink"/>
    <w:basedOn w:val="a0"/>
    <w:uiPriority w:val="99"/>
    <w:unhideWhenUsed/>
    <w:rsid w:val="00B53E8B"/>
    <w:rPr>
      <w:color w:val="0000FF" w:themeColor="hyperlink"/>
      <w:u w:val="single"/>
    </w:rPr>
  </w:style>
  <w:style w:type="paragraph" w:styleId="40">
    <w:name w:val="toc 4"/>
    <w:basedOn w:val="a"/>
    <w:next w:val="a"/>
    <w:autoRedefine/>
    <w:uiPriority w:val="39"/>
    <w:unhideWhenUsed/>
    <w:rsid w:val="00967F30"/>
    <w:pPr>
      <w:ind w:left="630"/>
      <w:jc w:val="left"/>
    </w:pPr>
    <w:rPr>
      <w:rFonts w:asciiTheme="minorHAnsi" w:hAnsiTheme="minorHAnsi"/>
      <w:sz w:val="18"/>
      <w:szCs w:val="18"/>
    </w:rPr>
  </w:style>
  <w:style w:type="paragraph" w:styleId="5">
    <w:name w:val="toc 5"/>
    <w:basedOn w:val="a"/>
    <w:next w:val="a"/>
    <w:autoRedefine/>
    <w:uiPriority w:val="39"/>
    <w:unhideWhenUsed/>
    <w:rsid w:val="00967F30"/>
    <w:pPr>
      <w:ind w:left="840"/>
      <w:jc w:val="left"/>
    </w:pPr>
    <w:rPr>
      <w:rFonts w:asciiTheme="minorHAnsi" w:hAnsiTheme="minorHAnsi"/>
      <w:sz w:val="18"/>
      <w:szCs w:val="18"/>
    </w:rPr>
  </w:style>
  <w:style w:type="paragraph" w:styleId="6">
    <w:name w:val="toc 6"/>
    <w:basedOn w:val="a"/>
    <w:next w:val="a"/>
    <w:autoRedefine/>
    <w:uiPriority w:val="39"/>
    <w:unhideWhenUsed/>
    <w:rsid w:val="00967F30"/>
    <w:pPr>
      <w:ind w:left="1050"/>
      <w:jc w:val="left"/>
    </w:pPr>
    <w:rPr>
      <w:rFonts w:asciiTheme="minorHAnsi" w:hAnsiTheme="minorHAnsi"/>
      <w:sz w:val="18"/>
      <w:szCs w:val="18"/>
    </w:rPr>
  </w:style>
  <w:style w:type="paragraph" w:styleId="7">
    <w:name w:val="toc 7"/>
    <w:basedOn w:val="a"/>
    <w:next w:val="a"/>
    <w:autoRedefine/>
    <w:uiPriority w:val="39"/>
    <w:unhideWhenUsed/>
    <w:rsid w:val="00967F30"/>
    <w:pPr>
      <w:ind w:left="1260"/>
      <w:jc w:val="left"/>
    </w:pPr>
    <w:rPr>
      <w:rFonts w:asciiTheme="minorHAnsi" w:hAnsiTheme="minorHAnsi"/>
      <w:sz w:val="18"/>
      <w:szCs w:val="18"/>
    </w:rPr>
  </w:style>
  <w:style w:type="paragraph" w:styleId="8">
    <w:name w:val="toc 8"/>
    <w:basedOn w:val="a"/>
    <w:next w:val="a"/>
    <w:autoRedefine/>
    <w:uiPriority w:val="39"/>
    <w:unhideWhenUsed/>
    <w:rsid w:val="00967F30"/>
    <w:pPr>
      <w:ind w:left="1470"/>
      <w:jc w:val="left"/>
    </w:pPr>
    <w:rPr>
      <w:rFonts w:asciiTheme="minorHAnsi" w:hAnsiTheme="minorHAnsi"/>
      <w:sz w:val="18"/>
      <w:szCs w:val="18"/>
    </w:rPr>
  </w:style>
  <w:style w:type="paragraph" w:styleId="9">
    <w:name w:val="toc 9"/>
    <w:basedOn w:val="a"/>
    <w:next w:val="a"/>
    <w:autoRedefine/>
    <w:uiPriority w:val="39"/>
    <w:unhideWhenUsed/>
    <w:rsid w:val="00967F30"/>
    <w:pPr>
      <w:ind w:left="1680"/>
      <w:jc w:val="left"/>
    </w:pPr>
    <w:rPr>
      <w:rFonts w:asciiTheme="minorHAnsi" w:hAnsiTheme="minorHAnsi"/>
      <w:sz w:val="18"/>
      <w:szCs w:val="18"/>
    </w:rPr>
  </w:style>
  <w:style w:type="character" w:styleId="af2">
    <w:name w:val="Placeholder Text"/>
    <w:basedOn w:val="a0"/>
    <w:uiPriority w:val="99"/>
    <w:semiHidden/>
    <w:rsid w:val="005A490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08BD-908E-42E6-9371-3FC71E7B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8734</Words>
  <Characters>49788</Characters>
  <Application>Microsoft Office Word</Application>
  <DocSecurity>0</DocSecurity>
  <Lines>414</Lines>
  <Paragraphs>116</Paragraphs>
  <ScaleCrop>false</ScaleCrop>
  <Company>CSUS</Company>
  <LinksUpToDate>false</LinksUpToDate>
  <CharactersWithSpaces>58406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GuoZhenwei</dc:creator>
  <cp:lastModifiedBy>孙林</cp:lastModifiedBy>
  <cp:revision>2</cp:revision>
  <cp:lastPrinted>2016-07-20T07:20:00Z</cp:lastPrinted>
  <dcterms:created xsi:type="dcterms:W3CDTF">2019-10-12T09:28:00Z</dcterms:created>
  <dcterms:modified xsi:type="dcterms:W3CDTF">2019-10-12T09:28:00Z</dcterms:modified>
</cp:coreProperties>
</file>